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94CB967">
      <w:pPr>
        <w:spacing w:line="480" w:lineRule="auto"/>
        <w:jc w:val="center"/>
      </w:pPr>
      <w:bookmarkStart w:id="0" w:name="_GoBack"/>
      <w:bookmarkEnd w:id="0"/>
      <w:r>
        <w:rPr>
          <w:rFonts w:ascii="Times New Roman" w:hAnsi="Times New Roman" w:eastAsia="Calibri"/>
          <w:b/>
          <w:bCs/>
          <w:sz w:val="28"/>
          <w:szCs w:val="28"/>
          <w:lang w:eastAsia="en-US"/>
        </w:rPr>
        <w:t>CHAPTER ONE</w:t>
      </w:r>
    </w:p>
    <w:p w14:paraId="4062C896">
      <w:pPr>
        <w:spacing w:line="480" w:lineRule="auto"/>
        <w:jc w:val="center"/>
      </w:pPr>
      <w:r>
        <w:rPr>
          <w:rFonts w:ascii="Times New Roman" w:hAnsi="Times New Roman" w:eastAsia="Calibri"/>
          <w:b/>
          <w:bCs/>
          <w:sz w:val="28"/>
          <w:szCs w:val="28"/>
          <w:lang w:eastAsia="en-US"/>
        </w:rPr>
        <w:t>INTRODUCTION</w:t>
      </w:r>
    </w:p>
    <w:p w14:paraId="2CCFBCDF">
      <w:pPr>
        <w:spacing w:line="480" w:lineRule="auto"/>
        <w:jc w:val="both"/>
      </w:pPr>
      <w:r>
        <w:rPr>
          <w:rFonts w:ascii="Times New Roman" w:hAnsi="Times New Roman" w:eastAsia="Calibri"/>
          <w:b/>
          <w:bCs/>
          <w:sz w:val="28"/>
          <w:szCs w:val="28"/>
          <w:lang w:eastAsia="en-US"/>
        </w:rPr>
        <w:t xml:space="preserve">1.1      Background of the study </w:t>
      </w:r>
    </w:p>
    <w:p w14:paraId="7BE5CB13">
      <w:pPr>
        <w:spacing w:line="480" w:lineRule="auto"/>
        <w:jc w:val="both"/>
        <w:rPr>
          <w:rFonts w:ascii="Times New Roman" w:hAnsi="Times New Roman" w:eastAsia="Calibri"/>
          <w:sz w:val="28"/>
          <w:szCs w:val="28"/>
          <w:lang w:eastAsia="en-US"/>
        </w:rPr>
      </w:pPr>
      <w:r>
        <w:rPr>
          <w:rFonts w:ascii="Times New Roman" w:hAnsi="Times New Roman" w:eastAsia="Calibri"/>
          <w:sz w:val="28"/>
          <w:szCs w:val="28"/>
          <w:lang w:eastAsia="en-US"/>
        </w:rPr>
        <w:t xml:space="preserve">Marketing has various definitions. Kotler (2014), described marketing as a social and managerial process by which individual groups obtain what they need and want through creating, offering and exacting products and services. It is a total system of interacting, business activities to plan, promote and distribute want satisfying products and services to the present and potential customers. </w:t>
      </w:r>
    </w:p>
    <w:p w14:paraId="07220AB2">
      <w:pPr>
        <w:spacing w:line="480" w:lineRule="auto"/>
        <w:jc w:val="both"/>
      </w:pPr>
      <w:r>
        <w:rPr>
          <w:rFonts w:ascii="Times New Roman" w:hAnsi="Times New Roman" w:eastAsia="Calibri"/>
          <w:sz w:val="28"/>
          <w:szCs w:val="28"/>
          <w:lang w:eastAsia="en-US"/>
        </w:rPr>
        <w:t xml:space="preserve">Marketing in library setting has been viewed from different perspectives, Nwegbe (2015), defines marketing in library as designing and presenting the library resources and services in term of the needs and desire of the users of the library and using effective techniques to motivate, inform and service the library patrons both present and potentials, a process of exchange and a way to foster the partnership between the library and the community.  Ravichandra and Batu (2012), views marketing of library and information services or library services as the process of planning , pricing, promoting and distribution library products to create exchanges that satisfy the library and the patrons. A library without users is useless. To success the standard, there is need to let the users be aware of the benefits of the library to provision of information resources and services, where as marketing is about keeping that clients in touch and informed about resources and services that match their interests. Libraries of academic institution need to market their services and resources for students and potential users to create awareness of the academic library’s value major sections of the potential market for the libraries services are probably not aware of all the services available or have no understanding at all of what is offered. That is why marketing is vital to the success and existence of the academic library. The main focus of every library should be a good customer service.Libraries are the knowledge and information of any nation. A library collects, organizes and makes information accessible to all kinds of users regardless of their ages, background and interest. Diso (2016), defined library as a place in which literary, musical, artistic or reference materials (such as books, manuscripts, recordings, or films) are kept for use or different needs. There are different types of information and each performs different kinds of functions to meet the need determined purpose and needs of the people they serve. These libraries includes; school libraries, public libraries, special libraries and academic libraries that are own concern on this write up. </w:t>
      </w:r>
    </w:p>
    <w:p w14:paraId="38005A0C">
      <w:pPr>
        <w:spacing w:line="480" w:lineRule="auto"/>
        <w:jc w:val="both"/>
      </w:pPr>
      <w:r>
        <w:rPr>
          <w:rFonts w:ascii="Times New Roman" w:hAnsi="Times New Roman" w:eastAsia="Calibri"/>
          <w:sz w:val="28"/>
          <w:szCs w:val="28"/>
          <w:lang w:eastAsia="en-US"/>
        </w:rPr>
        <w:t>Uwaifo (2010), stated that, academic libraries are the ones that are established and maintained by higher institutions of learning such as Universities, Polytechnics, colleges of education and the likes. He also noted that the essence of establishing academic libraries is to enable it support the curriculum of the institution which established it. Some of the major services provided by most academic libraries are; circulation of material, user education programmes, provision of information services shelf management operation of online Public Access Catalogue (OPAC) readers enquiry services, selective dissemination of information (SDI), internet services, indexing services, abstracting services, bibliographic services, among others.</w:t>
      </w:r>
    </w:p>
    <w:p w14:paraId="1681595F">
      <w:pPr>
        <w:spacing w:line="480" w:lineRule="auto"/>
        <w:jc w:val="both"/>
      </w:pPr>
      <w:r>
        <w:rPr>
          <w:rFonts w:ascii="Times New Roman" w:hAnsi="Times New Roman" w:eastAsia="Calibri"/>
          <w:sz w:val="28"/>
          <w:szCs w:val="28"/>
          <w:lang w:eastAsia="en-US"/>
        </w:rPr>
        <w:t xml:space="preserve">However, academic libraries are faced with the need to market their services to users. Libraries are no longer the only information providers. They now have to compete for customer with the internet, bookshops, online books dealers and demand for more efficient services and needs of users. Academic libraries must understand user’s needs, plan services and deliver them effectively. To achieve all these, marketing is the essential tool. </w:t>
      </w:r>
    </w:p>
    <w:p w14:paraId="1609DD15">
      <w:pPr>
        <w:spacing w:line="480" w:lineRule="auto"/>
        <w:jc w:val="both"/>
      </w:pPr>
      <w:r>
        <w:rPr>
          <w:rFonts w:ascii="Times New Roman" w:hAnsi="Times New Roman" w:eastAsia="Calibri"/>
          <w:sz w:val="28"/>
          <w:szCs w:val="28"/>
          <w:lang w:eastAsia="en-US"/>
        </w:rPr>
        <w:t xml:space="preserve">The emerging technological challenges and societal changes pose a threat to libraries as worthy information providers. As a result of these challenges, it is now time for the academic and other librarians to prove that they are invaluable to the continued survival and sustenance of their organizations. To succeed doing the marketing of library and information services, the marketing mix must be applied, which is the combination of elements that are used to market a product of services. They includes; product, price, place and promotion. </w:t>
      </w:r>
    </w:p>
    <w:p w14:paraId="2EA0CE19">
      <w:pPr>
        <w:spacing w:line="480" w:lineRule="auto"/>
        <w:jc w:val="both"/>
      </w:pPr>
      <w:r>
        <w:rPr>
          <w:rFonts w:ascii="Times New Roman" w:hAnsi="Times New Roman" w:eastAsia="Calibri"/>
          <w:sz w:val="28"/>
          <w:szCs w:val="28"/>
          <w:lang w:eastAsia="en-US"/>
        </w:rPr>
        <w:t xml:space="preserve">In line with these, academic libraries need to apply some techniques in marketing library services. Which may includes; creating a library web page, sending e-mails to users, exhibitions and display of new arrivals, organizing user education, provision of electronic access to information and organizing library week. Also funds should be allocated for marketing of library services. </w:t>
      </w:r>
    </w:p>
    <w:p w14:paraId="798989F5">
      <w:pPr>
        <w:spacing w:line="480" w:lineRule="auto"/>
        <w:ind w:firstLine="720"/>
        <w:jc w:val="both"/>
      </w:pPr>
    </w:p>
    <w:p w14:paraId="4F5403C4">
      <w:pPr>
        <w:spacing w:line="480" w:lineRule="auto"/>
        <w:jc w:val="both"/>
      </w:pPr>
      <w:r>
        <w:rPr>
          <w:rFonts w:ascii="Times New Roman" w:hAnsi="Times New Roman" w:eastAsia="Calibri"/>
          <w:b/>
          <w:bCs/>
          <w:sz w:val="28"/>
          <w:szCs w:val="28"/>
          <w:lang w:eastAsia="en-US"/>
        </w:rPr>
        <w:t xml:space="preserve"> 1.2     Statement of the Problems </w:t>
      </w:r>
    </w:p>
    <w:p w14:paraId="0755DACF">
      <w:pPr>
        <w:spacing w:line="480" w:lineRule="auto"/>
        <w:jc w:val="both"/>
      </w:pPr>
      <w:r>
        <w:rPr>
          <w:rFonts w:ascii="Times New Roman" w:hAnsi="Times New Roman" w:eastAsia="Calibri"/>
          <w:sz w:val="28"/>
          <w:szCs w:val="28"/>
          <w:lang w:eastAsia="en-US"/>
        </w:rPr>
        <w:t xml:space="preserve">Marketing library and information service in academic libraries services is very important to the extent that can’t be overemphasized. However, the existence of libraries is being challenged. This is because access to information is now very fast and relies on technology, as users prefer the use of internet to access information than to come to libraries. Libraries must redesign their services to cope with this era of information technology. Libraries must change from the traditional to digital method of providing information to users. </w:t>
      </w:r>
    </w:p>
    <w:p w14:paraId="47EB4976">
      <w:pPr>
        <w:spacing w:line="480" w:lineRule="auto"/>
        <w:jc w:val="both"/>
      </w:pPr>
      <w:r>
        <w:rPr>
          <w:rFonts w:ascii="Times New Roman" w:hAnsi="Times New Roman" w:eastAsia="Calibri"/>
          <w:sz w:val="28"/>
          <w:szCs w:val="28"/>
          <w:lang w:eastAsia="en-US"/>
        </w:rPr>
        <w:t xml:space="preserve">The current states, condition and or challenges resulted to low quality of teaching learning and research activities in these higher institutions and in most of institutions as well, and unable to meet up with development of global society. Mailese (2010), supported this statement and quoted Amaral by stating that, many librarians lacks professional understanding of marketing concept and its applicability to their field. This could be as a result of lack of adequate training and education on marketing to librarians in library schools. Currently, it seem no study has been carried out to determine the efficient and effective way to market library services in academic libraries in metropolitan Katsina. Marketing is not in most schools curriculums therefore, librarians may have problems in marketing their services. </w:t>
      </w:r>
    </w:p>
    <w:p w14:paraId="3DE6C5FC">
      <w:pPr>
        <w:spacing w:line="480" w:lineRule="auto"/>
        <w:jc w:val="both"/>
      </w:pPr>
      <w:r>
        <w:rPr>
          <w:rFonts w:ascii="Times New Roman" w:hAnsi="Times New Roman" w:eastAsia="Calibri"/>
          <w:sz w:val="28"/>
          <w:szCs w:val="28"/>
          <w:lang w:eastAsia="en-US"/>
        </w:rPr>
        <w:t xml:space="preserve">It therefore, becomes necessary to examine the effective and efficient ways to market library services in academic libraries. </w:t>
      </w:r>
    </w:p>
    <w:p w14:paraId="51B63AB0">
      <w:pPr>
        <w:spacing w:line="480" w:lineRule="auto"/>
        <w:jc w:val="both"/>
      </w:pPr>
      <w:r>
        <w:rPr>
          <w:rFonts w:ascii="Times New Roman" w:hAnsi="Times New Roman" w:eastAsia="Calibri"/>
          <w:b/>
          <w:bCs/>
          <w:sz w:val="28"/>
          <w:szCs w:val="28"/>
          <w:lang w:eastAsia="en-US"/>
        </w:rPr>
        <w:t xml:space="preserve">1.3   Purpose of the Study </w:t>
      </w:r>
    </w:p>
    <w:p w14:paraId="400D0DBD">
      <w:pPr>
        <w:spacing w:line="480" w:lineRule="auto"/>
        <w:jc w:val="both"/>
      </w:pPr>
      <w:r>
        <w:rPr>
          <w:rFonts w:ascii="Times New Roman" w:hAnsi="Times New Roman" w:eastAsia="Calibri"/>
          <w:sz w:val="28"/>
          <w:szCs w:val="28"/>
          <w:lang w:eastAsia="en-US"/>
        </w:rPr>
        <w:t xml:space="preserve">The general purpose of this study is to investigate the issue and challenges in marketing of library and information services in some academic libraries in metropolitan Katsina. </w:t>
      </w:r>
    </w:p>
    <w:p w14:paraId="40C75CE4">
      <w:pPr>
        <w:spacing w:line="480" w:lineRule="auto"/>
        <w:jc w:val="both"/>
      </w:pPr>
      <w:r>
        <w:rPr>
          <w:rFonts w:ascii="Times New Roman" w:hAnsi="Times New Roman" w:eastAsia="Calibri"/>
          <w:sz w:val="28"/>
          <w:szCs w:val="28"/>
          <w:lang w:eastAsia="en-US"/>
        </w:rPr>
        <w:t xml:space="preserve">The specific purposes of this study are: </w:t>
      </w:r>
    </w:p>
    <w:p w14:paraId="2375FC96">
      <w:pPr>
        <w:numPr>
          <w:ilvl w:val="0"/>
          <w:numId w:val="1"/>
        </w:numPr>
        <w:spacing w:line="480" w:lineRule="auto"/>
        <w:jc w:val="both"/>
      </w:pPr>
      <w:r>
        <w:rPr>
          <w:rFonts w:ascii="Times New Roman" w:hAnsi="Times New Roman" w:eastAsia="Calibri"/>
          <w:sz w:val="28"/>
          <w:szCs w:val="28"/>
          <w:lang w:eastAsia="en-US"/>
        </w:rPr>
        <w:t xml:space="preserve">To determine the types of information services for marketing in academic libraries </w:t>
      </w:r>
    </w:p>
    <w:p w14:paraId="63AE0306">
      <w:pPr>
        <w:numPr>
          <w:ilvl w:val="0"/>
          <w:numId w:val="1"/>
        </w:numPr>
        <w:spacing w:line="480" w:lineRule="auto"/>
        <w:jc w:val="both"/>
      </w:pPr>
      <w:r>
        <w:rPr>
          <w:rFonts w:ascii="Times New Roman" w:hAnsi="Times New Roman" w:eastAsia="Calibri"/>
          <w:sz w:val="28"/>
          <w:szCs w:val="28"/>
          <w:lang w:eastAsia="en-US"/>
        </w:rPr>
        <w:t xml:space="preserve">To determine the marketing strategies adopted by the libraries </w:t>
      </w:r>
    </w:p>
    <w:p w14:paraId="03E83824">
      <w:pPr>
        <w:numPr>
          <w:ilvl w:val="0"/>
          <w:numId w:val="1"/>
        </w:numPr>
        <w:spacing w:line="480" w:lineRule="auto"/>
        <w:jc w:val="both"/>
      </w:pPr>
      <w:r>
        <w:rPr>
          <w:rFonts w:ascii="Times New Roman" w:hAnsi="Times New Roman" w:eastAsia="Calibri"/>
          <w:sz w:val="28"/>
          <w:szCs w:val="28"/>
          <w:lang w:eastAsia="en-US"/>
        </w:rPr>
        <w:t xml:space="preserve">To determine the issues involves in marketing of library services </w:t>
      </w:r>
    </w:p>
    <w:p w14:paraId="220FA6E5">
      <w:pPr>
        <w:numPr>
          <w:ilvl w:val="0"/>
          <w:numId w:val="1"/>
        </w:numPr>
        <w:spacing w:line="480" w:lineRule="auto"/>
        <w:jc w:val="both"/>
      </w:pPr>
      <w:r>
        <w:rPr>
          <w:rFonts w:ascii="Times New Roman" w:hAnsi="Times New Roman" w:eastAsia="Calibri"/>
          <w:sz w:val="28"/>
          <w:szCs w:val="28"/>
          <w:lang w:eastAsia="en-US"/>
        </w:rPr>
        <w:t>To identify the challenges militating against the marketing of academic library services</w:t>
      </w:r>
    </w:p>
    <w:p w14:paraId="71553943">
      <w:pPr>
        <w:numPr>
          <w:ilvl w:val="0"/>
          <w:numId w:val="1"/>
        </w:numPr>
        <w:spacing w:line="480" w:lineRule="auto"/>
        <w:jc w:val="both"/>
      </w:pPr>
      <w:r>
        <w:rPr>
          <w:rFonts w:ascii="Times New Roman" w:hAnsi="Times New Roman" w:eastAsia="Calibri"/>
          <w:sz w:val="28"/>
          <w:szCs w:val="28"/>
          <w:lang w:eastAsia="en-US"/>
        </w:rPr>
        <w:t xml:space="preserve">To provide ways of addressing the notable challenges </w:t>
      </w:r>
    </w:p>
    <w:p w14:paraId="5E7D5E92">
      <w:pPr>
        <w:spacing w:line="480" w:lineRule="auto"/>
        <w:jc w:val="both"/>
      </w:pPr>
      <w:r>
        <w:rPr>
          <w:rFonts w:ascii="Times New Roman" w:hAnsi="Times New Roman" w:eastAsia="Calibri"/>
          <w:b/>
          <w:bCs/>
          <w:sz w:val="28"/>
          <w:szCs w:val="28"/>
          <w:lang w:eastAsia="en-US"/>
        </w:rPr>
        <w:t xml:space="preserve">1.4     Research Questions </w:t>
      </w:r>
    </w:p>
    <w:p w14:paraId="5FB6993D">
      <w:pPr>
        <w:spacing w:line="480" w:lineRule="auto"/>
        <w:jc w:val="both"/>
      </w:pPr>
      <w:r>
        <w:rPr>
          <w:rFonts w:ascii="Times New Roman" w:hAnsi="Times New Roman" w:eastAsia="Calibri"/>
          <w:sz w:val="28"/>
          <w:szCs w:val="28"/>
          <w:lang w:eastAsia="en-US"/>
        </w:rPr>
        <w:t xml:space="preserve">The study is going to be guided and emanated through the application of the following questions;- </w:t>
      </w:r>
    </w:p>
    <w:p w14:paraId="7D6CF435">
      <w:pPr>
        <w:numPr>
          <w:ilvl w:val="0"/>
          <w:numId w:val="2"/>
        </w:numPr>
        <w:spacing w:line="480" w:lineRule="auto"/>
        <w:jc w:val="both"/>
      </w:pPr>
      <w:r>
        <w:rPr>
          <w:rFonts w:ascii="Times New Roman" w:hAnsi="Times New Roman" w:eastAsia="Calibri"/>
          <w:sz w:val="28"/>
          <w:szCs w:val="28"/>
          <w:lang w:eastAsia="en-US"/>
        </w:rPr>
        <w:t>What are types of information services, needs to be marketed in umaru musa yar’adua university katsina?</w:t>
      </w:r>
    </w:p>
    <w:p w14:paraId="06E9B596">
      <w:pPr>
        <w:numPr>
          <w:ilvl w:val="0"/>
          <w:numId w:val="2"/>
        </w:numPr>
        <w:spacing w:line="480" w:lineRule="auto"/>
        <w:jc w:val="both"/>
      </w:pPr>
      <w:r>
        <w:rPr>
          <w:rFonts w:ascii="Times New Roman" w:hAnsi="Times New Roman" w:eastAsia="Calibri"/>
          <w:sz w:val="28"/>
          <w:szCs w:val="28"/>
          <w:lang w:eastAsia="en-US"/>
        </w:rPr>
        <w:t>What are the types of marketing strategies are adopted in umaru musa yar’adua university?</w:t>
      </w:r>
    </w:p>
    <w:p w14:paraId="67AA85BD">
      <w:pPr>
        <w:numPr>
          <w:ilvl w:val="0"/>
          <w:numId w:val="2"/>
        </w:numPr>
        <w:spacing w:line="480" w:lineRule="auto"/>
        <w:jc w:val="both"/>
      </w:pPr>
      <w:r>
        <w:rPr>
          <w:rFonts w:ascii="Times New Roman" w:hAnsi="Times New Roman" w:eastAsia="Calibri"/>
          <w:sz w:val="28"/>
          <w:szCs w:val="28"/>
          <w:lang w:eastAsia="en-US"/>
        </w:rPr>
        <w:t xml:space="preserve">What are the challenges militating against marketing of information services in umaru musa yar’adua university? </w:t>
      </w:r>
    </w:p>
    <w:p w14:paraId="3E6BEDF6">
      <w:pPr>
        <w:spacing w:line="480" w:lineRule="auto"/>
        <w:jc w:val="both"/>
      </w:pPr>
      <w:r>
        <w:rPr>
          <w:rFonts w:ascii="Times New Roman" w:hAnsi="Times New Roman" w:eastAsia="Calibri"/>
          <w:b/>
          <w:bCs/>
          <w:sz w:val="28"/>
          <w:szCs w:val="28"/>
          <w:lang w:eastAsia="en-US"/>
        </w:rPr>
        <w:t xml:space="preserve"> 1.5  Significance of the Study </w:t>
      </w:r>
    </w:p>
    <w:p w14:paraId="02219387">
      <w:pPr>
        <w:spacing w:line="480" w:lineRule="auto"/>
        <w:jc w:val="both"/>
      </w:pPr>
      <w:r>
        <w:rPr>
          <w:rFonts w:ascii="Times New Roman" w:hAnsi="Times New Roman" w:eastAsia="Calibri"/>
          <w:sz w:val="28"/>
          <w:szCs w:val="28"/>
          <w:lang w:eastAsia="en-US"/>
        </w:rPr>
        <w:t xml:space="preserve">The findings of the study will be significance to the following: </w:t>
      </w:r>
    </w:p>
    <w:p w14:paraId="334EB91D">
      <w:pPr>
        <w:numPr>
          <w:ilvl w:val="0"/>
          <w:numId w:val="3"/>
        </w:numPr>
        <w:spacing w:line="480" w:lineRule="auto"/>
        <w:jc w:val="both"/>
      </w:pPr>
      <w:r>
        <w:rPr>
          <w:rFonts w:ascii="Times New Roman" w:hAnsi="Times New Roman" w:eastAsia="Calibri"/>
          <w:sz w:val="28"/>
          <w:szCs w:val="28"/>
          <w:lang w:eastAsia="en-US"/>
        </w:rPr>
        <w:t xml:space="preserve">All academic institutions </w:t>
      </w:r>
    </w:p>
    <w:p w14:paraId="26A245F5">
      <w:pPr>
        <w:numPr>
          <w:ilvl w:val="0"/>
          <w:numId w:val="3"/>
        </w:numPr>
        <w:spacing w:line="480" w:lineRule="auto"/>
        <w:jc w:val="both"/>
      </w:pPr>
      <w:r>
        <w:rPr>
          <w:rFonts w:ascii="Times New Roman" w:hAnsi="Times New Roman" w:eastAsia="Calibri"/>
          <w:sz w:val="28"/>
          <w:szCs w:val="28"/>
          <w:lang w:eastAsia="en-US"/>
        </w:rPr>
        <w:t xml:space="preserve">Library Committees </w:t>
      </w:r>
    </w:p>
    <w:p w14:paraId="1918AA9E">
      <w:pPr>
        <w:numPr>
          <w:ilvl w:val="0"/>
          <w:numId w:val="3"/>
        </w:numPr>
        <w:spacing w:line="480" w:lineRule="auto"/>
        <w:jc w:val="both"/>
      </w:pPr>
      <w:r>
        <w:rPr>
          <w:rFonts w:ascii="Times New Roman" w:hAnsi="Times New Roman" w:eastAsia="Calibri"/>
          <w:sz w:val="28"/>
          <w:szCs w:val="28"/>
          <w:lang w:eastAsia="en-US"/>
        </w:rPr>
        <w:t>Librarians</w:t>
      </w:r>
    </w:p>
    <w:p w14:paraId="4714E22F">
      <w:pPr>
        <w:numPr>
          <w:ilvl w:val="0"/>
          <w:numId w:val="3"/>
        </w:numPr>
        <w:spacing w:line="480" w:lineRule="auto"/>
        <w:jc w:val="both"/>
      </w:pPr>
      <w:r>
        <w:rPr>
          <w:rFonts w:ascii="Times New Roman" w:hAnsi="Times New Roman" w:eastAsia="Calibri"/>
          <w:sz w:val="28"/>
          <w:szCs w:val="28"/>
          <w:lang w:eastAsia="en-US"/>
        </w:rPr>
        <w:t xml:space="preserve">Users and researchers </w:t>
      </w:r>
    </w:p>
    <w:p w14:paraId="6C6E08CD">
      <w:pPr>
        <w:spacing w:line="480" w:lineRule="auto"/>
        <w:jc w:val="both"/>
      </w:pPr>
      <w:r>
        <w:rPr>
          <w:rFonts w:ascii="Times New Roman" w:hAnsi="Times New Roman" w:eastAsia="Calibri"/>
          <w:sz w:val="28"/>
          <w:szCs w:val="28"/>
          <w:lang w:eastAsia="en-US"/>
        </w:rPr>
        <w:t xml:space="preserve">In specific terms the finding of this study will be significant to academic institutions administration in the area of policy formulation by providing a road map on the information resources and services to be provided to users in order to satisfy their information needs. It is hoped that it will create awareness to the library committee as regard to strategies to enhance effective marketing of library services to users. </w:t>
      </w:r>
    </w:p>
    <w:p w14:paraId="20AE899D">
      <w:pPr>
        <w:spacing w:line="480" w:lineRule="auto"/>
        <w:jc w:val="both"/>
      </w:pPr>
      <w:r>
        <w:rPr>
          <w:rFonts w:ascii="Times New Roman" w:hAnsi="Times New Roman" w:eastAsia="Calibri"/>
          <w:sz w:val="28"/>
          <w:szCs w:val="28"/>
          <w:lang w:eastAsia="en-US"/>
        </w:rPr>
        <w:t xml:space="preserve">This work will also educate librarians on how to effectively markets library product and services effectively and also assist them in identifying their lapses and hence improve on their services by attracting satisfying and retaining users on the library. The findings will provides background information for other researchers researching on various marketing techniques in Nigeria academic libraries. </w:t>
      </w:r>
    </w:p>
    <w:p w14:paraId="678C3DE3">
      <w:pPr>
        <w:spacing w:line="480" w:lineRule="auto"/>
        <w:jc w:val="both"/>
        <w:rPr>
          <w:rFonts w:ascii="Times New Roman" w:hAnsi="Times New Roman" w:eastAsia="Calibri"/>
          <w:b/>
          <w:bCs/>
          <w:sz w:val="28"/>
          <w:szCs w:val="28"/>
          <w:lang w:eastAsia="en-US"/>
        </w:rPr>
      </w:pPr>
      <w:r>
        <w:rPr>
          <w:rFonts w:ascii="Times New Roman" w:hAnsi="Times New Roman" w:eastAsia="Calibri"/>
          <w:b/>
          <w:bCs/>
          <w:sz w:val="28"/>
          <w:szCs w:val="28"/>
          <w:lang w:eastAsia="en-US"/>
        </w:rPr>
        <w:t xml:space="preserve">  1.6    Scope of the Study </w:t>
      </w:r>
    </w:p>
    <w:p w14:paraId="6A50FBFC">
      <w:pPr>
        <w:spacing w:line="480" w:lineRule="auto"/>
        <w:jc w:val="both"/>
      </w:pPr>
      <w:r>
        <w:rPr>
          <w:rFonts w:ascii="Times New Roman" w:hAnsi="Times New Roman" w:eastAsia="Calibri"/>
          <w:sz w:val="28"/>
          <w:szCs w:val="28"/>
          <w:lang w:eastAsia="en-US"/>
        </w:rPr>
        <w:t xml:space="preserve">In terms of geographical scope, this study will restricted to some selected three (3) academic libraries in metropolitan Katsina (Katsina State). In terms of content, it will investigate marketing library and information services in academic libraries (issues and challenges) in the only three (3) selected higher institutions in metropolitan Katsina. It will cover the need for marketing library services, services rendered in academic libraries, current techniques employed in marketing of library services, competencies required by librarian in marketing of library services, problems encountered in marketing of library services and strategies for enhancement of marketing library services. </w:t>
      </w:r>
    </w:p>
    <w:p w14:paraId="60D78C58">
      <w:pPr>
        <w:spacing w:line="480" w:lineRule="auto"/>
        <w:jc w:val="both"/>
        <w:rPr>
          <w:b/>
          <w:bCs/>
        </w:rPr>
      </w:pPr>
      <w:r>
        <w:rPr>
          <w:b/>
          <w:bCs/>
          <w:sz w:val="32"/>
          <w:szCs w:val="32"/>
        </w:rPr>
        <w:t>1.7 operational definition of terms.</w:t>
      </w:r>
    </w:p>
    <w:p w14:paraId="717C8844">
      <w:pPr>
        <w:spacing w:line="480" w:lineRule="auto"/>
        <w:ind w:firstLine="720"/>
        <w:jc w:val="both"/>
      </w:pPr>
    </w:p>
    <w:p w14:paraId="58CD25A8">
      <w:pPr>
        <w:spacing w:line="480" w:lineRule="auto"/>
        <w:ind w:firstLine="720"/>
        <w:jc w:val="both"/>
      </w:pPr>
    </w:p>
    <w:p w14:paraId="14E4E499">
      <w:pPr>
        <w:spacing w:line="480" w:lineRule="auto"/>
        <w:ind w:firstLine="720"/>
        <w:jc w:val="both"/>
      </w:pPr>
    </w:p>
    <w:p w14:paraId="2772412A">
      <w:pPr>
        <w:spacing w:line="480" w:lineRule="auto"/>
        <w:ind w:firstLine="720"/>
        <w:jc w:val="both"/>
      </w:pPr>
    </w:p>
    <w:p w14:paraId="1D1CD172">
      <w:pPr>
        <w:spacing w:line="480" w:lineRule="auto"/>
        <w:ind w:firstLine="720"/>
        <w:jc w:val="both"/>
      </w:pPr>
    </w:p>
    <w:p w14:paraId="4DA10190">
      <w:pPr>
        <w:spacing w:line="480" w:lineRule="auto"/>
        <w:ind w:firstLine="720"/>
        <w:jc w:val="both"/>
      </w:pPr>
    </w:p>
    <w:p w14:paraId="586ED9B8">
      <w:pPr>
        <w:spacing w:line="480" w:lineRule="auto"/>
        <w:ind w:firstLine="720"/>
        <w:jc w:val="both"/>
      </w:pPr>
    </w:p>
    <w:p w14:paraId="27A5BC42">
      <w:pPr>
        <w:spacing w:line="480" w:lineRule="auto"/>
        <w:ind w:firstLine="720"/>
        <w:jc w:val="both"/>
      </w:pPr>
    </w:p>
    <w:p w14:paraId="5F0CA8DD">
      <w:pPr>
        <w:spacing w:line="480" w:lineRule="auto"/>
        <w:ind w:firstLine="720"/>
        <w:jc w:val="both"/>
      </w:pPr>
    </w:p>
    <w:p w14:paraId="027DBFFE">
      <w:pPr>
        <w:spacing w:line="480" w:lineRule="auto"/>
        <w:ind w:firstLine="720"/>
        <w:jc w:val="both"/>
      </w:pPr>
    </w:p>
    <w:p w14:paraId="74DAB73C">
      <w:pPr>
        <w:spacing w:line="480" w:lineRule="auto"/>
        <w:ind w:firstLine="720"/>
        <w:jc w:val="both"/>
      </w:pPr>
    </w:p>
    <w:p w14:paraId="533DC1A7">
      <w:pPr>
        <w:spacing w:line="480" w:lineRule="auto"/>
        <w:ind w:firstLine="720"/>
        <w:jc w:val="both"/>
      </w:pPr>
    </w:p>
    <w:p w14:paraId="5167BE6F">
      <w:pPr>
        <w:spacing w:line="480" w:lineRule="auto"/>
        <w:ind w:firstLine="720"/>
        <w:jc w:val="both"/>
      </w:pPr>
    </w:p>
    <w:p w14:paraId="6663CC01">
      <w:pPr>
        <w:spacing w:line="480" w:lineRule="auto"/>
        <w:ind w:firstLine="720"/>
        <w:jc w:val="both"/>
      </w:pPr>
    </w:p>
    <w:p w14:paraId="73909FEB">
      <w:pPr>
        <w:spacing w:line="480" w:lineRule="auto"/>
        <w:ind w:firstLine="720"/>
        <w:jc w:val="both"/>
      </w:pPr>
    </w:p>
    <w:p w14:paraId="15649DB3">
      <w:pPr>
        <w:spacing w:line="480" w:lineRule="auto"/>
        <w:jc w:val="center"/>
      </w:pPr>
      <w:r>
        <w:rPr>
          <w:rFonts w:ascii="Times New Roman" w:hAnsi="Times New Roman" w:eastAsia="Calibri"/>
          <w:b/>
          <w:bCs/>
          <w:sz w:val="28"/>
          <w:szCs w:val="28"/>
          <w:lang w:eastAsia="en-US"/>
        </w:rPr>
        <w:t>CHAPTER TWO</w:t>
      </w:r>
    </w:p>
    <w:p w14:paraId="08268489">
      <w:pPr>
        <w:spacing w:line="480" w:lineRule="auto"/>
        <w:jc w:val="center"/>
      </w:pPr>
      <w:r>
        <w:rPr>
          <w:rFonts w:ascii="Times New Roman" w:hAnsi="Times New Roman" w:eastAsia="Calibri"/>
          <w:b/>
          <w:bCs/>
          <w:sz w:val="28"/>
          <w:szCs w:val="28"/>
          <w:lang w:eastAsia="en-US"/>
        </w:rPr>
        <w:t>LITERATURE REVIEW</w:t>
      </w:r>
    </w:p>
    <w:p w14:paraId="5E0ED40E">
      <w:pPr>
        <w:spacing w:line="480" w:lineRule="auto"/>
        <w:jc w:val="both"/>
      </w:pPr>
      <w:r>
        <w:rPr>
          <w:rFonts w:ascii="Times New Roman" w:hAnsi="Times New Roman" w:eastAsia="Calibri"/>
          <w:b/>
          <w:bCs/>
          <w:sz w:val="28"/>
          <w:szCs w:val="28"/>
          <w:lang w:eastAsia="en-US"/>
        </w:rPr>
        <w:t>2.1   Introduction</w:t>
      </w:r>
    </w:p>
    <w:p w14:paraId="502783B6">
      <w:pPr>
        <w:autoSpaceDE w:val="0"/>
        <w:autoSpaceDN w:val="0"/>
        <w:adjustRightInd w:val="0"/>
        <w:spacing w:line="480" w:lineRule="auto"/>
        <w:jc w:val="both"/>
      </w:pPr>
      <w:r>
        <w:rPr>
          <w:rFonts w:ascii="Times New Roman" w:hAnsi="Times New Roman" w:eastAsia="Calibri"/>
          <w:sz w:val="28"/>
          <w:szCs w:val="28"/>
          <w:lang w:eastAsia="en-US"/>
        </w:rPr>
        <w:t xml:space="preserve">In today’s complex information environment, we have a responsibility to communicate the resources and expertise our libraries, and librarians provide, both on our campus and in society. University libraries are referred to as the heart or nerve centres of its parent body, the library is central to the academic activities of universities. Libraries are no longer the only choice for students, faculty staff and other users to source for information; this can be attributed to emerging information technology. With the impact of technologies and other environmental changes, the role and concept of library services is changing very fast. The range of services that take place outside the physical library is expanding due to the new technology. For libraries and information services to stay viable in the current climate, it is important that they adopt marketing strategies to help meet organizational mission, goals and objectives. Without a marketing orientation, a high-tech library or information service would not necessarily be successful. With increased competition in the world of information, marketing is a factor for survival. Survival of a library depends among other things on its image in the minds of the users and its parent institutions.  </w:t>
      </w:r>
    </w:p>
    <w:p w14:paraId="39FB6275">
      <w:pPr>
        <w:autoSpaceDE w:val="0"/>
        <w:autoSpaceDN w:val="0"/>
        <w:adjustRightInd w:val="0"/>
        <w:spacing w:line="480" w:lineRule="auto"/>
        <w:jc w:val="both"/>
      </w:pPr>
      <w:r>
        <w:rPr>
          <w:rFonts w:ascii="Times New Roman" w:hAnsi="Times New Roman" w:eastAsia="Calibri"/>
          <w:sz w:val="28"/>
          <w:szCs w:val="28"/>
          <w:lang w:eastAsia="en-US"/>
        </w:rPr>
        <w:t>Conventionally, Libraries have been the main avenue of information provision; this is why they are regarded as the life wire and intellectual heart of the communities where they are situated. Libraries are considered as treasure store houses of knowledge because of its resources and services. Library resources are the raw materials that provide vital services in the teaching and learning process. In view of this, Islam, (2004), pointed out that libraries are considered as learned institutions, equipped with treasures of knowledge which are maintained, organized, and managed by trained personnel to educate children, men and women  continuously and to assist in their self-improvement through an effective and prompt dissemination of the information embodied in the resources. Similarly, the librarian is a link between the library resources and library user, bringing both together and ensuring that library resources meet the information needs of patrons in the most effective and efficient way. It creates a long-term framework for a consistent and continuous dialogue between the library and users.</w:t>
      </w:r>
      <w:r>
        <w:rPr>
          <w:rFonts w:ascii="Times New Roman" w:hAnsi="Times New Roman" w:eastAsia="Calibri"/>
          <w:color w:val="231F20"/>
          <w:sz w:val="28"/>
          <w:szCs w:val="28"/>
          <w:lang w:eastAsia="en-US"/>
        </w:rPr>
        <w:t xml:space="preserve"> </w:t>
      </w:r>
    </w:p>
    <w:p w14:paraId="62EBCC52">
      <w:pPr>
        <w:autoSpaceDE w:val="0"/>
        <w:autoSpaceDN w:val="0"/>
        <w:adjustRightInd w:val="0"/>
        <w:spacing w:line="480" w:lineRule="auto"/>
        <w:jc w:val="both"/>
      </w:pPr>
      <w:r>
        <w:rPr>
          <w:rFonts w:ascii="Times New Roman" w:hAnsi="Times New Roman" w:eastAsia="Calibri"/>
          <w:color w:val="231F20"/>
          <w:sz w:val="28"/>
          <w:szCs w:val="28"/>
          <w:lang w:eastAsia="en-US"/>
        </w:rPr>
        <w:t>Librarianship is experiencing rapid change. Various internal as well as external factors are reshaping the role of libraries. Librarians and information specialists have debated the idea of marketing for the information sector. Several things have compelled us to learn about marketing and using it. Following factors are responsible for encouraging the library profession to develop a marketing approach in its operations and services. :</w:t>
      </w:r>
    </w:p>
    <w:p w14:paraId="05FF019B">
      <w:pPr>
        <w:autoSpaceDE w:val="0"/>
        <w:autoSpaceDN w:val="0"/>
        <w:adjustRightInd w:val="0"/>
        <w:spacing w:line="480" w:lineRule="auto"/>
        <w:jc w:val="both"/>
      </w:pPr>
      <w:r>
        <w:rPr>
          <w:rFonts w:ascii="Times New Roman" w:hAnsi="Times New Roman" w:eastAsia="Calibri"/>
          <w:color w:val="231F20"/>
          <w:sz w:val="28"/>
          <w:szCs w:val="28"/>
          <w:lang w:eastAsia="en-US"/>
        </w:rPr>
        <w:t xml:space="preserve">The information explosion (rapid growth of reading material). </w:t>
      </w:r>
    </w:p>
    <w:p w14:paraId="10215855">
      <w:pPr>
        <w:autoSpaceDE w:val="0"/>
        <w:autoSpaceDN w:val="0"/>
        <w:adjustRightInd w:val="0"/>
        <w:spacing w:line="480" w:lineRule="auto"/>
        <w:jc w:val="both"/>
      </w:pPr>
      <w:r>
        <w:rPr>
          <w:rFonts w:ascii="Times New Roman" w:hAnsi="Times New Roman" w:eastAsia="Calibri"/>
          <w:color w:val="231F20"/>
          <w:sz w:val="28"/>
          <w:szCs w:val="28"/>
          <w:lang w:eastAsia="en-US"/>
        </w:rPr>
        <w:t>The technology revolution;</w:t>
      </w:r>
    </w:p>
    <w:p w14:paraId="7C633C5A">
      <w:pPr>
        <w:autoSpaceDE w:val="0"/>
        <w:autoSpaceDN w:val="0"/>
        <w:adjustRightInd w:val="0"/>
        <w:spacing w:line="480" w:lineRule="auto"/>
        <w:jc w:val="both"/>
      </w:pPr>
      <w:r>
        <w:rPr>
          <w:rFonts w:ascii="Times New Roman" w:hAnsi="Times New Roman" w:eastAsia="Calibri"/>
          <w:color w:val="231F20"/>
          <w:sz w:val="28"/>
          <w:szCs w:val="28"/>
          <w:lang w:eastAsia="en-US"/>
        </w:rPr>
        <w:t>Escalating library costs/ budget cuts</w:t>
      </w:r>
    </w:p>
    <w:p w14:paraId="18DDF3DD">
      <w:pPr>
        <w:autoSpaceDE w:val="0"/>
        <w:autoSpaceDN w:val="0"/>
        <w:adjustRightInd w:val="0"/>
        <w:spacing w:line="480" w:lineRule="auto"/>
        <w:jc w:val="both"/>
      </w:pPr>
      <w:r>
        <w:rPr>
          <w:rFonts w:ascii="Times New Roman" w:hAnsi="Times New Roman" w:eastAsia="Calibri"/>
          <w:color w:val="231F20"/>
          <w:sz w:val="28"/>
          <w:szCs w:val="28"/>
          <w:lang w:eastAsia="en-US"/>
        </w:rPr>
        <w:t>Increase of user based services</w:t>
      </w:r>
    </w:p>
    <w:p w14:paraId="065391A3">
      <w:pPr>
        <w:autoSpaceDE w:val="0"/>
        <w:autoSpaceDN w:val="0"/>
        <w:adjustRightInd w:val="0"/>
        <w:spacing w:line="480" w:lineRule="auto"/>
        <w:jc w:val="both"/>
      </w:pPr>
      <w:r>
        <w:rPr>
          <w:rFonts w:ascii="Times New Roman" w:hAnsi="Times New Roman" w:eastAsia="Calibri"/>
          <w:color w:val="231F20"/>
          <w:sz w:val="28"/>
          <w:szCs w:val="28"/>
          <w:lang w:eastAsia="en-US"/>
        </w:rPr>
        <w:t>Networking demands complexity in information requirements Competition by database vendors Reading habits among people declining due to reasons such as onslaught of television and Internet.</w:t>
      </w:r>
    </w:p>
    <w:p w14:paraId="551E3D41">
      <w:pPr>
        <w:autoSpaceDE w:val="0"/>
        <w:autoSpaceDN w:val="0"/>
        <w:adjustRightInd w:val="0"/>
        <w:spacing w:line="480" w:lineRule="auto"/>
        <w:jc w:val="both"/>
      </w:pPr>
      <w:r>
        <w:rPr>
          <w:rFonts w:ascii="Times New Roman" w:hAnsi="Times New Roman" w:eastAsia="Calibri"/>
          <w:color w:val="231F20"/>
          <w:sz w:val="28"/>
          <w:szCs w:val="28"/>
          <w:lang w:eastAsia="en-US"/>
        </w:rPr>
        <w:t xml:space="preserve">Information products/services, like any other commodity, demanded in the market and the demands is affected by factors like price, reference, income, expectations, populations, seasons, technology, and price other goods. Marketing intended for not-for-profit organizations such as libraries is referred to as “the societal marketing” (Adeloye, 2003). </w:t>
      </w:r>
    </w:p>
    <w:p w14:paraId="701121DF">
      <w:pPr>
        <w:spacing w:line="480" w:lineRule="auto"/>
        <w:jc w:val="both"/>
      </w:pPr>
      <w:r>
        <w:rPr>
          <w:rFonts w:ascii="Times New Roman" w:hAnsi="Times New Roman" w:eastAsia="Calibri"/>
          <w:b/>
          <w:bCs/>
          <w:sz w:val="28"/>
          <w:szCs w:val="28"/>
          <w:lang w:eastAsia="en-US"/>
        </w:rPr>
        <w:t>2.2 The Concept and Figure of Academic library services</w:t>
      </w:r>
    </w:p>
    <w:p w14:paraId="3C6ACA6D">
      <w:pPr>
        <w:spacing w:line="480" w:lineRule="auto"/>
        <w:jc w:val="both"/>
      </w:pPr>
      <w:r>
        <w:rPr>
          <w:rFonts w:ascii="Times New Roman" w:hAnsi="Times New Roman" w:eastAsia="Calibri"/>
          <w:sz w:val="28"/>
          <w:szCs w:val="28"/>
          <w:lang w:eastAsia="en-US"/>
        </w:rPr>
        <w:t xml:space="preserve"> Conceptually, Academic libraries all over the world are seen as those libraries established in institutions of higher learning be it universities, polytechnics, colleges of education, or other similar related institutions(Edom, 2013). These libraries are established primarily to support and enhance the full realization of the educational goals of parent institutions as well as the educational objectives of the students. A service is the provision of work, accommodations or ministrations desired by a customer. In the context of this study, a library is a place entrusted with such services as the acquisition, organization, preservation storage, retrieval and dissemination of information.</w:t>
      </w:r>
    </w:p>
    <w:p w14:paraId="05B85ABF">
      <w:pPr>
        <w:spacing w:line="480" w:lineRule="auto"/>
        <w:jc w:val="both"/>
      </w:pPr>
      <w:r>
        <w:rPr>
          <w:rFonts w:ascii="Times New Roman" w:hAnsi="Times New Roman" w:eastAsia="Calibri"/>
          <w:b/>
          <w:bCs/>
          <w:sz w:val="28"/>
          <w:szCs w:val="28"/>
          <w:lang w:eastAsia="en-US"/>
        </w:rPr>
        <w:t xml:space="preserve">  </w:t>
      </w:r>
      <w:r>
        <w:rPr>
          <w:rFonts w:ascii="Times New Roman" w:hAnsi="Times New Roman" w:eastAsia="Calibri"/>
          <w:sz w:val="28"/>
          <w:szCs w:val="28"/>
          <w:lang w:eastAsia="en-US"/>
        </w:rPr>
        <w:t xml:space="preserve">According to Aina (2012), The Main Purpose of Academic library is to support the objectives of an academic environment in the areas of learning, teaching and research services. To Jub and Green (2010), academic libraries have for centuries played critically important roles in supporting research in all subjects and disciplines within their host universities and colleges. The effectiveness and efficiency of services provided by an academic library are mainly determined by library users. </w:t>
      </w:r>
    </w:p>
    <w:p w14:paraId="10406FB2">
      <w:pPr>
        <w:spacing w:before="100" w:beforeAutospacing="1" w:after="100" w:afterAutospacing="1" w:line="480" w:lineRule="auto"/>
        <w:jc w:val="both"/>
      </w:pPr>
      <w:r>
        <w:rPr>
          <w:rFonts w:ascii="Times New Roman" w:hAnsi="Times New Roman" w:eastAsia="Times New Roman"/>
          <w:sz w:val="28"/>
          <w:szCs w:val="28"/>
          <w:lang w:eastAsia="en-US"/>
        </w:rPr>
        <w:t>Edoka (2010), Stated that, The Mission statement of any academic library should be the provision of excellent service to its users. Academic libraries must determine a focus for collection development since comprehensive collections are not feasible. Librarians do this by identifying the needs of the faculty and student body, as well as the mission and academic programs of the college or university. When there are particular areas of specialization in academic libraries, these are often referred to as niche collections. These collections are often the basis of a special collections department and may include original papers, artwork, and artifacts written or created by a single author or about a specific subject.  Academic libraries have transformed in the 21st century to focus less on physical collection development and more on information access and digital resources. Today's academic libraries typically provide access to subscription-based online resources, including research databases and ebook collections, in addition to physical books and journals. Academic libraries also offer space for students to work and study, in groups or individually on "silent floors," and reference and research help services, sometimes including virtual reference services.</w:t>
      </w:r>
      <w:r>
        <w:rPr>
          <w:rFonts w:ascii="Times New Roman" w:hAnsi="Times New Roman" w:eastAsia="Times New Roman"/>
          <w:sz w:val="28"/>
          <w:szCs w:val="28"/>
          <w:vertAlign w:val="superscript"/>
          <w:lang w:eastAsia="en-US"/>
        </w:rPr>
        <w:t xml:space="preserve"> </w:t>
      </w:r>
      <w:r>
        <w:rPr>
          <w:rFonts w:ascii="Times New Roman" w:hAnsi="Times New Roman" w:eastAsia="Times New Roman"/>
          <w:sz w:val="28"/>
          <w:szCs w:val="28"/>
          <w:lang w:eastAsia="en-US"/>
        </w:rPr>
        <w:t>Some academic libraries lend out technology such as video cameras, iPads, and calculators. To reflect this changing focus, many academic libraries have remodeled as learning commons. Academic libraries and learning commons often house tutoring and writing centers and other academic services. Because larger institutions may have several libraries on their campuses dedicated to serving particular schools such as law and science libraries, academic librarianship offers a great opportunity to utilize subject expertise.  Professional status varies by institution, but many academic librarians have faculty status including tenure.</w:t>
      </w:r>
    </w:p>
    <w:p w14:paraId="6A003280">
      <w:pPr>
        <w:spacing w:before="100" w:beforeAutospacing="1" w:after="100" w:afterAutospacing="1" w:line="480" w:lineRule="auto"/>
        <w:jc w:val="both"/>
      </w:pPr>
      <w:r>
        <w:rPr>
          <w:rFonts w:ascii="Times New Roman" w:hAnsi="Times New Roman" w:eastAsia="Times New Roman"/>
          <w:sz w:val="28"/>
          <w:szCs w:val="28"/>
          <w:lang w:eastAsia="en-US"/>
        </w:rPr>
        <w:t>Today’s academic librarians are involved in a variety of challenging activities.   They may:</w:t>
      </w:r>
    </w:p>
    <w:p w14:paraId="0785F044">
      <w:pPr>
        <w:spacing w:before="100" w:beforeAutospacing="1" w:after="100" w:afterAutospacing="1" w:line="480" w:lineRule="auto"/>
        <w:jc w:val="both"/>
      </w:pPr>
      <w:r>
        <w:rPr>
          <w:rFonts w:ascii="Times New Roman" w:hAnsi="Times New Roman" w:eastAsia="Times New Roman"/>
          <w:sz w:val="28"/>
          <w:szCs w:val="28"/>
          <w:lang w:eastAsia="en-US"/>
        </w:rPr>
        <w:t>consult with individuals in analyzing, identifying, and fulfilling their information needs</w:t>
      </w:r>
    </w:p>
    <w:p w14:paraId="57FA3D55">
      <w:pPr>
        <w:spacing w:before="100" w:beforeAutospacing="1" w:after="100" w:afterAutospacing="1" w:line="480" w:lineRule="auto"/>
        <w:jc w:val="both"/>
      </w:pPr>
      <w:r>
        <w:rPr>
          <w:rFonts w:ascii="Times New Roman" w:hAnsi="Times New Roman" w:eastAsia="Times New Roman"/>
          <w:sz w:val="28"/>
          <w:szCs w:val="28"/>
          <w:lang w:eastAsia="en-US"/>
        </w:rPr>
        <w:t>create campus-wide information literacy programs and deliver classroom instruction to strengthen information literacy skills</w:t>
      </w:r>
    </w:p>
    <w:p w14:paraId="282A1D9C">
      <w:pPr>
        <w:spacing w:before="100" w:beforeAutospacing="1" w:after="100" w:afterAutospacing="1" w:line="480" w:lineRule="auto"/>
        <w:jc w:val="both"/>
      </w:pPr>
      <w:r>
        <w:rPr>
          <w:rFonts w:ascii="Times New Roman" w:hAnsi="Times New Roman" w:eastAsia="Times New Roman"/>
          <w:sz w:val="28"/>
          <w:szCs w:val="28"/>
          <w:lang w:eastAsia="en-US"/>
        </w:rPr>
        <w:t>select, organize, and facilitate access to information in a variety of formats</w:t>
      </w:r>
    </w:p>
    <w:p w14:paraId="5BF711D8">
      <w:pPr>
        <w:spacing w:before="100" w:beforeAutospacing="1" w:after="100" w:afterAutospacing="1" w:line="480" w:lineRule="auto"/>
        <w:jc w:val="both"/>
      </w:pPr>
      <w:r>
        <w:rPr>
          <w:rFonts w:ascii="Times New Roman" w:hAnsi="Times New Roman" w:eastAsia="Times New Roman"/>
          <w:sz w:val="28"/>
          <w:szCs w:val="28"/>
          <w:lang w:eastAsia="en-US"/>
        </w:rPr>
        <w:t>keep abreast of technological advancements and develop strategies to take advantage of them</w:t>
      </w:r>
    </w:p>
    <w:p w14:paraId="11FA54CA">
      <w:pPr>
        <w:spacing w:before="100" w:beforeAutospacing="1" w:after="100" w:afterAutospacing="1" w:line="480" w:lineRule="auto"/>
        <w:jc w:val="both"/>
      </w:pPr>
      <w:r>
        <w:rPr>
          <w:rFonts w:ascii="Times New Roman" w:hAnsi="Times New Roman" w:eastAsia="Times New Roman"/>
          <w:sz w:val="28"/>
          <w:szCs w:val="28"/>
          <w:lang w:eastAsia="en-US"/>
        </w:rPr>
        <w:t>plan, implement, and administer computer-based systems, electronic databases design and manage Web sites</w:t>
      </w:r>
    </w:p>
    <w:p w14:paraId="63CAF476">
      <w:pPr>
        <w:spacing w:before="100" w:beforeAutospacing="1" w:after="100" w:afterAutospacing="1" w:line="480" w:lineRule="auto"/>
        <w:jc w:val="both"/>
      </w:pPr>
      <w:r>
        <w:rPr>
          <w:rFonts w:ascii="Times New Roman" w:hAnsi="Times New Roman" w:eastAsia="Times New Roman"/>
          <w:sz w:val="28"/>
          <w:szCs w:val="28"/>
          <w:lang w:eastAsia="en-US"/>
        </w:rPr>
        <w:t>collaborate with classroom faculty, computer specialists, and instructional developers</w:t>
      </w:r>
    </w:p>
    <w:p w14:paraId="286922AC">
      <w:pPr>
        <w:spacing w:before="100" w:beforeAutospacing="1" w:after="100" w:afterAutospacing="1" w:line="480" w:lineRule="auto"/>
        <w:jc w:val="both"/>
      </w:pPr>
      <w:r>
        <w:rPr>
          <w:rFonts w:ascii="Times New Roman" w:hAnsi="Times New Roman" w:eastAsia="Times New Roman"/>
          <w:sz w:val="28"/>
          <w:szCs w:val="28"/>
          <w:lang w:eastAsia="en-US"/>
        </w:rPr>
        <w:t>contribute to effective teamwork among colleagues</w:t>
      </w:r>
    </w:p>
    <w:p w14:paraId="7389E5EE">
      <w:pPr>
        <w:spacing w:before="100" w:beforeAutospacing="1" w:after="100" w:afterAutospacing="1" w:line="480" w:lineRule="auto"/>
        <w:jc w:val="both"/>
      </w:pPr>
      <w:r>
        <w:rPr>
          <w:rFonts w:ascii="Times New Roman" w:hAnsi="Times New Roman" w:eastAsia="Times New Roman"/>
          <w:sz w:val="28"/>
          <w:szCs w:val="28"/>
          <w:lang w:eastAsia="en-US"/>
        </w:rPr>
        <w:t>Participate in and lead public relations efforts to promote and raise funds for academic libraries.</w:t>
      </w:r>
    </w:p>
    <w:p w14:paraId="051F679F">
      <w:pPr>
        <w:spacing w:before="100" w:beforeAutospacing="1" w:after="100" w:afterAutospacing="1" w:line="480" w:lineRule="auto"/>
        <w:jc w:val="both"/>
      </w:pPr>
      <w:r>
        <w:rPr>
          <w:rFonts w:ascii="Times New Roman" w:hAnsi="Times New Roman" w:eastAsia="Times New Roman"/>
          <w:sz w:val="28"/>
          <w:szCs w:val="28"/>
          <w:lang w:eastAsia="en-US"/>
        </w:rPr>
        <w:t>Academic libraries have historically been a cornerstone of post-secondary educational institution worldwide, supporting research, learning, and scholarship. Libraries on university on campuses serve a wide range of purposes including; providing faculty and students with information sources for research, serving as repository for research for advanced academic research, providing resources and information to aid in the teaching and services mission of universities and colleges, encouraging intellectual inquiry and discovery, providing areas of research and study, and serving broad educational needs of various users community.</w:t>
      </w:r>
    </w:p>
    <w:p w14:paraId="0932A6CC">
      <w:pPr>
        <w:spacing w:before="100" w:beforeAutospacing="1" w:after="100" w:afterAutospacing="1" w:line="480" w:lineRule="auto"/>
        <w:jc w:val="both"/>
      </w:pPr>
      <w:r>
        <w:rPr>
          <w:rFonts w:ascii="Times New Roman" w:hAnsi="Times New Roman" w:eastAsia="Times New Roman"/>
          <w:sz w:val="28"/>
          <w:szCs w:val="28"/>
          <w:lang w:eastAsia="en-US"/>
        </w:rPr>
        <w:t xml:space="preserve">Alemma (2011), Stated that academic libraries are essential contributors to knowledge generation and serve a wide spectrum of knowledge seekers. They are in fact libraries been described as “heart/life wire” of the university, because they provide a place for students and faculty to do their research and advance their knowledge. The fundamental role of any academic library is to collect, process, store and utilize information to provide services to the academic research community. In addition they provide expensive standard works, especially in the professional disciplines, and materials for personal development (Ifiodon, 2010). He further ascertained that, the following are the services provided by an academic libraries; circulation of materials, shelf management, user education programs, provision of information services, and operation of the Online Public Access Catalogue(OPAC) exhibitions, displays, reference enquiry services, The SDI, internet services, Indexing and abstracting services, Bibliographic services, The CAS among others. The libraries connect students and scholars to the world of information and ideas. As an active participant in the worldwide community of scholars, the libraries foster the teaching, research, services and outreach goals of their community. They organize and facilitate access to resources that are relevant to the university’s program and pursuit. </w:t>
      </w:r>
    </w:p>
    <w:p w14:paraId="24F30477">
      <w:pPr>
        <w:spacing w:before="100" w:beforeAutospacing="1" w:after="100" w:afterAutospacing="1" w:line="480" w:lineRule="auto"/>
        <w:jc w:val="both"/>
      </w:pPr>
      <w:r>
        <w:rPr>
          <w:rFonts w:ascii="Times New Roman" w:hAnsi="Times New Roman" w:eastAsia="Times New Roman"/>
          <w:sz w:val="28"/>
          <w:szCs w:val="28"/>
          <w:lang w:eastAsia="en-US"/>
        </w:rPr>
        <w:t xml:space="preserve"> </w:t>
      </w:r>
      <w:r>
        <w:rPr>
          <w:rFonts w:ascii="Times New Roman" w:hAnsi="Times New Roman" w:eastAsia="Calibri"/>
          <w:sz w:val="28"/>
          <w:szCs w:val="28"/>
          <w:lang w:eastAsia="en-US"/>
        </w:rPr>
        <w:t>The academic library in an educational institution also plays a part in supporting the research efforts and this role is more stronger in academic libraries than in public libraries, The library helps to conserve the research potential of the university or college . Aguolu (2002), noted that the university library is the heart of the university. This is because, the academic health, intellectual vitality and effectiveness of any university depends largely upon the state of health and excellence of its library which is its lifeblood.</w:t>
      </w:r>
    </w:p>
    <w:p w14:paraId="5752D985">
      <w:pPr>
        <w:spacing w:before="100" w:beforeAutospacing="1" w:after="100" w:afterAutospacing="1" w:line="480" w:lineRule="auto"/>
        <w:jc w:val="both"/>
      </w:pPr>
      <w:r>
        <w:rPr>
          <w:rFonts w:ascii="Times New Roman" w:hAnsi="Times New Roman" w:eastAsia="Calibri"/>
          <w:sz w:val="28"/>
          <w:szCs w:val="28"/>
          <w:lang w:eastAsia="en-US"/>
        </w:rPr>
        <w:t xml:space="preserve"> Budd, J. (2013), Highlights the Philosophy of an academic libraries as;  Philosophy of an academic library focuses on providing an active learning space and diverse services to meet the various needs of students, faculty, staff, parents, and alumni of The Wellington School community. Services such as 24/7 access to print and online resources, individual and group instruction and literature promotion offer students the opportunity to    become lifelong readers, learners and leaders. The Library supports the school curriculum and the lifelong learning of students, faculty, staff and parents by fostering positive attitudes toward reading. The Library provides more than 35,000 print volumes and seven subscription databases suitable for the community. The Library is open nearly 50 hours a week. With the online catalog and subscription databases, the community has access to many library materials and services 24/7. By providing students and faculty with new or unfamiliar resources and services, the librarians are able to enrich and expand or reshape learning and teaching. By actively reaching out beyond requests for materials and assistance, by anticipating needs and by maintaining a high profile in the life of the school, the librarians are active participants in the educational process.</w:t>
      </w:r>
    </w:p>
    <w:p w14:paraId="1137C1FF">
      <w:pPr>
        <w:spacing w:line="360" w:lineRule="auto"/>
        <w:jc w:val="both"/>
      </w:pPr>
      <w:r>
        <w:rPr>
          <w:rFonts w:ascii="Times New Roman" w:hAnsi="Times New Roman" w:eastAsia="Calibri"/>
          <w:sz w:val="28"/>
          <w:szCs w:val="28"/>
          <w:lang w:eastAsia="en-US"/>
        </w:rPr>
        <w:t>However, According to Lynch, C. A. (2011), The Services of Academic libraries are summarizes thus; the</w:t>
      </w:r>
      <w:r>
        <w:rPr>
          <w:rFonts w:ascii="Times New Roman" w:hAnsi="Times New Roman" w:eastAsia="Times New Roman"/>
          <w:sz w:val="28"/>
          <w:szCs w:val="28"/>
          <w:lang w:eastAsia="en-US"/>
        </w:rPr>
        <w:t xml:space="preserve"> academic library performs myriad services among which are;</w:t>
      </w:r>
    </w:p>
    <w:p w14:paraId="4538E465">
      <w:pPr>
        <w:spacing w:line="480" w:lineRule="auto"/>
        <w:jc w:val="both"/>
      </w:pPr>
      <w:r>
        <w:rPr>
          <w:rFonts w:ascii="Times New Roman" w:hAnsi="Times New Roman" w:eastAsia="Times New Roman"/>
          <w:sz w:val="28"/>
          <w:szCs w:val="28"/>
          <w:lang w:eastAsia="en-US"/>
        </w:rPr>
        <w:t>The use of RSS service to inform their users of library news and developments in a way that resembles the “news device” that many libraries still have, often in collaboration with the RSS service: changes to the library schedule, new acquisitions, library renovations, exhibitions. Etc.</w:t>
      </w:r>
    </w:p>
    <w:p w14:paraId="292EFB19">
      <w:pPr>
        <w:spacing w:line="480" w:lineRule="auto"/>
        <w:jc w:val="both"/>
      </w:pPr>
      <w:r>
        <w:rPr>
          <w:rFonts w:ascii="Times New Roman" w:hAnsi="Times New Roman" w:eastAsia="Times New Roman"/>
          <w:sz w:val="28"/>
          <w:szCs w:val="28"/>
          <w:lang w:eastAsia="en-US"/>
        </w:rPr>
        <w:t>Assisting staffs and students of the institution in acquisition of general information materials relevant to the curriculum and search interest of the users.</w:t>
      </w:r>
    </w:p>
    <w:p w14:paraId="15ED5751">
      <w:pPr>
        <w:spacing w:line="480" w:lineRule="auto"/>
        <w:jc w:val="both"/>
      </w:pPr>
      <w:r>
        <w:rPr>
          <w:rFonts w:ascii="Times New Roman" w:hAnsi="Times New Roman" w:eastAsia="Times New Roman"/>
          <w:sz w:val="28"/>
          <w:szCs w:val="28"/>
          <w:lang w:eastAsia="en-US"/>
        </w:rPr>
        <w:t>Provision of online information database   for their users so that they can access information on various information platforms. The use of databases is very relevant. AGORA, TEEAL, HINARI, etc.</w:t>
      </w:r>
    </w:p>
    <w:p w14:paraId="699F0B0B">
      <w:pPr>
        <w:spacing w:line="480" w:lineRule="auto"/>
        <w:jc w:val="both"/>
      </w:pPr>
      <w:r>
        <w:rPr>
          <w:rFonts w:ascii="Times New Roman" w:hAnsi="Times New Roman" w:eastAsia="Wingdings"/>
          <w:sz w:val="28"/>
          <w:szCs w:val="28"/>
          <w:lang w:eastAsia="en-US"/>
        </w:rPr>
        <w:t xml:space="preserve"> </w:t>
      </w:r>
      <w:r>
        <w:rPr>
          <w:rFonts w:ascii="Times New Roman" w:hAnsi="Times New Roman" w:eastAsia="Times New Roman"/>
          <w:sz w:val="28"/>
          <w:szCs w:val="28"/>
          <w:lang w:eastAsia="en-US"/>
        </w:rPr>
        <w:t>Education of library users on the importance of the library and benefits that can be derived from using the library is another service rendered by academic libraries.</w:t>
      </w:r>
    </w:p>
    <w:p w14:paraId="138CA975">
      <w:pPr>
        <w:spacing w:line="480" w:lineRule="auto"/>
        <w:ind w:left="90"/>
        <w:jc w:val="both"/>
      </w:pPr>
      <w:r>
        <w:rPr>
          <w:rFonts w:ascii="Times New Roman" w:hAnsi="Times New Roman" w:eastAsia="Calibri"/>
          <w:sz w:val="28"/>
          <w:szCs w:val="28"/>
          <w:lang w:eastAsia="en-US"/>
        </w:rPr>
        <w:t xml:space="preserve">The academic library is very essential to the existence of the academic institution. Academic libraries must decide what focus they take in collecting materials since no single library can supply everything. When there are particular areas of specialization in academic libraries these are often referred to as niche collections. These collections are often the basis of a special collections department and may include original papers, artwork, and artifacts written or created by a single author or about a specific subject. </w:t>
      </w:r>
      <w:r>
        <w:rPr>
          <w:rFonts w:ascii="Times New Roman" w:hAnsi="Times New Roman" w:eastAsia="Times New Roman"/>
          <w:sz w:val="28"/>
          <w:szCs w:val="28"/>
          <w:lang w:eastAsia="en-US"/>
        </w:rPr>
        <w:t>They do provides education and this means that it should be used as a dynamic instrument for explaining and expanding the horizons of knowledge. Khanna (2014), noted that it exists to feed and nourish the intellect of students and staff and also invite all those who enter its portals to fully participate its intellectual and cultural life. He also issued that the role of modern academic libraries range from conserving knowledge, teaching, research and development, publication to promote academic visibility, extension services and interpretation.</w:t>
      </w:r>
    </w:p>
    <w:p w14:paraId="0F4430B6">
      <w:pPr>
        <w:spacing w:line="480" w:lineRule="auto"/>
        <w:jc w:val="both"/>
      </w:pPr>
      <w:r>
        <w:rPr>
          <w:rFonts w:ascii="Times New Roman" w:hAnsi="Times New Roman" w:eastAsia="Calibri"/>
          <w:b/>
          <w:bCs/>
          <w:sz w:val="28"/>
          <w:szCs w:val="28"/>
          <w:lang w:eastAsia="en-US"/>
        </w:rPr>
        <w:t>2.3     Types of Library Services Marketed by the Academic Libraries</w:t>
      </w:r>
    </w:p>
    <w:p w14:paraId="146B36E0">
      <w:pPr>
        <w:spacing w:line="480" w:lineRule="auto"/>
        <w:jc w:val="both"/>
      </w:pPr>
      <w:r>
        <w:rPr>
          <w:rFonts w:ascii="Times New Roman" w:hAnsi="Times New Roman" w:eastAsia="Calibri"/>
          <w:sz w:val="28"/>
          <w:szCs w:val="28"/>
          <w:lang w:eastAsia="en-US"/>
        </w:rPr>
        <w:t xml:space="preserve">Services in library are defined as set of activities that a library performs in order to satisfy users information needs. In order to market library services, the library must provide library and information services that will enable libraries to satisfy the information needs of users. </w:t>
      </w:r>
    </w:p>
    <w:p w14:paraId="0DB88D84">
      <w:pPr>
        <w:autoSpaceDE w:val="0"/>
        <w:autoSpaceDN w:val="0"/>
        <w:adjustRightInd w:val="0"/>
        <w:spacing w:line="480" w:lineRule="auto"/>
        <w:jc w:val="both"/>
      </w:pPr>
      <w:r>
        <w:rPr>
          <w:rFonts w:ascii="Times New Roman" w:hAnsi="Times New Roman" w:eastAsia="Calibri"/>
          <w:sz w:val="28"/>
          <w:szCs w:val="28"/>
          <w:lang w:eastAsia="en-US"/>
        </w:rPr>
        <w:t>Aina (2012), and Popoola (2014), identified the following services that are peculiar and suitable for marketing in most academic libraries;</w:t>
      </w:r>
    </w:p>
    <w:p w14:paraId="04867CEF">
      <w:pPr>
        <w:spacing w:line="480" w:lineRule="auto"/>
        <w:jc w:val="both"/>
      </w:pPr>
      <w:r>
        <w:rPr>
          <w:rFonts w:ascii="Times New Roman" w:hAnsi="Times New Roman" w:eastAsia="Calibri"/>
          <w:sz w:val="28"/>
          <w:szCs w:val="28"/>
          <w:lang w:eastAsia="en-US"/>
        </w:rPr>
        <w:t xml:space="preserve">Lending:- which is a very essential services by academic libraries, which a user has the privilege to borrow library materials for a short time such materials could be books, journals, CD-ROM, slides, Audio-visual materials etc. </w:t>
      </w:r>
    </w:p>
    <w:p w14:paraId="7FC9DFBD">
      <w:pPr>
        <w:spacing w:line="480" w:lineRule="auto"/>
        <w:jc w:val="both"/>
      </w:pPr>
      <w:r>
        <w:rPr>
          <w:rFonts w:ascii="Times New Roman" w:hAnsi="Times New Roman" w:eastAsia="Calibri"/>
          <w:sz w:val="28"/>
          <w:szCs w:val="28"/>
          <w:lang w:eastAsia="en-US"/>
        </w:rPr>
        <w:t xml:space="preserve">Inter-library loan and document delivery services:- a services where a library on behalf of its client borrows a particular materials which is not available in its library from another library. </w:t>
      </w:r>
    </w:p>
    <w:p w14:paraId="3144EF52">
      <w:pPr>
        <w:spacing w:line="480" w:lineRule="auto"/>
        <w:jc w:val="both"/>
      </w:pPr>
      <w:r>
        <w:rPr>
          <w:rFonts w:ascii="Times New Roman" w:hAnsi="Times New Roman" w:eastAsia="Calibri"/>
          <w:sz w:val="28"/>
          <w:szCs w:val="28"/>
          <w:lang w:eastAsia="en-US"/>
        </w:rPr>
        <w:t xml:space="preserve">Reservation service: - which reserve some materials few and rune. </w:t>
      </w:r>
    </w:p>
    <w:p w14:paraId="50CF13F1">
      <w:pPr>
        <w:spacing w:line="480" w:lineRule="auto"/>
        <w:jc w:val="both"/>
      </w:pPr>
      <w:r>
        <w:rPr>
          <w:rFonts w:ascii="Times New Roman" w:hAnsi="Times New Roman" w:eastAsia="Calibri"/>
          <w:sz w:val="28"/>
          <w:szCs w:val="28"/>
          <w:lang w:eastAsia="en-US"/>
        </w:rPr>
        <w:t xml:space="preserve">Reference services:- users have various information needs that they want a librarian to help them solve. The reference service provides opportunity for users to request for reference queries. </w:t>
      </w:r>
    </w:p>
    <w:p w14:paraId="264F97AE">
      <w:pPr>
        <w:spacing w:line="480" w:lineRule="auto"/>
        <w:jc w:val="both"/>
      </w:pPr>
      <w:r>
        <w:rPr>
          <w:rFonts w:ascii="Times New Roman" w:hAnsi="Times New Roman" w:eastAsia="Calibri"/>
          <w:sz w:val="28"/>
          <w:szCs w:val="28"/>
          <w:lang w:eastAsia="en-US"/>
        </w:rPr>
        <w:t xml:space="preserve">Library publications;- issuance of publications that should be used to guide users in the use of library’s products. Services and faculties. </w:t>
      </w:r>
    </w:p>
    <w:p w14:paraId="1DB3B285">
      <w:pPr>
        <w:spacing w:line="480" w:lineRule="auto"/>
        <w:jc w:val="both"/>
      </w:pPr>
      <w:r>
        <w:rPr>
          <w:rFonts w:ascii="Times New Roman" w:hAnsi="Times New Roman" w:eastAsia="Calibri"/>
          <w:sz w:val="28"/>
          <w:szCs w:val="28"/>
          <w:lang w:eastAsia="en-US"/>
        </w:rPr>
        <w:t xml:space="preserve">Selective dissemination of information:- a customized service that provide users with information that will promote users research, teaching and learning activities of users. </w:t>
      </w:r>
    </w:p>
    <w:p w14:paraId="4155CAC6">
      <w:pPr>
        <w:spacing w:line="480" w:lineRule="auto"/>
        <w:jc w:val="both"/>
      </w:pPr>
      <w:r>
        <w:rPr>
          <w:rFonts w:ascii="Times New Roman" w:hAnsi="Times New Roman" w:eastAsia="Calibri"/>
          <w:sz w:val="28"/>
          <w:szCs w:val="28"/>
          <w:lang w:eastAsia="en-US"/>
        </w:rPr>
        <w:t xml:space="preserve">User education:- to enable users with enough knowledge on the use of library. </w:t>
      </w:r>
    </w:p>
    <w:p w14:paraId="5F3A4E15">
      <w:pPr>
        <w:spacing w:line="480" w:lineRule="auto"/>
        <w:jc w:val="both"/>
      </w:pPr>
      <w:r>
        <w:rPr>
          <w:rFonts w:ascii="Times New Roman" w:hAnsi="Times New Roman" w:eastAsia="Calibri"/>
          <w:sz w:val="28"/>
          <w:szCs w:val="28"/>
          <w:lang w:eastAsia="en-US"/>
        </w:rPr>
        <w:t xml:space="preserve">Translation services:- translates some publications that are in foreign languages for the benefit of the users. </w:t>
      </w:r>
    </w:p>
    <w:p w14:paraId="22004BF1">
      <w:pPr>
        <w:spacing w:line="480" w:lineRule="auto"/>
        <w:jc w:val="both"/>
      </w:pPr>
      <w:r>
        <w:rPr>
          <w:rFonts w:ascii="Times New Roman" w:hAnsi="Times New Roman" w:eastAsia="Calibri"/>
          <w:sz w:val="28"/>
          <w:szCs w:val="28"/>
          <w:lang w:eastAsia="en-US"/>
        </w:rPr>
        <w:t xml:space="preserve">Referral Services:- where a reader might directed to another library or alternative sources of information. </w:t>
      </w:r>
    </w:p>
    <w:p w14:paraId="2E7CDD8A">
      <w:pPr>
        <w:spacing w:line="480" w:lineRule="auto"/>
        <w:jc w:val="both"/>
      </w:pPr>
      <w:r>
        <w:rPr>
          <w:rFonts w:ascii="Times New Roman" w:hAnsi="Times New Roman" w:eastAsia="Calibri"/>
          <w:sz w:val="28"/>
          <w:szCs w:val="28"/>
          <w:lang w:eastAsia="en-US"/>
        </w:rPr>
        <w:t xml:space="preserve"> Abstractive and indexing:- a print or electronic publication containing a whole range of collection in a professional way. </w:t>
      </w:r>
    </w:p>
    <w:p w14:paraId="4F969FB4">
      <w:pPr>
        <w:spacing w:line="480" w:lineRule="auto"/>
        <w:jc w:val="both"/>
      </w:pPr>
      <w:r>
        <w:rPr>
          <w:rFonts w:ascii="Times New Roman" w:hAnsi="Times New Roman" w:eastAsia="Calibri"/>
          <w:sz w:val="28"/>
          <w:szCs w:val="28"/>
          <w:lang w:eastAsia="en-US"/>
        </w:rPr>
        <w:t xml:space="preserve"> Consultancy service:- to consult and advise users on various issues relating to information needs. </w:t>
      </w:r>
    </w:p>
    <w:p w14:paraId="5A72893C">
      <w:pPr>
        <w:spacing w:line="480" w:lineRule="auto"/>
        <w:jc w:val="both"/>
      </w:pPr>
      <w:r>
        <w:rPr>
          <w:rFonts w:ascii="Times New Roman" w:hAnsi="Times New Roman" w:eastAsia="Calibri"/>
          <w:sz w:val="28"/>
          <w:szCs w:val="28"/>
          <w:lang w:eastAsia="en-US"/>
        </w:rPr>
        <w:t xml:space="preserve"> Current awareness services:- a method by which academic libraries furnish their users with relevant information on newly published materials that can be made available. </w:t>
      </w:r>
    </w:p>
    <w:p w14:paraId="4F24ECC4">
      <w:pPr>
        <w:spacing w:line="480" w:lineRule="auto"/>
        <w:jc w:val="both"/>
      </w:pPr>
      <w:r>
        <w:rPr>
          <w:rFonts w:ascii="Times New Roman" w:hAnsi="Times New Roman" w:eastAsia="Calibri"/>
          <w:sz w:val="28"/>
          <w:szCs w:val="28"/>
          <w:lang w:eastAsia="en-US"/>
        </w:rPr>
        <w:t xml:space="preserve">Adeogun (2014), noted that libraries have to rethink its services and they should provide more flexible and user centered services. Academic libraries should provide hybrid services provides the following; e-library service; Online/offline access to digital information resources, data base searching, electronic reference, public relations services, library promotion and marketing e-library, e-publishing, online circulation activities OPAC, databases and internet. </w:t>
      </w:r>
    </w:p>
    <w:p w14:paraId="51377C9B">
      <w:pPr>
        <w:spacing w:line="480" w:lineRule="auto"/>
        <w:jc w:val="both"/>
      </w:pPr>
      <w:r>
        <w:rPr>
          <w:rFonts w:ascii="Times New Roman" w:hAnsi="Times New Roman" w:eastAsia="Calibri"/>
          <w:sz w:val="28"/>
          <w:szCs w:val="28"/>
          <w:lang w:eastAsia="en-US"/>
        </w:rPr>
        <w:t xml:space="preserve">In order to effectively market academic library services, the libraries must provide services that are convenient, accessible and meet the information needs of users efficiently. This could be achieved through the provision of traditional and hybrid services. </w:t>
      </w:r>
    </w:p>
    <w:p w14:paraId="50923AB3">
      <w:pPr>
        <w:tabs>
          <w:tab w:val="left" w:pos="80"/>
        </w:tabs>
        <w:spacing w:line="480" w:lineRule="auto"/>
        <w:ind w:left="90"/>
        <w:jc w:val="both"/>
      </w:pPr>
      <w:r>
        <w:rPr>
          <w:rFonts w:ascii="Times New Roman" w:hAnsi="Times New Roman" w:eastAsia="Calibri"/>
          <w:sz w:val="28"/>
          <w:szCs w:val="28"/>
          <w:lang w:eastAsia="en-US"/>
        </w:rPr>
        <w:t xml:space="preserve">Among the services to be marketed also, K, S. K. P. (2011), </w:t>
      </w:r>
      <w:r>
        <w:rPr>
          <w:rFonts w:ascii="Times New Roman" w:hAnsi="Times New Roman" w:eastAsia="Times New Roman"/>
          <w:sz w:val="28"/>
          <w:szCs w:val="28"/>
          <w:lang w:eastAsia="en-US"/>
        </w:rPr>
        <w:t>Library and information products and services are now being recognized as commodities that can be sold, exchanged, lent, and transmitted. University libraries rely on their host organizations for operational costs. To gain some self sufficiency, university libraries think seriously about not only recovering the costs incurred but also making a profit through their services. Information marketing by most of the university libraries is essential in order to:</w:t>
      </w:r>
    </w:p>
    <w:p w14:paraId="44FF664D">
      <w:pPr>
        <w:spacing w:before="100" w:beforeAutospacing="1" w:after="100" w:afterAutospacing="1" w:line="480" w:lineRule="auto"/>
        <w:jc w:val="both"/>
      </w:pPr>
      <w:r>
        <w:rPr>
          <w:rFonts w:ascii="Times New Roman" w:hAnsi="Times New Roman" w:eastAsia="Times New Roman"/>
          <w:sz w:val="28"/>
          <w:szCs w:val="28"/>
          <w:lang w:eastAsia="en-US"/>
        </w:rPr>
        <w:t>Promote the use of information resources;</w:t>
      </w:r>
    </w:p>
    <w:p w14:paraId="11455564">
      <w:pPr>
        <w:spacing w:before="100" w:beforeAutospacing="1" w:after="100" w:afterAutospacing="1" w:line="480" w:lineRule="auto"/>
        <w:jc w:val="both"/>
      </w:pPr>
      <w:r>
        <w:rPr>
          <w:rFonts w:ascii="Times New Roman" w:hAnsi="Times New Roman" w:eastAsia="Times New Roman"/>
          <w:sz w:val="28"/>
          <w:szCs w:val="28"/>
          <w:lang w:eastAsia="en-US"/>
        </w:rPr>
        <w:t>Create perception of need and there by create demand;</w:t>
      </w:r>
    </w:p>
    <w:p w14:paraId="33DDBF33">
      <w:pPr>
        <w:spacing w:before="100" w:beforeAutospacing="1" w:after="100" w:afterAutospacing="1" w:line="480" w:lineRule="auto"/>
        <w:jc w:val="both"/>
      </w:pPr>
      <w:r>
        <w:rPr>
          <w:rFonts w:ascii="Times New Roman" w:hAnsi="Times New Roman" w:eastAsia="Times New Roman"/>
          <w:sz w:val="28"/>
          <w:szCs w:val="28"/>
          <w:lang w:eastAsia="en-US"/>
        </w:rPr>
        <w:t>Ensure the optimum use of information;</w:t>
      </w:r>
    </w:p>
    <w:p w14:paraId="60FA7915">
      <w:pPr>
        <w:spacing w:before="100" w:beforeAutospacing="1" w:after="100" w:afterAutospacing="1" w:line="480" w:lineRule="auto"/>
        <w:jc w:val="both"/>
      </w:pPr>
      <w:r>
        <w:rPr>
          <w:rFonts w:ascii="Times New Roman" w:hAnsi="Times New Roman" w:eastAsia="Times New Roman"/>
          <w:sz w:val="28"/>
          <w:szCs w:val="28"/>
          <w:lang w:eastAsia="en-US"/>
        </w:rPr>
        <w:t>Improve the image and status of the libraries and library professionals;</w:t>
      </w:r>
    </w:p>
    <w:p w14:paraId="6BA4AB9F">
      <w:pPr>
        <w:spacing w:before="100" w:beforeAutospacing="1" w:after="100" w:afterAutospacing="1" w:line="480" w:lineRule="auto"/>
        <w:jc w:val="both"/>
      </w:pPr>
      <w:r>
        <w:rPr>
          <w:rFonts w:ascii="Times New Roman" w:hAnsi="Times New Roman" w:eastAsia="Times New Roman"/>
          <w:sz w:val="28"/>
          <w:szCs w:val="28"/>
          <w:lang w:eastAsia="en-US"/>
        </w:rPr>
        <w:t>Tackle the problems of rising costs of reading materials, journals, and databases;</w:t>
      </w:r>
    </w:p>
    <w:p w14:paraId="06B0C0B5">
      <w:pPr>
        <w:spacing w:before="100" w:beforeAutospacing="1" w:after="100" w:afterAutospacing="1" w:line="480" w:lineRule="auto"/>
        <w:jc w:val="both"/>
      </w:pPr>
      <w:r>
        <w:rPr>
          <w:rFonts w:ascii="Times New Roman" w:hAnsi="Times New Roman" w:eastAsia="Times New Roman"/>
          <w:sz w:val="28"/>
          <w:szCs w:val="28"/>
          <w:lang w:eastAsia="en-US"/>
        </w:rPr>
        <w:t>Cope with the information explosion;</w:t>
      </w:r>
    </w:p>
    <w:p w14:paraId="67D481FF">
      <w:pPr>
        <w:spacing w:before="100" w:beforeAutospacing="1" w:after="100" w:afterAutospacing="1" w:line="480" w:lineRule="auto"/>
        <w:jc w:val="both"/>
      </w:pPr>
      <w:r>
        <w:rPr>
          <w:rFonts w:ascii="Times New Roman" w:hAnsi="Times New Roman" w:eastAsia="Times New Roman"/>
          <w:sz w:val="28"/>
          <w:szCs w:val="28"/>
          <w:lang w:eastAsia="en-US"/>
        </w:rPr>
        <w:t>Introduce cutting-edge information technology system in library services;</w:t>
      </w:r>
    </w:p>
    <w:p w14:paraId="4D0E7014">
      <w:pPr>
        <w:spacing w:before="100" w:beforeAutospacing="1" w:after="100" w:afterAutospacing="1" w:line="480" w:lineRule="auto"/>
        <w:jc w:val="both"/>
      </w:pPr>
      <w:r>
        <w:rPr>
          <w:rFonts w:ascii="Times New Roman" w:hAnsi="Times New Roman" w:eastAsia="Times New Roman"/>
          <w:sz w:val="28"/>
          <w:szCs w:val="28"/>
          <w:lang w:eastAsia="en-US"/>
        </w:rPr>
        <w:t>Balance shrinking funds;</w:t>
      </w:r>
    </w:p>
    <w:p w14:paraId="6A5155D5">
      <w:pPr>
        <w:spacing w:before="100" w:beforeAutospacing="1" w:after="100" w:afterAutospacing="1" w:line="480" w:lineRule="auto"/>
        <w:jc w:val="both"/>
      </w:pPr>
      <w:r>
        <w:rPr>
          <w:rFonts w:ascii="Times New Roman" w:hAnsi="Times New Roman" w:eastAsia="Times New Roman"/>
          <w:sz w:val="28"/>
          <w:szCs w:val="28"/>
          <w:lang w:eastAsia="en-US"/>
        </w:rPr>
        <w:t>Save libraries from declining reader-support; and</w:t>
      </w:r>
    </w:p>
    <w:p w14:paraId="1B95D245">
      <w:pPr>
        <w:spacing w:before="100" w:beforeAutospacing="1" w:after="100" w:afterAutospacing="1" w:line="480" w:lineRule="auto"/>
        <w:jc w:val="both"/>
      </w:pPr>
      <w:r>
        <w:rPr>
          <w:rFonts w:ascii="Times New Roman" w:hAnsi="Times New Roman" w:eastAsia="Times New Roman"/>
          <w:sz w:val="28"/>
          <w:szCs w:val="28"/>
          <w:lang w:eastAsia="en-US"/>
        </w:rPr>
        <w:t>Uphold the dictum that information is power.</w:t>
      </w:r>
    </w:p>
    <w:p w14:paraId="4EAC4B3B">
      <w:pPr>
        <w:spacing w:before="100" w:beforeAutospacing="1" w:after="100" w:afterAutospacing="1" w:line="240" w:lineRule="auto"/>
      </w:pPr>
      <w:r>
        <w:rPr>
          <w:rFonts w:ascii="Times New Roman" w:hAnsi="Times New Roman" w:eastAsia="Times New Roman"/>
          <w:sz w:val="28"/>
          <w:szCs w:val="28"/>
          <w:lang w:eastAsia="en-US"/>
        </w:rPr>
        <w:t>The market of the university library consists of various segments;</w:t>
      </w:r>
    </w:p>
    <w:p w14:paraId="19A91234">
      <w:pPr>
        <w:spacing w:before="100" w:beforeAutospacing="1" w:after="100" w:afterAutospacing="1" w:line="480" w:lineRule="auto"/>
        <w:jc w:val="both"/>
      </w:pPr>
      <w:r>
        <w:rPr>
          <w:rFonts w:ascii="Times New Roman" w:hAnsi="Times New Roman" w:eastAsia="Times New Roman"/>
          <w:sz w:val="28"/>
          <w:szCs w:val="28"/>
          <w:lang w:eastAsia="en-US"/>
        </w:rPr>
        <w:t>Academic staff members, who engage in teaching of various subject disciplines, conduct research, and maintain scholarly projects to develop their respective profession. Non-academic staff and other people such as researchers, professionals and general public outside the university;</w:t>
      </w:r>
    </w:p>
    <w:p w14:paraId="2A39BF74">
      <w:pPr>
        <w:spacing w:before="100" w:beforeAutospacing="1" w:after="100" w:afterAutospacing="1" w:line="480" w:lineRule="auto"/>
        <w:jc w:val="both"/>
      </w:pPr>
      <w:r>
        <w:rPr>
          <w:rFonts w:ascii="Times New Roman" w:hAnsi="Times New Roman" w:eastAsia="Times New Roman"/>
          <w:sz w:val="28"/>
          <w:szCs w:val="28"/>
          <w:lang w:eastAsia="en-US"/>
        </w:rPr>
        <w:t>Needs, wants and demand of the library are centered on academic and educational requirements such as bibliographic information, textbooks, full text in digital formats, reference and reading space, information consultancy, and facilities for learning environment;</w:t>
      </w:r>
    </w:p>
    <w:p w14:paraId="53C3EBCD">
      <w:pPr>
        <w:spacing w:before="100" w:beforeAutospacing="1" w:after="100" w:afterAutospacing="1" w:line="480" w:lineRule="auto"/>
        <w:jc w:val="both"/>
      </w:pPr>
      <w:r>
        <w:rPr>
          <w:rFonts w:ascii="Times New Roman" w:hAnsi="Times New Roman" w:eastAsia="Times New Roman"/>
          <w:sz w:val="28"/>
          <w:szCs w:val="28"/>
          <w:lang w:eastAsia="en-US"/>
        </w:rPr>
        <w:t>Tools and facilities for entertainment, leisure and social activities;</w:t>
      </w:r>
    </w:p>
    <w:p w14:paraId="5782B3AE">
      <w:pPr>
        <w:spacing w:before="100" w:beforeAutospacing="1" w:after="100" w:afterAutospacing="1" w:line="480" w:lineRule="auto"/>
        <w:jc w:val="both"/>
      </w:pPr>
      <w:r>
        <w:rPr>
          <w:rFonts w:ascii="Times New Roman" w:hAnsi="Times New Roman" w:eastAsia="Times New Roman"/>
          <w:sz w:val="28"/>
          <w:szCs w:val="28"/>
          <w:lang w:eastAsia="en-US"/>
        </w:rPr>
        <w:t>Information required for day to day life, know-how technology, and community information;</w:t>
      </w:r>
    </w:p>
    <w:p w14:paraId="2B838D07">
      <w:pPr>
        <w:spacing w:before="100" w:beforeAutospacing="1" w:after="100" w:afterAutospacing="1" w:line="480" w:lineRule="auto"/>
        <w:jc w:val="both"/>
      </w:pPr>
      <w:r>
        <w:rPr>
          <w:rFonts w:ascii="Times New Roman" w:hAnsi="Times New Roman" w:eastAsia="Times New Roman"/>
          <w:sz w:val="28"/>
          <w:szCs w:val="28"/>
          <w:lang w:eastAsia="en-US"/>
        </w:rPr>
        <w:t>Strengths and opportunities of university libraries;</w:t>
      </w:r>
    </w:p>
    <w:p w14:paraId="606CC595">
      <w:pPr>
        <w:spacing w:before="100" w:beforeAutospacing="1" w:after="100" w:afterAutospacing="1" w:line="480" w:lineRule="auto"/>
        <w:jc w:val="both"/>
      </w:pPr>
      <w:r>
        <w:rPr>
          <w:rFonts w:ascii="Times New Roman" w:hAnsi="Times New Roman" w:eastAsia="Times New Roman"/>
          <w:sz w:val="28"/>
          <w:szCs w:val="28"/>
          <w:lang w:eastAsia="en-US"/>
        </w:rPr>
        <w:t>Availability of resources collections covering various disciplines practiced in the university;</w:t>
      </w:r>
    </w:p>
    <w:p w14:paraId="72E87114">
      <w:pPr>
        <w:spacing w:before="100" w:beforeAutospacing="1" w:after="100" w:afterAutospacing="1" w:line="480" w:lineRule="auto"/>
        <w:jc w:val="both"/>
      </w:pPr>
      <w:r>
        <w:rPr>
          <w:rFonts w:ascii="Times New Roman" w:hAnsi="Times New Roman" w:eastAsia="Times New Roman"/>
          <w:sz w:val="28"/>
          <w:szCs w:val="28"/>
          <w:lang w:eastAsia="en-US"/>
        </w:rPr>
        <w:t>Availability of professional staff with expertise in different subject areas and the paraprofessional staff to help with the dissemination of desired information;</w:t>
      </w:r>
    </w:p>
    <w:p w14:paraId="5F2A6A00">
      <w:pPr>
        <w:spacing w:before="100" w:beforeAutospacing="1" w:after="100" w:afterAutospacing="1" w:line="480" w:lineRule="auto"/>
        <w:jc w:val="both"/>
      </w:pPr>
      <w:r>
        <w:rPr>
          <w:rFonts w:ascii="Times New Roman" w:hAnsi="Times New Roman" w:eastAsia="Times New Roman"/>
          <w:sz w:val="28"/>
          <w:szCs w:val="28"/>
          <w:lang w:eastAsia="en-US"/>
        </w:rPr>
        <w:t>Possibility of obtaining funds under comprehensive project proposals;</w:t>
      </w:r>
    </w:p>
    <w:p w14:paraId="5058294B">
      <w:pPr>
        <w:spacing w:before="100" w:beforeAutospacing="1" w:after="100" w:afterAutospacing="1" w:line="480" w:lineRule="auto"/>
        <w:jc w:val="both"/>
      </w:pPr>
      <w:r>
        <w:rPr>
          <w:rFonts w:ascii="Times New Roman" w:hAnsi="Times New Roman" w:eastAsia="Times New Roman"/>
          <w:sz w:val="28"/>
          <w:szCs w:val="28"/>
          <w:lang w:eastAsia="en-US"/>
        </w:rPr>
        <w:t>Infrastructure facilities and links with expertise; and</w:t>
      </w:r>
    </w:p>
    <w:p w14:paraId="6E870F8A">
      <w:pPr>
        <w:spacing w:before="100" w:beforeAutospacing="1" w:after="100" w:afterAutospacing="1" w:line="480" w:lineRule="auto"/>
        <w:jc w:val="both"/>
      </w:pPr>
      <w:r>
        <w:rPr>
          <w:rFonts w:ascii="Times New Roman" w:hAnsi="Times New Roman" w:eastAsia="Times New Roman"/>
          <w:sz w:val="28"/>
          <w:szCs w:val="28"/>
          <w:lang w:eastAsia="en-US"/>
        </w:rPr>
        <w:t>Information skills of the staff.</w:t>
      </w:r>
    </w:p>
    <w:p w14:paraId="49C8B906">
      <w:pPr>
        <w:spacing w:before="100" w:beforeAutospacing="1" w:line="480" w:lineRule="auto"/>
        <w:ind w:left="90"/>
        <w:jc w:val="both"/>
      </w:pPr>
      <w:r>
        <w:rPr>
          <w:rFonts w:ascii="Times New Roman" w:hAnsi="Times New Roman" w:eastAsia="Calibri"/>
          <w:sz w:val="28"/>
          <w:szCs w:val="28"/>
          <w:lang w:eastAsia="en-US"/>
        </w:rPr>
        <w:t>With the impact of technologies and other environmental changes, the role and concept of library services is changing very fast. The range of services that take place outside the physical library is expanding due to the new technology, and it is likely to expand further. Additionally, the scope of some services has become nearly unlimited. Some forms of service can be offered almost as easily around the globe as around the town. Libraries serve and will serve far beyond their walls. All business activities may be seen through marketing lenses. The concept of library services and values can be defined as value for users in the level of support and services provided; value for the parent institution in contribution to institutional missions and goals; or economic value for return on investment. To remain relevant to the communities they serve, it is very important for academic libraries to consider their users‟ views (Rocio, Lotero &amp; Rua, 1987 in Namugera 2014). According to Oni in Oguntuase (2015), identified the following services that are peculiar to most libraries;</w:t>
      </w:r>
    </w:p>
    <w:p w14:paraId="1976C60B">
      <w:pPr>
        <w:spacing w:before="100" w:beforeAutospacing="1" w:after="100" w:afterAutospacing="1" w:line="480" w:lineRule="auto"/>
      </w:pPr>
      <w:r>
        <w:rPr>
          <w:rFonts w:ascii="Times New Roman" w:hAnsi="Times New Roman" w:eastAsia="Calibri"/>
          <w:sz w:val="28"/>
          <w:szCs w:val="28"/>
          <w:lang w:eastAsia="en-US"/>
        </w:rPr>
        <w:t>Reading and lending services: Registered member of a library have privilege to read and borrow books from the library. Circulation unit is the section where users can enjoy the benefit of borrowing library materials, register as a user and where enquiries about the library are made.</w:t>
      </w:r>
    </w:p>
    <w:p w14:paraId="38A3AA3F">
      <w:pPr>
        <w:spacing w:before="100" w:beforeAutospacing="1" w:after="100" w:afterAutospacing="1" w:line="480" w:lineRule="auto"/>
      </w:pPr>
      <w:r>
        <w:rPr>
          <w:rFonts w:ascii="Times New Roman" w:hAnsi="Times New Roman" w:eastAsia="Calibri"/>
          <w:sz w:val="28"/>
          <w:szCs w:val="28"/>
          <w:lang w:eastAsia="en-US"/>
        </w:rPr>
        <w:t>Reservation services: Books that are in high demand are reserved for use in the library and could be borrowed on a two-hour basis by patrons in a day. Users may have to sign for these materials to make use of them in the library.</w:t>
      </w:r>
    </w:p>
    <w:p w14:paraId="49B1D322">
      <w:pPr>
        <w:spacing w:before="100" w:beforeAutospacing="1" w:after="100" w:afterAutospacing="1" w:line="480" w:lineRule="auto"/>
      </w:pPr>
      <w:r>
        <w:rPr>
          <w:rFonts w:ascii="Times New Roman" w:hAnsi="Times New Roman" w:eastAsia="Calibri"/>
          <w:sz w:val="28"/>
          <w:szCs w:val="28"/>
          <w:lang w:eastAsia="en-US"/>
        </w:rPr>
        <w:t>Reference services: Reference section provides reference services to the library users in the reader’s services division of the library. The provision of reference service is an important function of a library. Reference librarian interviews the reader in order to solve the problem of the user.</w:t>
      </w:r>
    </w:p>
    <w:p w14:paraId="25D705F2">
      <w:pPr>
        <w:spacing w:before="100" w:beforeAutospacing="1" w:after="100" w:afterAutospacing="1" w:line="480" w:lineRule="auto"/>
      </w:pPr>
      <w:r>
        <w:rPr>
          <w:rFonts w:ascii="Times New Roman" w:hAnsi="Times New Roman" w:eastAsia="Calibri"/>
          <w:sz w:val="28"/>
          <w:szCs w:val="28"/>
          <w:lang w:eastAsia="en-US"/>
        </w:rPr>
        <w:t>User education: This is a special service rendered by the library to enable users exploit all the available resources of the library. Users are introduced to the various sources of information available within and outside the institution.</w:t>
      </w:r>
    </w:p>
    <w:p w14:paraId="6D63ABE0">
      <w:pPr>
        <w:spacing w:before="100" w:beforeAutospacing="1" w:after="100" w:afterAutospacing="1" w:line="480" w:lineRule="auto"/>
        <w:jc w:val="both"/>
      </w:pPr>
      <w:r>
        <w:rPr>
          <w:rFonts w:ascii="Times New Roman" w:hAnsi="Times New Roman" w:eastAsia="Calibri"/>
          <w:sz w:val="28"/>
          <w:szCs w:val="28"/>
          <w:lang w:eastAsia="en-US"/>
        </w:rPr>
        <w:t>Exhibition and displays: This service is to advertise the services and resources of library. Newly acquired books and other library materials are displayed before they are shelved.</w:t>
      </w:r>
    </w:p>
    <w:p w14:paraId="65C78A8E">
      <w:pPr>
        <w:spacing w:before="100" w:beforeAutospacing="1" w:after="100" w:afterAutospacing="1" w:line="480" w:lineRule="auto"/>
        <w:jc w:val="both"/>
      </w:pPr>
      <w:r>
        <w:rPr>
          <w:rFonts w:ascii="Times New Roman" w:hAnsi="Times New Roman" w:eastAsia="Calibri"/>
          <w:sz w:val="28"/>
          <w:szCs w:val="28"/>
          <w:lang w:eastAsia="en-US"/>
        </w:rPr>
        <w:t>Provision of seating and study facilities: Academic library provides reading furniture for the convenience of library users.</w:t>
      </w:r>
    </w:p>
    <w:p w14:paraId="2EAA9F4B">
      <w:pPr>
        <w:spacing w:before="100" w:beforeAutospacing="1" w:after="100" w:afterAutospacing="1" w:line="480" w:lineRule="auto"/>
        <w:jc w:val="both"/>
      </w:pPr>
      <w:r>
        <w:rPr>
          <w:rFonts w:ascii="Times New Roman" w:hAnsi="Times New Roman" w:eastAsia="Calibri"/>
          <w:sz w:val="28"/>
          <w:szCs w:val="28"/>
          <w:lang w:eastAsia="en-US"/>
        </w:rPr>
        <w:t>Provision of library publications: It involves issuing of publications to guide users in the use of library materials and other resources to a satisfying level. e.g. “Guide to the Library”.</w:t>
      </w:r>
    </w:p>
    <w:p w14:paraId="69E39BD3">
      <w:pPr>
        <w:spacing w:before="100" w:beforeAutospacing="1" w:after="100" w:afterAutospacing="1" w:line="480" w:lineRule="auto"/>
        <w:jc w:val="both"/>
      </w:pPr>
      <w:r>
        <w:rPr>
          <w:rFonts w:ascii="Times New Roman" w:hAnsi="Times New Roman" w:eastAsia="Calibri"/>
          <w:sz w:val="28"/>
          <w:szCs w:val="28"/>
          <w:lang w:eastAsia="en-US"/>
        </w:rPr>
        <w:t>Audio-visual facilities: Academic library has a collection of a variety of audio-visual materials available in the educational technology centre for use and consultation by the readers. The objective of establishing audio-visual unit is to assist academic programmes through the use of educational and instructional materials.</w:t>
      </w:r>
    </w:p>
    <w:p w14:paraId="37AC01F6">
      <w:pPr>
        <w:spacing w:before="100" w:beforeAutospacing="1" w:after="100" w:afterAutospacing="1" w:line="480" w:lineRule="auto"/>
        <w:jc w:val="both"/>
      </w:pPr>
      <w:r>
        <w:rPr>
          <w:rFonts w:ascii="Times New Roman" w:hAnsi="Times New Roman" w:eastAsia="Calibri"/>
          <w:sz w:val="28"/>
          <w:szCs w:val="28"/>
          <w:lang w:eastAsia="en-US"/>
        </w:rPr>
        <w:t>ICT services: Academic libraries have ICT unit that provides library users with the opportunity to access electronic information either in the library’s database or on the internet.</w:t>
      </w:r>
    </w:p>
    <w:p w14:paraId="5761B9AF">
      <w:pPr>
        <w:spacing w:before="100" w:beforeAutospacing="1" w:after="100" w:afterAutospacing="1" w:line="480" w:lineRule="auto"/>
        <w:jc w:val="both"/>
      </w:pPr>
      <w:r>
        <w:rPr>
          <w:rFonts w:ascii="Times New Roman" w:hAnsi="Times New Roman" w:eastAsia="Calibri"/>
          <w:sz w:val="28"/>
          <w:szCs w:val="28"/>
          <w:lang w:eastAsia="en-US"/>
        </w:rPr>
        <w:t>Photocopying services: Photocopying of materials is done to assist users to make photocopies of relevant materials for home use.</w:t>
      </w:r>
    </w:p>
    <w:p w14:paraId="74F80810">
      <w:pPr>
        <w:spacing w:line="480" w:lineRule="auto"/>
        <w:jc w:val="both"/>
      </w:pPr>
      <w:r>
        <w:rPr>
          <w:rFonts w:ascii="Times New Roman" w:hAnsi="Times New Roman" w:eastAsia="Calibri"/>
          <w:sz w:val="28"/>
          <w:szCs w:val="28"/>
          <w:lang w:eastAsia="en-US"/>
        </w:rPr>
        <w:t xml:space="preserve">Bindery services: This unit of the library is responsible for the repair of   damaged books. It also binds complete volumes of journals in order to increase their life span. Students are allowed to bind their projects, dissertations, theses and term papers at a lower price. </w:t>
      </w:r>
      <w:r>
        <w:rPr>
          <w:rFonts w:ascii="Times New Roman" w:hAnsi="Times New Roman" w:eastAsia="Times New Roman"/>
          <w:sz w:val="28"/>
          <w:szCs w:val="28"/>
          <w:lang w:eastAsia="en-US"/>
        </w:rPr>
        <w:t>Marketable information-based products and services in the library include reference, referral, circulation, interlibrary loan, Selective Dissemination of Information (SDI), bibliographic information, abstract and indexing, customized research and development, current awareness, readers’ advisory, and information literacy services.</w:t>
      </w:r>
    </w:p>
    <w:p w14:paraId="3EE49992">
      <w:pPr>
        <w:autoSpaceDE w:val="0"/>
        <w:autoSpaceDN w:val="0"/>
        <w:adjustRightInd w:val="0"/>
        <w:spacing w:line="480" w:lineRule="auto"/>
        <w:jc w:val="both"/>
      </w:pPr>
      <w:r>
        <w:rPr>
          <w:rFonts w:ascii="Times New Roman" w:hAnsi="Times New Roman" w:eastAsia="Calibri"/>
          <w:b/>
          <w:bCs/>
          <w:sz w:val="28"/>
          <w:szCs w:val="28"/>
          <w:lang w:eastAsia="en-US"/>
        </w:rPr>
        <w:t>2.4   Marketing Strategies of Academic Library Services</w:t>
      </w:r>
    </w:p>
    <w:p w14:paraId="0FC016A4">
      <w:pPr>
        <w:spacing w:line="480" w:lineRule="auto"/>
        <w:jc w:val="both"/>
      </w:pPr>
      <w:r>
        <w:rPr>
          <w:rFonts w:ascii="Times New Roman" w:hAnsi="Times New Roman" w:eastAsia="Calibri"/>
          <w:sz w:val="28"/>
          <w:szCs w:val="28"/>
          <w:lang w:eastAsia="en-US"/>
        </w:rPr>
        <w:t xml:space="preserve">A marketing strategy is a well structured plan that highlights an organization goal and quests, and a specific process of achieving those set of goals. Jestin (2010), marketing strategies means selecting proper techniques in the proportion and balance of the business activities of an organization. </w:t>
      </w:r>
    </w:p>
    <w:p w14:paraId="4A85D3D8">
      <w:pPr>
        <w:spacing w:line="480" w:lineRule="auto"/>
        <w:ind w:left="90"/>
        <w:jc w:val="both"/>
      </w:pPr>
      <w:r>
        <w:rPr>
          <w:rFonts w:ascii="Times New Roman" w:hAnsi="Times New Roman" w:eastAsia="Calibri"/>
          <w:sz w:val="28"/>
          <w:szCs w:val="28"/>
          <w:lang w:eastAsia="en-US"/>
        </w:rPr>
        <w:t xml:space="preserve">In case of academic libraries the focus of marketing strategies includes; focusing on the customer, improving the image of the world, and cost recovery. This means therefore that effective marketing strategies takes information services to the customers and it comprises (i) Market segmentations (ii) market research, and (iii) Marketing mix (Ziaci, 2011) </w:t>
      </w:r>
    </w:p>
    <w:p w14:paraId="511E38E5">
      <w:pPr>
        <w:spacing w:line="480" w:lineRule="auto"/>
        <w:ind w:left="90"/>
        <w:jc w:val="both"/>
      </w:pPr>
      <w:r>
        <w:rPr>
          <w:rFonts w:ascii="Times New Roman" w:hAnsi="Times New Roman" w:eastAsia="Calibri"/>
          <w:sz w:val="28"/>
          <w:szCs w:val="28"/>
          <w:lang w:eastAsia="en-US"/>
        </w:rPr>
        <w:t xml:space="preserve">Market segmentation consists of identification of one’s market its size, competitors and what attribute of one’s products/services that satisfy the customers. In defining market segmentation one has to defining market segmentation to provide answer to the following questions; who are the target customers? Who uses what services? What are the subject areas? Who are your competitors? In case of libraries, for example, every library needs to be package or organize its customer. In essence, market segmentation in academic libraries context focused on grouping users according to their characteristics, class, information needs, and or discipline in order to personalized services rather than generalized services. Segmentation is done through market research. </w:t>
      </w:r>
    </w:p>
    <w:p w14:paraId="3892DDBA">
      <w:pPr>
        <w:spacing w:line="480" w:lineRule="auto"/>
        <w:ind w:left="90"/>
        <w:jc w:val="both"/>
      </w:pPr>
      <w:r>
        <w:rPr>
          <w:rFonts w:ascii="Times New Roman" w:hAnsi="Times New Roman" w:eastAsia="Calibri"/>
          <w:sz w:val="28"/>
          <w:szCs w:val="28"/>
          <w:lang w:eastAsia="en-US"/>
        </w:rPr>
        <w:t xml:space="preserve">Market research (MR) js primarily planned to understand the market and demand for services. It could be an annual user survey or weekly customer care meetings. According to mission (2012) there are two type of MR primary and secondary market researches. </w:t>
      </w:r>
    </w:p>
    <w:p w14:paraId="5F922AF9">
      <w:pPr>
        <w:spacing w:line="480" w:lineRule="auto"/>
        <w:ind w:left="90"/>
        <w:jc w:val="both"/>
      </w:pPr>
      <w:r>
        <w:rPr>
          <w:rFonts w:ascii="Times New Roman" w:hAnsi="Times New Roman" w:eastAsia="Calibri"/>
          <w:sz w:val="28"/>
          <w:szCs w:val="28"/>
          <w:lang w:eastAsia="en-US"/>
        </w:rPr>
        <w:t xml:space="preserve">However, to meet the changing information needs of the library users, academic libraries needs to keep in touch with users, lecturers, researcher and members of the community to identify their needs and wants. Libraries need as a matter of policy to conduct annual survey of the actual market size, potential market size, to identify user’s needs to evaluate the existing services and develop appropriate new services. </w:t>
      </w:r>
    </w:p>
    <w:p w14:paraId="7425F2AD">
      <w:pPr>
        <w:spacing w:line="480" w:lineRule="auto"/>
        <w:ind w:left="90"/>
        <w:jc w:val="both"/>
      </w:pPr>
      <w:r>
        <w:rPr>
          <w:rFonts w:ascii="Times New Roman" w:hAnsi="Times New Roman" w:eastAsia="Calibri"/>
          <w:sz w:val="28"/>
          <w:szCs w:val="28"/>
          <w:lang w:eastAsia="en-US"/>
        </w:rPr>
        <w:t xml:space="preserve">Marketing mix is the third component of marketing strategies Kotler (2011), defines it as the set of controllable variable and their levels that a firm uses to influences the target market. The process of offering information services academic library personnel are expected to follow the procedures, mechanism and work flow activities to see that library philosophy is achieved. The Ranganathan theory of librarianship which is main user focused aim at ensuring that the right information services are rendered to the right user at the right time and not to render any information services unless, thus due process should be maintained. One of the ways of consolidating such a firm placement of a library’s information services in the perception of the academic communities in which a library is located is book deserves to be explored by academic libraries. </w:t>
      </w:r>
    </w:p>
    <w:p w14:paraId="485EB73E">
      <w:pPr>
        <w:spacing w:line="480" w:lineRule="auto"/>
        <w:ind w:left="90"/>
        <w:jc w:val="both"/>
      </w:pPr>
      <w:r>
        <w:rPr>
          <w:rFonts w:ascii="Times New Roman" w:hAnsi="Times New Roman" w:eastAsia="Calibri"/>
          <w:sz w:val="28"/>
          <w:szCs w:val="28"/>
          <w:lang w:eastAsia="en-US"/>
        </w:rPr>
        <w:t>The four Ps of customer-centered marketing are product, price, place and promotion (Wood, 2011). This is also called the marketing mix. The library's products include not only the books and materials that circulate but also information services, friendly professionals, comfort, and life-enhancing programs. The library offers access to information and also includes services such as children's programming, book clubs, reader's advisory, and reference services (Lang, 2012).</w:t>
      </w:r>
    </w:p>
    <w:p w14:paraId="78167902">
      <w:pPr>
        <w:spacing w:line="480" w:lineRule="auto"/>
        <w:ind w:left="90"/>
        <w:jc w:val="both"/>
      </w:pPr>
      <w:r>
        <w:rPr>
          <w:rFonts w:ascii="Times New Roman" w:hAnsi="Times New Roman" w:eastAsia="Calibri"/>
          <w:sz w:val="28"/>
          <w:szCs w:val="28"/>
          <w:lang w:eastAsia="en-US"/>
        </w:rPr>
        <w:t>The price is what it actually costs to bring the product or service to the customer. "There is simply no profit-oriented business that does not know exactly what costs are involved in producing a product; such information is critical in order to establish a price tag for each item”. Pricing takes on a slightly different dynamic in a nonprofit organization such as a library because that information is rarely considered and money allocations are generally fixed. In the library marketing mix, price is what the community must pay to keep the library functioning at a particular level (Wood, 2011).</w:t>
      </w:r>
    </w:p>
    <w:p w14:paraId="4BD3477D">
      <w:pPr>
        <w:spacing w:line="480" w:lineRule="auto"/>
        <w:ind w:left="90"/>
        <w:jc w:val="both"/>
      </w:pPr>
      <w:r>
        <w:rPr>
          <w:rFonts w:ascii="Times New Roman" w:hAnsi="Times New Roman" w:eastAsia="Calibri"/>
          <w:sz w:val="28"/>
          <w:szCs w:val="28"/>
          <w:lang w:eastAsia="en-US"/>
        </w:rPr>
        <w:t>Place concerns where the product is offered. For libraries, place is obviously a building, but it also includes other points of access to library services including a bookmobile, the library's website, and accessibility for handicap patrons. "Placement can refer to internal organization and display of collections as well as the safety and comfort of users" (Dimick, 2013).</w:t>
      </w:r>
    </w:p>
    <w:p w14:paraId="099F1ECE">
      <w:pPr>
        <w:spacing w:line="480" w:lineRule="auto"/>
        <w:ind w:left="90"/>
        <w:jc w:val="both"/>
      </w:pPr>
      <w:r>
        <w:rPr>
          <w:rFonts w:ascii="Times New Roman" w:hAnsi="Times New Roman" w:eastAsia="Calibri"/>
          <w:sz w:val="28"/>
          <w:szCs w:val="28"/>
          <w:lang w:eastAsia="en-US"/>
        </w:rPr>
        <w:t>Promotion is the aspect of marketing which is most familiar to librarians. Promoting refers to getting the target audience to notice what the library has to offer them. Newspaper advertisements, flyers, mail-outs, and radio and TV commercials are part of promotion. "The image that we project is also an issue to be considered" (Lang, 2012) in our promotion efforts. Library staff should be friendly and sociable. "We need to be identifiable. We know that in a small and rural library there is not much chance of people not being able to identify us, but we can still use those things like name tags and logo clothing to designate us as the person to look to for assistance" (Lang, 2012).</w:t>
      </w:r>
    </w:p>
    <w:p w14:paraId="23EFBEB8">
      <w:pPr>
        <w:spacing w:line="480" w:lineRule="auto"/>
        <w:ind w:left="90"/>
        <w:jc w:val="both"/>
      </w:pPr>
      <w:r>
        <w:rPr>
          <w:rFonts w:ascii="Times New Roman" w:hAnsi="Times New Roman" w:eastAsia="Calibri"/>
          <w:sz w:val="28"/>
          <w:szCs w:val="28"/>
          <w:lang w:eastAsia="en-US"/>
        </w:rPr>
        <w:t>All marketing programs have the 4Ps in mind even if they are not explicitly stated. "At its core marketing is about getting the right product or service to the right customers at the right place and the right price, rather than avoid marketing, librarians should embrace it as a means of better identifying and fulfilling patrons' needs" (Stover, 2014).</w:t>
      </w:r>
      <w:r>
        <w:rPr>
          <w:rFonts w:ascii="Times New Roman" w:hAnsi="Times New Roman" w:eastAsia="Calibri"/>
          <w:b/>
          <w:bCs/>
          <w:sz w:val="28"/>
          <w:szCs w:val="28"/>
          <w:lang w:eastAsia="en-US"/>
        </w:rPr>
        <w:t xml:space="preserve"> </w:t>
      </w:r>
    </w:p>
    <w:p w14:paraId="6E1EADAA">
      <w:pPr>
        <w:spacing w:line="480" w:lineRule="auto"/>
        <w:ind w:left="90"/>
        <w:jc w:val="both"/>
      </w:pPr>
      <w:r>
        <w:rPr>
          <w:rFonts w:ascii="Times New Roman" w:hAnsi="Times New Roman" w:eastAsia="Calibri"/>
          <w:sz w:val="28"/>
          <w:szCs w:val="28"/>
          <w:lang w:eastAsia="en-US"/>
        </w:rPr>
        <w:t>Gupta (2012), argued that marketing library services is not just a question of money but if attitudes of the staff and the entire organizations goods are used, but services is experienced. An officer or team of officer should be given a specific responsibility of marketing library services.</w:t>
      </w:r>
    </w:p>
    <w:p w14:paraId="59CD8A69">
      <w:pPr>
        <w:spacing w:line="480" w:lineRule="auto"/>
        <w:ind w:left="90"/>
        <w:jc w:val="both"/>
      </w:pPr>
      <w:r>
        <w:rPr>
          <w:rFonts w:ascii="Times New Roman" w:hAnsi="Times New Roman" w:eastAsia="Calibri"/>
          <w:sz w:val="28"/>
          <w:szCs w:val="28"/>
          <w:lang w:eastAsia="en-US"/>
        </w:rPr>
        <w:t xml:space="preserve">Sharma (2012), suggested some way or a strategy of marketing library services which includes;- </w:t>
      </w:r>
    </w:p>
    <w:p w14:paraId="5FFAB725">
      <w:pPr>
        <w:spacing w:line="480" w:lineRule="auto"/>
        <w:jc w:val="both"/>
      </w:pPr>
      <w:r>
        <w:rPr>
          <w:rFonts w:ascii="Times New Roman" w:hAnsi="Times New Roman" w:eastAsia="Calibri"/>
          <w:b/>
          <w:bCs/>
          <w:sz w:val="28"/>
          <w:szCs w:val="28"/>
          <w:lang w:eastAsia="en-US"/>
        </w:rPr>
        <w:t>The Creation of a web page:-</w:t>
      </w:r>
      <w:r>
        <w:rPr>
          <w:rFonts w:ascii="Times New Roman" w:hAnsi="Times New Roman" w:eastAsia="Calibri"/>
          <w:sz w:val="28"/>
          <w:szCs w:val="28"/>
          <w:lang w:eastAsia="en-US"/>
        </w:rPr>
        <w:t xml:space="preserve"> </w:t>
      </w:r>
    </w:p>
    <w:p w14:paraId="64AECA9A">
      <w:pPr>
        <w:spacing w:line="480" w:lineRule="auto"/>
        <w:ind w:left="90"/>
        <w:jc w:val="both"/>
      </w:pPr>
      <w:r>
        <w:rPr>
          <w:rFonts w:ascii="Times New Roman" w:hAnsi="Times New Roman" w:eastAsia="Calibri"/>
          <w:sz w:val="28"/>
          <w:szCs w:val="28"/>
          <w:lang w:eastAsia="en-US"/>
        </w:rPr>
        <w:t xml:space="preserve">Libraries should create web page for users. It is a very effective way of promoting library information services especially academic library information services people with academic pursuits and also memorize name of patrons. </w:t>
      </w:r>
    </w:p>
    <w:p w14:paraId="4FA4A492">
      <w:pPr>
        <w:spacing w:line="480" w:lineRule="auto"/>
        <w:jc w:val="both"/>
      </w:pPr>
      <w:r>
        <w:rPr>
          <w:rFonts w:ascii="Times New Roman" w:hAnsi="Times New Roman" w:eastAsia="Calibri"/>
          <w:sz w:val="28"/>
          <w:szCs w:val="28"/>
          <w:lang w:eastAsia="en-US"/>
        </w:rPr>
        <w:t xml:space="preserve">Inazu (2013), suggested that libraries should produce and circulate newsletters, which should contain information on new services and list of titles, and also regarded radio, television and campaign as very effective strategies in marketing academic library services. Some academic institutions now have radio stations. Libraries can embrace fair opportunity to inform and educate users about their various products and services. Apart from this, orientation library course in the curriculum, user education can also be done by organizing workshop and seminars). He also advocated that electronic access to information must be provided by academic libraries. Information professionals must shift from the information providers to the information consumer. Users need must guide organizational strategy. Academic libraries in Nigeria must migrate from traditional library services to electronic formats. The importance of using electronic format includes the following. </w:t>
      </w:r>
    </w:p>
    <w:p w14:paraId="1B0A35BF">
      <w:pPr>
        <w:spacing w:line="480" w:lineRule="auto"/>
        <w:jc w:val="both"/>
      </w:pPr>
      <w:r>
        <w:rPr>
          <w:rFonts w:ascii="Times New Roman" w:hAnsi="Times New Roman" w:eastAsia="Calibri"/>
          <w:sz w:val="28"/>
          <w:szCs w:val="28"/>
          <w:lang w:eastAsia="en-US"/>
        </w:rPr>
        <w:t xml:space="preserve">Services can be used by patrons from a distance far from the library. </w:t>
      </w:r>
    </w:p>
    <w:p w14:paraId="26CA8CC1">
      <w:pPr>
        <w:spacing w:line="480" w:lineRule="auto"/>
        <w:jc w:val="both"/>
      </w:pPr>
      <w:r>
        <w:rPr>
          <w:rFonts w:ascii="Times New Roman" w:hAnsi="Times New Roman" w:eastAsia="Calibri"/>
          <w:sz w:val="28"/>
          <w:szCs w:val="28"/>
          <w:lang w:eastAsia="en-US"/>
        </w:rPr>
        <w:t xml:space="preserve">Resources and services can be used by more than one person at the same time. </w:t>
      </w:r>
    </w:p>
    <w:p w14:paraId="6A8A03C2">
      <w:pPr>
        <w:spacing w:line="480" w:lineRule="auto"/>
        <w:jc w:val="both"/>
      </w:pPr>
      <w:r>
        <w:rPr>
          <w:rFonts w:ascii="Times New Roman" w:hAnsi="Times New Roman" w:eastAsia="Calibri"/>
          <w:sz w:val="28"/>
          <w:szCs w:val="28"/>
          <w:lang w:eastAsia="en-US"/>
        </w:rPr>
        <w:t xml:space="preserve">Fink (2011), summarized the strategies that should be employed in marketing of academic library services. They include the following; </w:t>
      </w:r>
    </w:p>
    <w:p w14:paraId="43A23C86">
      <w:pPr>
        <w:spacing w:line="480" w:lineRule="auto"/>
        <w:jc w:val="both"/>
      </w:pPr>
      <w:r>
        <w:rPr>
          <w:rFonts w:ascii="Times New Roman" w:hAnsi="Times New Roman" w:eastAsia="Calibri"/>
          <w:sz w:val="28"/>
          <w:szCs w:val="28"/>
          <w:lang w:eastAsia="en-US"/>
        </w:rPr>
        <w:t xml:space="preserve">Libraries should brand their products and services </w:t>
      </w:r>
    </w:p>
    <w:p w14:paraId="1EBED4B1">
      <w:pPr>
        <w:spacing w:line="480" w:lineRule="auto"/>
        <w:jc w:val="both"/>
      </w:pPr>
      <w:r>
        <w:rPr>
          <w:rFonts w:ascii="Times New Roman" w:hAnsi="Times New Roman" w:eastAsia="Calibri"/>
          <w:sz w:val="28"/>
          <w:szCs w:val="28"/>
          <w:lang w:eastAsia="en-US"/>
        </w:rPr>
        <w:t xml:space="preserve">Libraries should host varieties of exhibitions, reception and lectures. </w:t>
      </w:r>
    </w:p>
    <w:p w14:paraId="2D5C8953">
      <w:pPr>
        <w:spacing w:line="480" w:lineRule="auto"/>
        <w:jc w:val="both"/>
      </w:pPr>
      <w:r>
        <w:rPr>
          <w:rFonts w:ascii="Times New Roman" w:hAnsi="Times New Roman" w:eastAsia="Calibri"/>
          <w:sz w:val="28"/>
          <w:szCs w:val="28"/>
          <w:lang w:eastAsia="en-US"/>
        </w:rPr>
        <w:t xml:space="preserve">Marketing activities should be a team work. </w:t>
      </w:r>
    </w:p>
    <w:p w14:paraId="5B962392">
      <w:pPr>
        <w:spacing w:line="480" w:lineRule="auto"/>
        <w:jc w:val="both"/>
      </w:pPr>
      <w:r>
        <w:rPr>
          <w:rFonts w:ascii="Times New Roman" w:hAnsi="Times New Roman" w:eastAsia="Calibri"/>
          <w:sz w:val="28"/>
          <w:szCs w:val="28"/>
          <w:lang w:eastAsia="en-US"/>
        </w:rPr>
        <w:t xml:space="preserve">Libraries should have a budget for marketing </w:t>
      </w:r>
    </w:p>
    <w:p w14:paraId="32176F91">
      <w:pPr>
        <w:spacing w:line="480" w:lineRule="auto"/>
        <w:jc w:val="both"/>
      </w:pPr>
      <w:r>
        <w:rPr>
          <w:rFonts w:ascii="Times New Roman" w:hAnsi="Times New Roman" w:eastAsia="Calibri"/>
          <w:sz w:val="28"/>
          <w:szCs w:val="28"/>
          <w:lang w:eastAsia="en-US"/>
        </w:rPr>
        <w:t xml:space="preserve">Libraries should make use of the press and media to market their services. </w:t>
      </w:r>
    </w:p>
    <w:p w14:paraId="44560410">
      <w:pPr>
        <w:spacing w:line="480" w:lineRule="auto"/>
        <w:jc w:val="both"/>
      </w:pPr>
      <w:r>
        <w:rPr>
          <w:rFonts w:ascii="Times New Roman" w:hAnsi="Times New Roman" w:eastAsia="Calibri"/>
          <w:sz w:val="28"/>
          <w:szCs w:val="28"/>
          <w:lang w:eastAsia="en-US"/>
        </w:rPr>
        <w:t xml:space="preserve">Libraries should evaluate their effort in marketing the library’s services. </w:t>
      </w:r>
    </w:p>
    <w:p w14:paraId="67068AB0">
      <w:pPr>
        <w:spacing w:line="480" w:lineRule="auto"/>
        <w:jc w:val="both"/>
      </w:pPr>
      <w:r>
        <w:rPr>
          <w:rFonts w:ascii="Times New Roman" w:hAnsi="Times New Roman" w:eastAsia="Calibri"/>
          <w:sz w:val="28"/>
          <w:szCs w:val="28"/>
          <w:lang w:eastAsia="en-US"/>
        </w:rPr>
        <w:t xml:space="preserve">Das and Karn (2013), noted that Academic libraries must always remember the following points when applying any of the strategies in marketing library services; </w:t>
      </w:r>
    </w:p>
    <w:p w14:paraId="2E66CE81">
      <w:pPr>
        <w:spacing w:line="480" w:lineRule="auto"/>
        <w:jc w:val="both"/>
      </w:pPr>
      <w:r>
        <w:rPr>
          <w:rFonts w:ascii="Times New Roman" w:hAnsi="Times New Roman" w:eastAsia="Calibri"/>
          <w:sz w:val="28"/>
          <w:szCs w:val="28"/>
          <w:lang w:eastAsia="en-US"/>
        </w:rPr>
        <w:t xml:space="preserve">Customers are the most important people to be served in library and information centers. </w:t>
      </w:r>
    </w:p>
    <w:p w14:paraId="184D3735">
      <w:pPr>
        <w:spacing w:line="480" w:lineRule="auto"/>
        <w:jc w:val="both"/>
      </w:pPr>
      <w:r>
        <w:rPr>
          <w:rFonts w:ascii="Times New Roman" w:hAnsi="Times New Roman" w:eastAsia="Calibri"/>
          <w:sz w:val="28"/>
          <w:szCs w:val="28"/>
          <w:lang w:eastAsia="en-US"/>
        </w:rPr>
        <w:t xml:space="preserve">They are not dependent on the library rather the library depends on them. </w:t>
      </w:r>
    </w:p>
    <w:p w14:paraId="249AADEF">
      <w:pPr>
        <w:spacing w:line="480" w:lineRule="auto"/>
        <w:jc w:val="both"/>
      </w:pPr>
      <w:r>
        <w:rPr>
          <w:rFonts w:ascii="Times New Roman" w:hAnsi="Times New Roman" w:eastAsia="Calibri"/>
          <w:sz w:val="28"/>
          <w:szCs w:val="28"/>
          <w:lang w:eastAsia="en-US"/>
        </w:rPr>
        <w:t xml:space="preserve">Users are the people who bring their wants and needs. Librarians are there to meet their information need effectively and efficiently. </w:t>
      </w:r>
    </w:p>
    <w:p w14:paraId="77672400">
      <w:pPr>
        <w:autoSpaceDE w:val="0"/>
        <w:autoSpaceDN w:val="0"/>
        <w:adjustRightInd w:val="0"/>
        <w:spacing w:line="480" w:lineRule="auto"/>
        <w:jc w:val="both"/>
      </w:pPr>
      <w:r>
        <w:rPr>
          <w:rFonts w:ascii="Times New Roman" w:hAnsi="Times New Roman" w:eastAsia="Calibri"/>
          <w:b/>
          <w:bCs/>
          <w:sz w:val="28"/>
          <w:szCs w:val="28"/>
          <w:lang w:eastAsia="en-US"/>
        </w:rPr>
        <w:t>2.5   Issues Involve In Marketing of Library Services</w:t>
      </w:r>
    </w:p>
    <w:p w14:paraId="3A67A329">
      <w:pPr>
        <w:autoSpaceDE w:val="0"/>
        <w:autoSpaceDN w:val="0"/>
        <w:adjustRightInd w:val="0"/>
        <w:spacing w:line="480" w:lineRule="auto"/>
        <w:jc w:val="both"/>
      </w:pPr>
      <w:r>
        <w:rPr>
          <w:rFonts w:ascii="Times New Roman" w:hAnsi="Times New Roman" w:eastAsia="Calibri"/>
          <w:sz w:val="28"/>
          <w:szCs w:val="28"/>
          <w:lang w:eastAsia="en-US"/>
        </w:rPr>
        <w:t>Ravichandran and Babu (2008), defines marketing in library and information services as the process of planning, pricing, promotion and distributing library products to create exchanges that satisfy the library and the customer. It is important to identify the needs of users and strive to meet their needs effectively and efficiently. Marketing is an on-going process in the sense that it does not stop simply at providing or promoting services. It involves continuous assessments and re-assessments of users needs. Madhusudhan (2008) listed the benefits of marketing information by university libraries to include:</w:t>
      </w:r>
    </w:p>
    <w:p w14:paraId="29D609C9">
      <w:pPr>
        <w:autoSpaceDE w:val="0"/>
        <w:autoSpaceDN w:val="0"/>
        <w:adjustRightInd w:val="0"/>
        <w:spacing w:line="480" w:lineRule="auto"/>
        <w:jc w:val="both"/>
      </w:pPr>
      <w:r>
        <w:rPr>
          <w:rFonts w:ascii="Times New Roman" w:hAnsi="Times New Roman" w:eastAsia="Calibri"/>
          <w:sz w:val="28"/>
          <w:szCs w:val="28"/>
          <w:lang w:eastAsia="en-US"/>
        </w:rPr>
        <w:t>Promotion of the use of information resources.</w:t>
      </w:r>
    </w:p>
    <w:p w14:paraId="07089101">
      <w:pPr>
        <w:autoSpaceDE w:val="0"/>
        <w:autoSpaceDN w:val="0"/>
        <w:adjustRightInd w:val="0"/>
        <w:spacing w:line="480" w:lineRule="auto"/>
        <w:jc w:val="both"/>
      </w:pPr>
      <w:r>
        <w:rPr>
          <w:rFonts w:ascii="Times New Roman" w:hAnsi="Times New Roman" w:eastAsia="Calibri"/>
          <w:sz w:val="28"/>
          <w:szCs w:val="28"/>
          <w:lang w:eastAsia="en-US"/>
        </w:rPr>
        <w:t>Create perception of need and thereby create demand.</w:t>
      </w:r>
    </w:p>
    <w:p w14:paraId="633D584A">
      <w:pPr>
        <w:autoSpaceDE w:val="0"/>
        <w:autoSpaceDN w:val="0"/>
        <w:adjustRightInd w:val="0"/>
        <w:spacing w:line="480" w:lineRule="auto"/>
        <w:jc w:val="both"/>
      </w:pPr>
      <w:r>
        <w:rPr>
          <w:rFonts w:ascii="Times New Roman" w:hAnsi="Times New Roman" w:eastAsia="Calibri"/>
          <w:sz w:val="28"/>
          <w:szCs w:val="28"/>
          <w:lang w:eastAsia="en-US"/>
        </w:rPr>
        <w:t>Ensure the optimum use of information.</w:t>
      </w:r>
    </w:p>
    <w:p w14:paraId="2FD7B38A">
      <w:pPr>
        <w:autoSpaceDE w:val="0"/>
        <w:autoSpaceDN w:val="0"/>
        <w:adjustRightInd w:val="0"/>
        <w:spacing w:line="480" w:lineRule="auto"/>
        <w:jc w:val="both"/>
      </w:pPr>
      <w:r>
        <w:rPr>
          <w:rFonts w:ascii="Times New Roman" w:hAnsi="Times New Roman" w:eastAsia="Calibri"/>
          <w:sz w:val="28"/>
          <w:szCs w:val="28"/>
          <w:lang w:eastAsia="en-US"/>
        </w:rPr>
        <w:t>Improve the image and status of the libraries and library profession.</w:t>
      </w:r>
    </w:p>
    <w:p w14:paraId="1AD8F772">
      <w:pPr>
        <w:autoSpaceDE w:val="0"/>
        <w:autoSpaceDN w:val="0"/>
        <w:adjustRightInd w:val="0"/>
        <w:spacing w:line="480" w:lineRule="auto"/>
        <w:jc w:val="both"/>
      </w:pPr>
      <w:r>
        <w:rPr>
          <w:rFonts w:ascii="Times New Roman" w:hAnsi="Times New Roman" w:eastAsia="Calibri"/>
          <w:sz w:val="28"/>
          <w:szCs w:val="28"/>
          <w:lang w:eastAsia="en-US"/>
        </w:rPr>
        <w:t>Tackle the problems of rising costs of reading materials, journals and databases.</w:t>
      </w:r>
    </w:p>
    <w:p w14:paraId="13EC81D8">
      <w:pPr>
        <w:autoSpaceDE w:val="0"/>
        <w:autoSpaceDN w:val="0"/>
        <w:adjustRightInd w:val="0"/>
        <w:spacing w:line="480" w:lineRule="auto"/>
        <w:jc w:val="both"/>
      </w:pPr>
      <w:r>
        <w:rPr>
          <w:rFonts w:ascii="Times New Roman" w:hAnsi="Times New Roman" w:eastAsia="Calibri"/>
          <w:sz w:val="28"/>
          <w:szCs w:val="28"/>
          <w:lang w:eastAsia="en-US"/>
        </w:rPr>
        <w:t>Cope with the information explosion.</w:t>
      </w:r>
    </w:p>
    <w:p w14:paraId="51EB3802">
      <w:pPr>
        <w:autoSpaceDE w:val="0"/>
        <w:autoSpaceDN w:val="0"/>
        <w:adjustRightInd w:val="0"/>
        <w:spacing w:line="480" w:lineRule="auto"/>
        <w:jc w:val="both"/>
      </w:pPr>
      <w:r>
        <w:rPr>
          <w:rFonts w:ascii="Times New Roman" w:hAnsi="Times New Roman" w:eastAsia="Calibri"/>
          <w:sz w:val="28"/>
          <w:szCs w:val="28"/>
          <w:lang w:eastAsia="en-US"/>
        </w:rPr>
        <w:t>Introduce cutting edge information technology systems in library services.</w:t>
      </w:r>
    </w:p>
    <w:p w14:paraId="6EACAD94">
      <w:pPr>
        <w:autoSpaceDE w:val="0"/>
        <w:autoSpaceDN w:val="0"/>
        <w:adjustRightInd w:val="0"/>
        <w:spacing w:line="480" w:lineRule="auto"/>
        <w:jc w:val="both"/>
      </w:pPr>
      <w:r>
        <w:rPr>
          <w:rFonts w:ascii="Times New Roman" w:hAnsi="Times New Roman" w:eastAsia="Calibri"/>
          <w:sz w:val="28"/>
          <w:szCs w:val="28"/>
          <w:lang w:eastAsia="en-US"/>
        </w:rPr>
        <w:t>Balance shrinking funds.</w:t>
      </w:r>
    </w:p>
    <w:p w14:paraId="1011BB97">
      <w:pPr>
        <w:autoSpaceDE w:val="0"/>
        <w:autoSpaceDN w:val="0"/>
        <w:adjustRightInd w:val="0"/>
        <w:spacing w:line="480" w:lineRule="auto"/>
        <w:jc w:val="both"/>
      </w:pPr>
      <w:r>
        <w:rPr>
          <w:rFonts w:ascii="Times New Roman" w:hAnsi="Times New Roman" w:eastAsia="Calibri"/>
          <w:sz w:val="28"/>
          <w:szCs w:val="28"/>
          <w:lang w:eastAsia="en-US"/>
        </w:rPr>
        <w:t>Save libraries from devaluation.</w:t>
      </w:r>
    </w:p>
    <w:p w14:paraId="7C007AAF">
      <w:pPr>
        <w:autoSpaceDE w:val="0"/>
        <w:autoSpaceDN w:val="0"/>
        <w:adjustRightInd w:val="0"/>
        <w:spacing w:line="480" w:lineRule="auto"/>
        <w:jc w:val="both"/>
      </w:pPr>
      <w:r>
        <w:rPr>
          <w:rFonts w:ascii="Times New Roman" w:hAnsi="Times New Roman" w:eastAsia="Calibri"/>
          <w:sz w:val="28"/>
          <w:szCs w:val="28"/>
          <w:lang w:eastAsia="en-US"/>
        </w:rPr>
        <w:t>Save libraries from declining reader support.</w:t>
      </w:r>
    </w:p>
    <w:p w14:paraId="6617C8DB">
      <w:pPr>
        <w:autoSpaceDE w:val="0"/>
        <w:autoSpaceDN w:val="0"/>
        <w:adjustRightInd w:val="0"/>
        <w:spacing w:line="480" w:lineRule="auto"/>
        <w:jc w:val="both"/>
      </w:pPr>
      <w:r>
        <w:rPr>
          <w:rFonts w:ascii="Times New Roman" w:hAnsi="Times New Roman" w:eastAsia="Calibri"/>
          <w:sz w:val="28"/>
          <w:szCs w:val="28"/>
          <w:lang w:eastAsia="en-US"/>
        </w:rPr>
        <w:t>Uphold the dictum that information is power.</w:t>
      </w:r>
    </w:p>
    <w:p w14:paraId="552A44B8">
      <w:pPr>
        <w:autoSpaceDE w:val="0"/>
        <w:autoSpaceDN w:val="0"/>
        <w:adjustRightInd w:val="0"/>
        <w:spacing w:line="480" w:lineRule="auto"/>
        <w:ind w:left="450" w:hanging="360"/>
        <w:jc w:val="both"/>
        <w:rPr>
          <w:rFonts w:ascii="Times New Roman" w:hAnsi="Times New Roman" w:eastAsia="Calibri"/>
          <w:sz w:val="28"/>
          <w:szCs w:val="28"/>
          <w:lang w:eastAsia="en-US"/>
        </w:rPr>
      </w:pPr>
      <w:r>
        <w:rPr>
          <w:rFonts w:ascii="Times New Roman" w:hAnsi="Times New Roman" w:eastAsia="Calibri"/>
          <w:sz w:val="28"/>
          <w:szCs w:val="28"/>
          <w:lang w:eastAsia="en-US"/>
        </w:rPr>
        <w:t>Madhusudhan (2011) listed the benefits of marketing information by university</w:t>
      </w:r>
    </w:p>
    <w:p w14:paraId="43E56998">
      <w:pPr>
        <w:autoSpaceDE w:val="0"/>
        <w:autoSpaceDN w:val="0"/>
        <w:adjustRightInd w:val="0"/>
        <w:spacing w:line="480" w:lineRule="auto"/>
        <w:ind w:left="450" w:hanging="360"/>
        <w:jc w:val="both"/>
      </w:pPr>
      <w:r>
        <w:rPr>
          <w:rFonts w:ascii="Times New Roman" w:hAnsi="Times New Roman" w:eastAsia="Calibri"/>
          <w:sz w:val="28"/>
          <w:szCs w:val="28"/>
          <w:lang w:eastAsia="en-US"/>
        </w:rPr>
        <w:t xml:space="preserve">libraries to include: </w:t>
      </w:r>
    </w:p>
    <w:p w14:paraId="06DE3AB6">
      <w:pPr>
        <w:autoSpaceDE w:val="0"/>
        <w:autoSpaceDN w:val="0"/>
        <w:adjustRightInd w:val="0"/>
        <w:spacing w:line="480" w:lineRule="auto"/>
        <w:jc w:val="both"/>
      </w:pPr>
      <w:r>
        <w:rPr>
          <w:rFonts w:ascii="Times New Roman" w:hAnsi="Times New Roman" w:eastAsia="Calibri"/>
          <w:sz w:val="28"/>
          <w:szCs w:val="28"/>
          <w:lang w:eastAsia="en-US"/>
        </w:rPr>
        <w:t xml:space="preserve">Promotion of the use of information resources. </w:t>
      </w:r>
    </w:p>
    <w:p w14:paraId="7D8978B1">
      <w:pPr>
        <w:autoSpaceDE w:val="0"/>
        <w:autoSpaceDN w:val="0"/>
        <w:adjustRightInd w:val="0"/>
        <w:spacing w:line="480" w:lineRule="auto"/>
        <w:jc w:val="both"/>
      </w:pPr>
      <w:r>
        <w:rPr>
          <w:rFonts w:ascii="Times New Roman" w:hAnsi="Times New Roman" w:eastAsia="Calibri"/>
          <w:sz w:val="28"/>
          <w:szCs w:val="28"/>
          <w:lang w:eastAsia="en-US"/>
        </w:rPr>
        <w:t xml:space="preserve">Create perception of need and thereby create demand. </w:t>
      </w:r>
    </w:p>
    <w:p w14:paraId="6A8C36EF">
      <w:pPr>
        <w:autoSpaceDE w:val="0"/>
        <w:autoSpaceDN w:val="0"/>
        <w:adjustRightInd w:val="0"/>
        <w:spacing w:line="480" w:lineRule="auto"/>
        <w:jc w:val="both"/>
      </w:pPr>
      <w:r>
        <w:rPr>
          <w:rFonts w:ascii="Times New Roman" w:hAnsi="Times New Roman" w:eastAsia="Calibri"/>
          <w:sz w:val="28"/>
          <w:szCs w:val="28"/>
          <w:lang w:eastAsia="en-US"/>
        </w:rPr>
        <w:t xml:space="preserve">Ensure the optimum use of information. •Improve the image and status of the libraries and library profession. </w:t>
      </w:r>
    </w:p>
    <w:p w14:paraId="55A810C5">
      <w:pPr>
        <w:autoSpaceDE w:val="0"/>
        <w:autoSpaceDN w:val="0"/>
        <w:adjustRightInd w:val="0"/>
        <w:spacing w:line="480" w:lineRule="auto"/>
        <w:jc w:val="both"/>
      </w:pPr>
      <w:r>
        <w:rPr>
          <w:rFonts w:ascii="Times New Roman" w:hAnsi="Times New Roman" w:eastAsia="Calibri"/>
          <w:sz w:val="28"/>
          <w:szCs w:val="28"/>
          <w:lang w:eastAsia="en-US"/>
        </w:rPr>
        <w:t xml:space="preserve">Tackle the problems of rising costs of reading materials, journals and databases. •Cope with the information explosion. •Introduce cutting edge information technology systems in library services. </w:t>
      </w:r>
    </w:p>
    <w:p w14:paraId="7515B5D8">
      <w:pPr>
        <w:autoSpaceDE w:val="0"/>
        <w:autoSpaceDN w:val="0"/>
        <w:adjustRightInd w:val="0"/>
        <w:spacing w:line="480" w:lineRule="auto"/>
        <w:jc w:val="both"/>
      </w:pPr>
      <w:r>
        <w:rPr>
          <w:rFonts w:ascii="Times New Roman" w:hAnsi="Times New Roman" w:eastAsia="Calibri"/>
          <w:sz w:val="28"/>
          <w:szCs w:val="28"/>
          <w:lang w:eastAsia="en-US"/>
        </w:rPr>
        <w:t xml:space="preserve">Balance shrinking funds. </w:t>
      </w:r>
    </w:p>
    <w:p w14:paraId="118D9955">
      <w:pPr>
        <w:autoSpaceDE w:val="0"/>
        <w:autoSpaceDN w:val="0"/>
        <w:adjustRightInd w:val="0"/>
        <w:spacing w:line="480" w:lineRule="auto"/>
        <w:jc w:val="both"/>
      </w:pPr>
      <w:r>
        <w:rPr>
          <w:rFonts w:ascii="Times New Roman" w:hAnsi="Times New Roman" w:eastAsia="Calibri"/>
          <w:sz w:val="28"/>
          <w:szCs w:val="28"/>
          <w:lang w:eastAsia="en-US"/>
        </w:rPr>
        <w:t xml:space="preserve">Save libraries from devaluation. </w:t>
      </w:r>
    </w:p>
    <w:p w14:paraId="30104F24">
      <w:pPr>
        <w:autoSpaceDE w:val="0"/>
        <w:autoSpaceDN w:val="0"/>
        <w:adjustRightInd w:val="0"/>
        <w:spacing w:line="480" w:lineRule="auto"/>
        <w:jc w:val="both"/>
      </w:pPr>
      <w:r>
        <w:rPr>
          <w:rFonts w:ascii="Times New Roman" w:hAnsi="Times New Roman" w:eastAsia="Calibri"/>
          <w:sz w:val="28"/>
          <w:szCs w:val="28"/>
          <w:lang w:eastAsia="en-US"/>
        </w:rPr>
        <w:t xml:space="preserve">Save libraries from declining reader support. </w:t>
      </w:r>
    </w:p>
    <w:p w14:paraId="1BE27B64">
      <w:pPr>
        <w:autoSpaceDE w:val="0"/>
        <w:autoSpaceDN w:val="0"/>
        <w:adjustRightInd w:val="0"/>
        <w:spacing w:line="480" w:lineRule="auto"/>
        <w:jc w:val="both"/>
      </w:pPr>
      <w:r>
        <w:rPr>
          <w:rFonts w:ascii="Times New Roman" w:hAnsi="Times New Roman" w:eastAsia="Calibri"/>
          <w:sz w:val="28"/>
          <w:szCs w:val="28"/>
          <w:lang w:eastAsia="en-US"/>
        </w:rPr>
        <w:t>Uphold the dictum that information is power.</w:t>
      </w:r>
    </w:p>
    <w:p w14:paraId="0EB5E267">
      <w:pPr>
        <w:spacing w:line="480" w:lineRule="auto"/>
        <w:ind w:left="90"/>
      </w:pPr>
      <w:r>
        <w:rPr>
          <w:rFonts w:ascii="Times New Roman" w:hAnsi="Times New Roman" w:eastAsia="Times New Roman"/>
          <w:sz w:val="28"/>
          <w:szCs w:val="28"/>
          <w:lang w:eastAsia="en-US"/>
        </w:rPr>
        <w:t>Gupta (2012), issued that marketing of library services is the effective execution of all the activities involved in increasing satisfaction of users by providing maximum value to them. He categorized the different views of the concept of marketing of library services into four:</w:t>
      </w:r>
    </w:p>
    <w:p w14:paraId="22082798">
      <w:pPr>
        <w:spacing w:line="480" w:lineRule="auto"/>
      </w:pPr>
      <w:r>
        <w:rPr>
          <w:rFonts w:ascii="Times New Roman" w:hAnsi="Times New Roman" w:eastAsia="Times New Roman"/>
          <w:sz w:val="28"/>
          <w:szCs w:val="28"/>
          <w:lang w:eastAsia="en-US"/>
        </w:rPr>
        <w:t>Marketing a set of practical techniques and proven processes which can be applied to all aspects of the service planning, delivery and evaluation.</w:t>
      </w:r>
    </w:p>
    <w:p w14:paraId="480B87F9">
      <w:pPr>
        <w:spacing w:line="480" w:lineRule="auto"/>
      </w:pPr>
      <w:r>
        <w:rPr>
          <w:rFonts w:ascii="Times New Roman" w:hAnsi="Times New Roman" w:eastAsia="Times New Roman"/>
          <w:sz w:val="28"/>
          <w:szCs w:val="28"/>
          <w:lang w:eastAsia="en-US"/>
        </w:rPr>
        <w:t>Marketing as a philosophy: this is premised on the user as being the beginning and end of every marketing activity. The satisfaction of the user is the primary concern of marketing and everyone in the library has a role to play in rendering maximum satisfaction to the customer.</w:t>
      </w:r>
    </w:p>
    <w:p w14:paraId="372412CC">
      <w:pPr>
        <w:spacing w:line="480" w:lineRule="auto"/>
      </w:pPr>
      <w:r>
        <w:rPr>
          <w:rFonts w:ascii="Times New Roman" w:hAnsi="Times New Roman" w:eastAsia="Times New Roman"/>
          <w:sz w:val="28"/>
          <w:szCs w:val="28"/>
          <w:lang w:eastAsia="en-US"/>
        </w:rPr>
        <w:t>Marketing as an approach: marketing in libraries is everyone’s concern. It is a total organizational effort and not a separate creation or the appointment of a marketing officer.</w:t>
      </w:r>
    </w:p>
    <w:p w14:paraId="02DAD9A9">
      <w:pPr>
        <w:spacing w:line="480" w:lineRule="auto"/>
      </w:pPr>
      <w:r>
        <w:rPr>
          <w:rFonts w:ascii="Times New Roman" w:hAnsi="Times New Roman" w:eastAsia="Times New Roman"/>
          <w:sz w:val="28"/>
          <w:szCs w:val="28"/>
          <w:lang w:eastAsia="en-US"/>
        </w:rPr>
        <w:t>Customer driven marketing: it is user satisfaction driven. It requires an in-depth understanding, greater intimacy and mutual trust among libraries and its users.</w:t>
      </w:r>
    </w:p>
    <w:p w14:paraId="40260C7B">
      <w:pPr>
        <w:spacing w:line="480" w:lineRule="auto"/>
        <w:jc w:val="both"/>
      </w:pPr>
      <w:r>
        <w:rPr>
          <w:rFonts w:ascii="Times New Roman" w:hAnsi="Times New Roman" w:eastAsia="Calibri"/>
          <w:b/>
          <w:bCs/>
          <w:sz w:val="28"/>
          <w:szCs w:val="28"/>
          <w:lang w:eastAsia="en-US"/>
        </w:rPr>
        <w:t>2.6    The Challenges in Marketing of Academic Library Services</w:t>
      </w:r>
    </w:p>
    <w:p w14:paraId="51D06930">
      <w:pPr>
        <w:spacing w:line="480" w:lineRule="auto"/>
        <w:jc w:val="both"/>
      </w:pPr>
      <w:r>
        <w:rPr>
          <w:rFonts w:ascii="Times New Roman" w:hAnsi="Times New Roman" w:eastAsia="Calibri"/>
          <w:sz w:val="28"/>
          <w:szCs w:val="28"/>
          <w:lang w:eastAsia="en-US"/>
        </w:rPr>
        <w:t xml:space="preserve">So many challenges or problems are being encountered by Academic libraries in marketing their services. These problems have affected in so many ways effective marketing of library services. </w:t>
      </w:r>
    </w:p>
    <w:p w14:paraId="7E7CA1C5">
      <w:pPr>
        <w:spacing w:line="480" w:lineRule="auto"/>
        <w:jc w:val="both"/>
      </w:pPr>
      <w:r>
        <w:rPr>
          <w:rFonts w:ascii="Times New Roman" w:hAnsi="Times New Roman" w:eastAsia="Calibri"/>
          <w:sz w:val="28"/>
          <w:szCs w:val="28"/>
          <w:lang w:eastAsia="en-US"/>
        </w:rPr>
        <w:t xml:space="preserve">Ajleye (2012), noted that other biggest challenge faced by the libraries is how to create a positive image to users. Most users hold negative attitudes towards librarians. Users sees libraries as trained or skilled people but not necessary as professionals. Users also have no idea about the qualifications or training requirements of librarians. Some librarian still holds the view that no room to practice a marketing activity in non-profit profession likes the librarianship. </w:t>
      </w:r>
    </w:p>
    <w:p w14:paraId="144D77F7">
      <w:pPr>
        <w:spacing w:line="480" w:lineRule="auto"/>
        <w:jc w:val="both"/>
      </w:pPr>
      <w:r>
        <w:rPr>
          <w:rFonts w:ascii="Times New Roman" w:hAnsi="Times New Roman" w:eastAsia="Calibri"/>
          <w:sz w:val="28"/>
          <w:szCs w:val="28"/>
          <w:lang w:eastAsia="en-US"/>
        </w:rPr>
        <w:t xml:space="preserve">However, Academic libraries as our concern, the librarians are simply seen as information retrieval officials or people who have low social status. Some users even consider that they are more competent and more knowledgeable than library staff and regard  it necessary to approach a librarian for help they are therefore in need to demonstrate that they have got both qualification and a variety of skills to perform their duties and information providers, this turns to be a challenge. </w:t>
      </w:r>
    </w:p>
    <w:p w14:paraId="7DD929F2">
      <w:pPr>
        <w:spacing w:line="480" w:lineRule="auto"/>
        <w:jc w:val="both"/>
      </w:pPr>
      <w:r>
        <w:rPr>
          <w:rFonts w:ascii="Times New Roman" w:hAnsi="Times New Roman" w:eastAsia="Calibri"/>
          <w:sz w:val="28"/>
          <w:szCs w:val="28"/>
          <w:lang w:eastAsia="en-US"/>
        </w:rPr>
        <w:t xml:space="preserve">Communication is also another problem that affects marketing of these academic libraries services. In most times there is lack of communication between librarians and users. This hinders users from seeking assistance offered by the library. Some users have to rely on friends rather than librarians for information or instructions. Donald (2010) argued that the library has a somewhat low quality image for many adults. Not enough people see the library as the place to find the latest information. </w:t>
      </w:r>
    </w:p>
    <w:p w14:paraId="6584C0FD">
      <w:pPr>
        <w:spacing w:line="480" w:lineRule="auto"/>
        <w:jc w:val="both"/>
      </w:pPr>
      <w:r>
        <w:rPr>
          <w:rFonts w:ascii="Times New Roman" w:hAnsi="Times New Roman" w:eastAsia="Calibri"/>
          <w:sz w:val="28"/>
          <w:szCs w:val="28"/>
          <w:lang w:eastAsia="en-US"/>
        </w:rPr>
        <w:t xml:space="preserve">However, no adequate active attempt is made to disseminate the acquired information to those who need it. The development infrastructure is accorded low priority by the management of academic libraries. In most institutions, library development is not always the priority of the managements. They prepare to place their priority in other areas then libraries. However, when libraries are developed it makes people to become good information user and in return it will improve the quality of teaching and research activities of the institutions. </w:t>
      </w:r>
    </w:p>
    <w:p w14:paraId="0ACD195B">
      <w:pPr>
        <w:spacing w:line="480" w:lineRule="auto"/>
        <w:jc w:val="both"/>
      </w:pPr>
      <w:r>
        <w:rPr>
          <w:rFonts w:ascii="Times New Roman" w:hAnsi="Times New Roman" w:eastAsia="Calibri"/>
          <w:sz w:val="28"/>
          <w:szCs w:val="28"/>
          <w:lang w:eastAsia="en-US"/>
        </w:rPr>
        <w:t xml:space="preserve">Another major problem that hinders an effective marketing of academic libraries services is funding. Abid (2014), stated that libraries in developing countries lack sufficient funds to subscribe to information resources. In line with this, there has been always a shrinking budget for these academic libraries. Therefore, library management has to struggle to maintain a minimum standard of services leaving no room for now ventures and development </w:t>
      </w:r>
    </w:p>
    <w:p w14:paraId="7D0F1956">
      <w:pPr>
        <w:spacing w:line="480" w:lineRule="auto"/>
        <w:jc w:val="both"/>
      </w:pPr>
      <w:r>
        <w:rPr>
          <w:rFonts w:ascii="Times New Roman" w:hAnsi="Times New Roman" w:eastAsia="Calibri"/>
          <w:sz w:val="28"/>
          <w:szCs w:val="28"/>
          <w:lang w:eastAsia="en-US"/>
        </w:rPr>
        <w:t xml:space="preserve">Lack of professional confidence is yet another problem militating against marketing of academic library services. According to M2 weekly.com (2013) lack of professional confidence is another problems markets face in marketing of services marketing people still lack of the conviction to practice marketing with confidence. They do not see the relationship between theory and practice. </w:t>
      </w:r>
    </w:p>
    <w:p w14:paraId="2AA79F7D">
      <w:pPr>
        <w:spacing w:line="480" w:lineRule="auto"/>
        <w:jc w:val="both"/>
      </w:pPr>
      <w:r>
        <w:rPr>
          <w:rFonts w:ascii="Times New Roman" w:hAnsi="Times New Roman" w:eastAsia="Calibri"/>
          <w:sz w:val="28"/>
          <w:szCs w:val="28"/>
          <w:lang w:eastAsia="en-US"/>
        </w:rPr>
        <w:t xml:space="preserve">There also exist a problems of poor access to information technology. Akintunde (2015), observed that many libraries in Nigerian of whatever type still operate in the traditional services pattern where librarians are in charge of main services points of circulation, reference, serial, acquisition and cataloguing etc. without emphasis on information technology. The is a sad affirmation of a similar complaint  by Afullo (2014), that Nigerian was rated among the lowest in Africa in telecommunication infrastructures and so not much is expected of academic libraries in Nigeria. </w:t>
      </w:r>
    </w:p>
    <w:p w14:paraId="1ADCEDE5">
      <w:pPr>
        <w:spacing w:line="480" w:lineRule="auto"/>
        <w:jc w:val="both"/>
      </w:pPr>
      <w:r>
        <w:rPr>
          <w:rFonts w:ascii="Times New Roman" w:hAnsi="Times New Roman" w:eastAsia="Calibri"/>
          <w:sz w:val="28"/>
          <w:szCs w:val="28"/>
          <w:lang w:eastAsia="en-US"/>
        </w:rPr>
        <w:t xml:space="preserve">Marketing is not a new concept in librarianship. However, several librarians lack proper understanding of the marketing concept and it applicability to their filed. Borgman, C. L.(2015), Opined That, Among the Challenges of Marketing academic library services are; </w:t>
      </w:r>
    </w:p>
    <w:p w14:paraId="1541EA7A">
      <w:pPr>
        <w:spacing w:line="480" w:lineRule="auto"/>
        <w:jc w:val="both"/>
      </w:pPr>
      <w:r>
        <w:rPr>
          <w:rFonts w:ascii="Times New Roman" w:hAnsi="Times New Roman" w:eastAsia="Times New Roman"/>
          <w:sz w:val="28"/>
          <w:szCs w:val="28"/>
          <w:lang w:eastAsia="en-US"/>
        </w:rPr>
        <w:t xml:space="preserve">Funding;  which is a very great problem for the various libraries. The academic institutions that host the libraries do not most times allocate adequate funds for the growth of the library. In Nigeria, corruption had enveloped the life of our leaders. The little fund allocated for the library are not well spent </w:t>
      </w:r>
    </w:p>
    <w:p w14:paraId="56BFF8C2">
      <w:pPr>
        <w:spacing w:line="480" w:lineRule="auto"/>
        <w:ind w:firstLine="720"/>
        <w:jc w:val="both"/>
      </w:pPr>
    </w:p>
    <w:p w14:paraId="7544775F">
      <w:pPr>
        <w:autoSpaceDE w:val="0"/>
        <w:autoSpaceDN w:val="0"/>
        <w:adjustRightInd w:val="0"/>
        <w:spacing w:line="480" w:lineRule="auto"/>
        <w:jc w:val="both"/>
      </w:pPr>
      <w:r>
        <w:rPr>
          <w:rFonts w:ascii="Times New Roman" w:hAnsi="Times New Roman" w:eastAsia="Times New Roman"/>
          <w:b/>
          <w:bCs/>
          <w:sz w:val="28"/>
          <w:szCs w:val="28"/>
          <w:lang w:eastAsia="en-US"/>
        </w:rPr>
        <w:t>Invisible Infrastructure</w:t>
      </w:r>
    </w:p>
    <w:p w14:paraId="2EBE840F">
      <w:pPr>
        <w:autoSpaceDE w:val="0"/>
        <w:autoSpaceDN w:val="0"/>
        <w:adjustRightInd w:val="0"/>
        <w:spacing w:line="480" w:lineRule="auto"/>
        <w:jc w:val="both"/>
      </w:pPr>
      <w:r>
        <w:rPr>
          <w:rFonts w:ascii="Times New Roman" w:hAnsi="Times New Roman" w:eastAsia="Times New Roman"/>
          <w:sz w:val="28"/>
          <w:szCs w:val="28"/>
          <w:lang w:eastAsia="en-US"/>
        </w:rPr>
        <w:t xml:space="preserve">Another component is the invisible content and costs of libraries. Many users are simply unaware of the expense of acquiring and managing information resources or the amount of value added by libraries and librarians. Considerable professional time and vast amounts of paraprofessional and clerical time are devoted to the processes of selecting, collecting, organizing, preserving, and conserving materials so that they are available for access. Despite the expanding scope of library services, more people seem to claim that they never go to the library anymore because everything they need is online. </w:t>
      </w:r>
    </w:p>
    <w:p w14:paraId="16A24A06">
      <w:pPr>
        <w:autoSpaceDE w:val="0"/>
        <w:autoSpaceDN w:val="0"/>
        <w:adjustRightInd w:val="0"/>
        <w:spacing w:line="480" w:lineRule="auto"/>
        <w:jc w:val="both"/>
      </w:pPr>
      <w:r>
        <w:rPr>
          <w:rFonts w:ascii="Times New Roman" w:hAnsi="Times New Roman" w:eastAsia="Times New Roman"/>
          <w:sz w:val="28"/>
          <w:szCs w:val="28"/>
          <w:lang w:eastAsia="en-US"/>
        </w:rPr>
        <w:t>The invisibility is partly due to the successes of the institution. Good library design means that people can find what they need, when they need it, in a form they want it. Good design is less obvious than bad design, and thus libraries risk being victims of their own success. The selection process requires a continuing dialog with the user community to determine current needs, continuous scanning of available resources, and judicious application of financial resources. Once selected, the items are collected, whether in physical form or by acquiring access rights. This process, which requires negotiation with publishers and others who hold the rights to desired items, sometimes takes months or years, depending on the materials and the rights. As new items are acquired, metadata are created to describe their form, content, and relationship to other items in the collection. Once in the collection, resources must be preserved and conserved to ensure continuous availability over time. The invisibility of information work was identified long ago (Paisley, 1980), but the implications of this invisibility are only, now becoming widely apparent.</w:t>
      </w:r>
    </w:p>
    <w:p w14:paraId="358798B6">
      <w:pPr>
        <w:spacing w:line="480" w:lineRule="auto"/>
        <w:jc w:val="both"/>
      </w:pPr>
      <w:r>
        <w:rPr>
          <w:rFonts w:ascii="Times New Roman" w:hAnsi="Times New Roman" w:eastAsia="Times New Roman"/>
          <w:b/>
          <w:bCs/>
          <w:sz w:val="28"/>
          <w:szCs w:val="28"/>
          <w:lang w:eastAsia="en-US"/>
        </w:rPr>
        <w:t>Content and Collections</w:t>
      </w:r>
    </w:p>
    <w:p w14:paraId="5FF2DCBF">
      <w:pPr>
        <w:spacing w:line="480" w:lineRule="auto"/>
        <w:jc w:val="both"/>
      </w:pPr>
      <w:r>
        <w:rPr>
          <w:rFonts w:ascii="Times New Roman" w:hAnsi="Times New Roman" w:eastAsia="Times New Roman"/>
          <w:sz w:val="28"/>
          <w:szCs w:val="28"/>
          <w:lang w:eastAsia="en-US"/>
        </w:rPr>
        <w:t>Until very recently, libraries were judged by their collections rather than by their services. Scholars sought out, and traveled to, the great collections of the world. The collections of major libraries are much more than the sum of their parts; disparate items are brought together and relationships between items are identified. But what does it mean “to collect” in today’s environment, when libraries provide access to content for which no physical artifact is acquired? The question is further complicated by the fact that access may be temporary for the term of a contract, rather than (relatively) permanent, as for purchased material.</w:t>
      </w:r>
    </w:p>
    <w:p w14:paraId="4560DE49">
      <w:pPr>
        <w:spacing w:line="480" w:lineRule="auto"/>
        <w:jc w:val="both"/>
      </w:pPr>
      <w:r>
        <w:rPr>
          <w:rFonts w:ascii="Times New Roman" w:hAnsi="Times New Roman" w:eastAsia="Times New Roman"/>
          <w:b/>
          <w:bCs/>
          <w:sz w:val="28"/>
          <w:szCs w:val="28"/>
          <w:lang w:eastAsia="en-US"/>
        </w:rPr>
        <w:t>Preservation and Access</w:t>
      </w:r>
    </w:p>
    <w:p w14:paraId="75EEB8B1">
      <w:pPr>
        <w:spacing w:line="480" w:lineRule="auto"/>
        <w:jc w:val="both"/>
      </w:pPr>
      <w:r>
        <w:rPr>
          <w:rFonts w:ascii="Times New Roman" w:hAnsi="Times New Roman" w:eastAsia="Times New Roman"/>
          <w:sz w:val="28"/>
          <w:szCs w:val="28"/>
          <w:lang w:eastAsia="en-US"/>
        </w:rPr>
        <w:t xml:space="preserve">While little agreement may exist on the definition of a library “collection,” most librarians would agree that the collections must be preserved so that they remain accessible. Portions of physical collections are crumbling, and libraries are undertaking cooperative efforts to preserve the content, physical artifacts, or both. Preservation of digital collections is yet more complex and potentially even more expensive than preserving printed resources. Most printed volumes will survive “benign neglect,” provided they are shelved under adequate climate controls. Digital resources must be continually migrated to new software and new technologies; active management is required for preservation (Smith, 2010). When a library owns the rights to the digital content, the library presumably is responsible for maintaining continual access, absent other cooperative agreements. </w:t>
      </w:r>
    </w:p>
    <w:p w14:paraId="0E2AF61C">
      <w:pPr>
        <w:spacing w:line="480" w:lineRule="auto"/>
        <w:jc w:val="both"/>
      </w:pPr>
      <w:r>
        <w:rPr>
          <w:rFonts w:ascii="Times New Roman" w:hAnsi="Times New Roman" w:eastAsia="Times New Roman"/>
          <w:sz w:val="28"/>
          <w:szCs w:val="28"/>
          <w:lang w:eastAsia="en-US"/>
        </w:rPr>
        <w:t xml:space="preserve">Libraries face a broad range of challenges in preserving digital resources, including continual migration to new formats and new media as they become available. Some of the preservation issues are within libraries’ sphere of influence, but many are outside their immediate control. </w:t>
      </w:r>
    </w:p>
    <w:p w14:paraId="096148AF">
      <w:pPr>
        <w:spacing w:line="480" w:lineRule="auto"/>
        <w:jc w:val="both"/>
      </w:pPr>
      <w:r>
        <w:rPr>
          <w:rFonts w:ascii="Times New Roman" w:hAnsi="Times New Roman" w:eastAsia="Times New Roman"/>
          <w:sz w:val="28"/>
          <w:szCs w:val="28"/>
          <w:lang w:eastAsia="en-US"/>
        </w:rPr>
        <w:t>The major challenges include digitization of collections, electronic access and the subsequent privacy and intellectual property issues, competition from online search engines, information literacy, value added services for the “new” student and faculty including distance education students, and the education and skills needed by today’s librarian to address these issues.</w:t>
      </w:r>
    </w:p>
    <w:p w14:paraId="1A219D89">
      <w:pPr>
        <w:spacing w:line="480" w:lineRule="auto"/>
        <w:jc w:val="both"/>
      </w:pPr>
      <w:r>
        <w:rPr>
          <w:rFonts w:ascii="Times New Roman" w:hAnsi="Times New Roman" w:eastAsia="Calibri"/>
          <w:b/>
          <w:bCs/>
          <w:sz w:val="28"/>
          <w:szCs w:val="28"/>
          <w:lang w:eastAsia="en-US"/>
        </w:rPr>
        <w:t>2.7    Possible Measures against the Challenges</w:t>
      </w:r>
    </w:p>
    <w:p w14:paraId="136CFC52">
      <w:pPr>
        <w:spacing w:line="480" w:lineRule="auto"/>
        <w:jc w:val="both"/>
      </w:pPr>
      <w:r>
        <w:rPr>
          <w:rFonts w:ascii="Times New Roman" w:hAnsi="Times New Roman" w:eastAsia="Calibri"/>
          <w:sz w:val="28"/>
          <w:szCs w:val="28"/>
          <w:lang w:eastAsia="en-US"/>
        </w:rPr>
        <w:t xml:space="preserve">According to Macmillan English Dictionary; solution means an acts, plans, or other means, used or proposed to solve a problems or an answer to a problem. </w:t>
      </w:r>
    </w:p>
    <w:p w14:paraId="408DA44A">
      <w:pPr>
        <w:spacing w:line="480" w:lineRule="auto"/>
        <w:jc w:val="both"/>
      </w:pPr>
      <w:r>
        <w:rPr>
          <w:rFonts w:ascii="Times New Roman" w:hAnsi="Times New Roman" w:eastAsia="Calibri"/>
          <w:sz w:val="28"/>
          <w:szCs w:val="28"/>
          <w:lang w:eastAsia="en-US"/>
        </w:rPr>
        <w:t xml:space="preserve">However, the solution to the existing problems in marketing of academic library services should be discussed as follows;- </w:t>
      </w:r>
    </w:p>
    <w:p w14:paraId="5BF70A31">
      <w:pPr>
        <w:spacing w:line="480" w:lineRule="auto"/>
        <w:jc w:val="both"/>
      </w:pPr>
      <w:r>
        <w:rPr>
          <w:rFonts w:ascii="Times New Roman" w:hAnsi="Times New Roman" w:eastAsia="Calibri"/>
          <w:sz w:val="28"/>
          <w:szCs w:val="28"/>
          <w:lang w:eastAsia="en-US"/>
        </w:rPr>
        <w:t xml:space="preserve">Norman (2011) noted that, the availability of the internet makes it possible to offer information services in the world to any user on the internet. As such, libraries should always focus on providing the best services possible and be willing to change to serve its patrons. The application notable marketing mix in academic libraries enable should engage in marketing their services in solving that problem of availability of the internet. As marketing will enable library gain competitive edge over their more aggressive and wealthy competitors. This will be achieved by lifting users and potential users know the advantages of using the libraries. </w:t>
      </w:r>
    </w:p>
    <w:p w14:paraId="00E26A6D">
      <w:pPr>
        <w:spacing w:line="480" w:lineRule="auto"/>
        <w:jc w:val="both"/>
      </w:pPr>
      <w:r>
        <w:rPr>
          <w:rFonts w:ascii="Times New Roman" w:hAnsi="Times New Roman" w:eastAsia="Calibri"/>
          <w:sz w:val="28"/>
          <w:szCs w:val="28"/>
          <w:lang w:eastAsia="en-US"/>
        </w:rPr>
        <w:t xml:space="preserve">Another solution is concretely building up a relationship between libraries and users. Igbeka (2014), stated that  when library services are marketed it create a relationship between the customer and the library. </w:t>
      </w:r>
    </w:p>
    <w:p w14:paraId="277D2B5D">
      <w:pPr>
        <w:spacing w:line="480" w:lineRule="auto"/>
        <w:jc w:val="both"/>
      </w:pPr>
      <w:r>
        <w:rPr>
          <w:rFonts w:ascii="Times New Roman" w:hAnsi="Times New Roman" w:eastAsia="Calibri"/>
          <w:sz w:val="28"/>
          <w:szCs w:val="28"/>
          <w:lang w:eastAsia="en-US"/>
        </w:rPr>
        <w:t xml:space="preserve">Among the problems, there mentioned that the government funding of libraries and information centres has been decline. </w:t>
      </w:r>
    </w:p>
    <w:p w14:paraId="29541329">
      <w:pPr>
        <w:spacing w:line="480" w:lineRule="auto"/>
        <w:jc w:val="both"/>
      </w:pPr>
      <w:r>
        <w:rPr>
          <w:rFonts w:ascii="Times New Roman" w:hAnsi="Times New Roman" w:eastAsia="Calibri"/>
          <w:sz w:val="28"/>
          <w:szCs w:val="28"/>
          <w:lang w:eastAsia="en-US"/>
        </w:rPr>
        <w:t xml:space="preserve">Nwosu (2010), suggested that the solution to that therefore, libraries and information managers must be forced to generate revenues not only for acquiring state of the art facilities. </w:t>
      </w:r>
    </w:p>
    <w:p w14:paraId="60DEB50F">
      <w:pPr>
        <w:spacing w:line="480" w:lineRule="auto"/>
        <w:jc w:val="both"/>
      </w:pPr>
      <w:r>
        <w:rPr>
          <w:rFonts w:ascii="Times New Roman" w:hAnsi="Times New Roman" w:eastAsia="Calibri"/>
          <w:sz w:val="28"/>
          <w:szCs w:val="28"/>
          <w:lang w:eastAsia="en-US"/>
        </w:rPr>
        <w:t xml:space="preserve">Gupta and Ashok (2013) summarized the solution to some of the problems that exist in marketing the services of academic library, thus; </w:t>
      </w:r>
    </w:p>
    <w:p w14:paraId="793E0E7D">
      <w:pPr>
        <w:spacing w:line="480" w:lineRule="auto"/>
        <w:jc w:val="both"/>
      </w:pPr>
      <w:r>
        <w:rPr>
          <w:rFonts w:ascii="Times New Roman" w:hAnsi="Times New Roman" w:eastAsia="Calibri"/>
          <w:sz w:val="28"/>
          <w:szCs w:val="28"/>
          <w:lang w:eastAsia="en-US"/>
        </w:rPr>
        <w:t xml:space="preserve">To focus on providing an environment in which users can study and work. </w:t>
      </w:r>
    </w:p>
    <w:p w14:paraId="45ABB919">
      <w:pPr>
        <w:spacing w:line="480" w:lineRule="auto"/>
        <w:jc w:val="both"/>
      </w:pPr>
      <w:r>
        <w:rPr>
          <w:rFonts w:ascii="Times New Roman" w:hAnsi="Times New Roman" w:eastAsia="Calibri"/>
          <w:sz w:val="28"/>
          <w:szCs w:val="28"/>
          <w:lang w:eastAsia="en-US"/>
        </w:rPr>
        <w:t xml:space="preserve">To focus on belief that each user has unique needs, requirement and expectations when he or she visit the library. </w:t>
      </w:r>
    </w:p>
    <w:p w14:paraId="436A5156">
      <w:pPr>
        <w:spacing w:line="480" w:lineRule="auto"/>
        <w:jc w:val="both"/>
      </w:pPr>
      <w:r>
        <w:rPr>
          <w:rFonts w:ascii="Times New Roman" w:hAnsi="Times New Roman" w:eastAsia="Calibri"/>
          <w:sz w:val="28"/>
          <w:szCs w:val="28"/>
          <w:lang w:eastAsia="en-US"/>
        </w:rPr>
        <w:t xml:space="preserve">Commitments to helping the user develop skills in order to acquire information from various services. </w:t>
      </w:r>
    </w:p>
    <w:p w14:paraId="26B4D8CE">
      <w:pPr>
        <w:spacing w:line="480" w:lineRule="auto"/>
        <w:jc w:val="both"/>
      </w:pPr>
      <w:r>
        <w:rPr>
          <w:rFonts w:ascii="Times New Roman" w:hAnsi="Times New Roman" w:eastAsia="Calibri"/>
          <w:sz w:val="28"/>
          <w:szCs w:val="28"/>
          <w:lang w:eastAsia="en-US"/>
        </w:rPr>
        <w:t xml:space="preserve">Ike (2013) was of the view that two solutions for effective book exhibition in academic libraries are that; </w:t>
      </w:r>
    </w:p>
    <w:p w14:paraId="7204FD18">
      <w:pPr>
        <w:spacing w:line="480" w:lineRule="auto"/>
        <w:jc w:val="both"/>
      </w:pPr>
      <w:r>
        <w:rPr>
          <w:rFonts w:ascii="Times New Roman" w:hAnsi="Times New Roman" w:eastAsia="Calibri"/>
          <w:sz w:val="28"/>
          <w:szCs w:val="28"/>
          <w:lang w:eastAsia="en-US"/>
        </w:rPr>
        <w:t xml:space="preserve">Academic libraries should be made aware of their competitors, and </w:t>
      </w:r>
    </w:p>
    <w:p w14:paraId="0EDE3411">
      <w:pPr>
        <w:spacing w:line="480" w:lineRule="auto"/>
        <w:jc w:val="both"/>
      </w:pPr>
      <w:r>
        <w:rPr>
          <w:rFonts w:ascii="Times New Roman" w:hAnsi="Times New Roman" w:eastAsia="Calibri"/>
          <w:sz w:val="28"/>
          <w:szCs w:val="28"/>
          <w:lang w:eastAsia="en-US"/>
        </w:rPr>
        <w:t>Library personnel should be exposed to the principles of modern book exhibition.</w:t>
      </w:r>
    </w:p>
    <w:p w14:paraId="250A0030">
      <w:pPr>
        <w:spacing w:line="480" w:lineRule="auto"/>
        <w:jc w:val="both"/>
      </w:pPr>
      <w:r>
        <w:rPr>
          <w:rFonts w:ascii="Times New Roman" w:hAnsi="Times New Roman" w:eastAsia="Calibri"/>
          <w:sz w:val="28"/>
          <w:szCs w:val="28"/>
          <w:lang w:eastAsia="en-US"/>
        </w:rPr>
        <w:t xml:space="preserve"> The last of these two solutions requires a regular organization of workshops, seminar and other related programmes on book exhibition. He added that, to change the trend or problems of poor promotional activities of university libraries. The traditional approach of shelving library books and waiting for readers to come if they choose, must give way to compelling and persuasive approach which was abdicated to the business world. Consequently, librarians must design and implement an aggressive strategy of marketing to sell their services. It is high time librarians tell the world who they are and what they can offer, and stop accepting definitions and rating of others who know less about them.</w:t>
      </w:r>
    </w:p>
    <w:p w14:paraId="169118E6">
      <w:pPr>
        <w:spacing w:line="480" w:lineRule="auto"/>
        <w:jc w:val="both"/>
      </w:pPr>
      <w:r>
        <w:rPr>
          <w:rFonts w:ascii="Times New Roman" w:hAnsi="Times New Roman" w:eastAsia="Calibri"/>
          <w:sz w:val="28"/>
          <w:szCs w:val="28"/>
          <w:lang w:eastAsia="en-US"/>
        </w:rPr>
        <w:t xml:space="preserve">Shamel (2008), believes that library users expect recognition, attention and appreciation for their individual information needs. As customers always have ever changing needs and wants, there is need for librarian to market as dynamic as retail market and thus create an environment in academic libraries that faster customer consciousness and satisfaction among employees. He further suggested that, library personnel require the following professional knowledge and skills in order to attract users to the library. </w:t>
      </w:r>
    </w:p>
    <w:p w14:paraId="306740FB">
      <w:pPr>
        <w:spacing w:line="480" w:lineRule="auto"/>
        <w:jc w:val="both"/>
      </w:pPr>
      <w:r>
        <w:rPr>
          <w:rFonts w:ascii="Times New Roman" w:hAnsi="Times New Roman" w:eastAsia="Calibri"/>
          <w:sz w:val="28"/>
          <w:szCs w:val="28"/>
          <w:lang w:eastAsia="en-US"/>
        </w:rPr>
        <w:t xml:space="preserve">Perception of user needs and ability to obtain feedback from users. </w:t>
      </w:r>
    </w:p>
    <w:p w14:paraId="4CE69BCF">
      <w:pPr>
        <w:spacing w:line="480" w:lineRule="auto"/>
        <w:jc w:val="both"/>
      </w:pPr>
      <w:r>
        <w:rPr>
          <w:rFonts w:ascii="Times New Roman" w:hAnsi="Times New Roman" w:eastAsia="Calibri"/>
          <w:sz w:val="28"/>
          <w:szCs w:val="28"/>
          <w:lang w:eastAsia="en-US"/>
        </w:rPr>
        <w:t xml:space="preserve">Technical knowledge, such as ability to use the internet and other electronic resources and databases, and </w:t>
      </w:r>
    </w:p>
    <w:p w14:paraId="4B7A8D60">
      <w:pPr>
        <w:spacing w:line="480" w:lineRule="auto"/>
        <w:jc w:val="both"/>
      </w:pPr>
      <w:r>
        <w:rPr>
          <w:rFonts w:ascii="Times New Roman" w:hAnsi="Times New Roman" w:eastAsia="Calibri"/>
          <w:sz w:val="28"/>
          <w:szCs w:val="28"/>
          <w:lang w:eastAsia="en-US"/>
        </w:rPr>
        <w:t xml:space="preserve">Knowledge of various marketing strategies for promoting information skills. </w:t>
      </w:r>
    </w:p>
    <w:p w14:paraId="7E16B7E5">
      <w:pPr>
        <w:spacing w:line="480" w:lineRule="auto"/>
        <w:jc w:val="both"/>
      </w:pPr>
      <w:r>
        <w:rPr>
          <w:rFonts w:ascii="Times New Roman" w:hAnsi="Times New Roman" w:eastAsia="Calibri"/>
          <w:sz w:val="28"/>
          <w:szCs w:val="28"/>
          <w:lang w:eastAsia="en-US"/>
        </w:rPr>
        <w:t xml:space="preserve">Brophy (2011), suggested a user education as one among the solutions to him, it helps publicize library. It is a welcoming activity and usually forms part of the university orientation programme for first year students. Academic libraries therefore, ought to recognize that students need to able to obtain, use and apply information to be successful. In the view of Antwi (2010), user educations is necessary and a solution to the problems of today’s academic libraries, since studies have shown that many students from developing countries have little or no experience in the use of libraries because of the limited role libraries have played in their education. </w:t>
      </w:r>
    </w:p>
    <w:p w14:paraId="2208DA13">
      <w:pPr>
        <w:spacing w:line="480" w:lineRule="auto"/>
        <w:jc w:val="both"/>
      </w:pPr>
      <w:r>
        <w:rPr>
          <w:rFonts w:ascii="Times New Roman" w:hAnsi="Times New Roman" w:eastAsia="Calibri"/>
          <w:sz w:val="28"/>
          <w:szCs w:val="28"/>
          <w:lang w:eastAsia="en-US"/>
        </w:rPr>
        <w:t xml:space="preserve">Joseph and Paramouswani (2012), opined that, academic libraries should market heir resources through such activities as Current Awareness Services (CAS), Selective Dissemination of Information (SDI) displaying book jackets of newly acquired books, flyers, library week celebration and newsletters. Academic libraries have to adapt to and cope with the changes taking place in the environment in which they operate. They must strive not only to remain competence navigation of each medium in order to assist library users, but equip them with skills necessary o seek and find information themselves. User of academic libraries should be exposed to the resources of their respective libraries through the publication of library guides and bulletins, information literacy and marketing. Information can now be accessed from any remote location and academic libraries should put in place facilitate that will promote access by users. </w:t>
      </w:r>
    </w:p>
    <w:p w14:paraId="70F46A5E">
      <w:pPr>
        <w:spacing w:line="480" w:lineRule="auto"/>
        <w:jc w:val="both"/>
        <w:rPr>
          <w:rFonts w:ascii="Times New Roman" w:hAnsi="Times New Roman" w:eastAsia="Calibri"/>
          <w:sz w:val="28"/>
          <w:szCs w:val="28"/>
          <w:lang w:eastAsia="en-US"/>
        </w:rPr>
      </w:pPr>
    </w:p>
    <w:p w14:paraId="01D51D85">
      <w:pPr>
        <w:spacing w:line="480" w:lineRule="auto"/>
        <w:jc w:val="both"/>
      </w:pPr>
      <w:r>
        <w:rPr>
          <w:rFonts w:ascii="Times New Roman" w:hAnsi="Times New Roman" w:eastAsia="Calibri"/>
          <w:sz w:val="28"/>
          <w:szCs w:val="28"/>
          <w:lang w:eastAsia="en-US"/>
        </w:rPr>
        <w:t xml:space="preserve">Smith (2015), offered that, academic libraries can wash away these problems by: </w:t>
      </w:r>
    </w:p>
    <w:p w14:paraId="13A04AB2">
      <w:pPr>
        <w:spacing w:line="480" w:lineRule="auto"/>
        <w:jc w:val="both"/>
      </w:pPr>
      <w:r>
        <w:rPr>
          <w:rFonts w:ascii="Times New Roman" w:hAnsi="Times New Roman" w:eastAsia="Calibri"/>
          <w:sz w:val="28"/>
          <w:szCs w:val="28"/>
          <w:lang w:eastAsia="en-US"/>
        </w:rPr>
        <w:t xml:space="preserve">Provide a suggestion boxes for their users to solicit their reactions. </w:t>
      </w:r>
    </w:p>
    <w:p w14:paraId="6ECC59DA">
      <w:pPr>
        <w:spacing w:line="480" w:lineRule="auto"/>
        <w:jc w:val="both"/>
      </w:pPr>
      <w:r>
        <w:rPr>
          <w:rFonts w:ascii="Times New Roman" w:hAnsi="Times New Roman" w:eastAsia="Calibri"/>
          <w:sz w:val="28"/>
          <w:szCs w:val="28"/>
          <w:lang w:eastAsia="en-US"/>
        </w:rPr>
        <w:t xml:space="preserve">Academic libraries should have collection development policies to guides in systematic development of collection. Adequate funds should be provided by university authorities to support the development of well-surrounded libraries to suggest teaching and research. </w:t>
      </w:r>
    </w:p>
    <w:p w14:paraId="69A3AB1E">
      <w:pPr>
        <w:spacing w:line="480" w:lineRule="auto"/>
        <w:jc w:val="both"/>
      </w:pPr>
      <w:r>
        <w:rPr>
          <w:rFonts w:ascii="Times New Roman" w:hAnsi="Times New Roman" w:eastAsia="Calibri"/>
          <w:sz w:val="28"/>
          <w:szCs w:val="28"/>
          <w:lang w:eastAsia="en-US"/>
        </w:rPr>
        <w:t xml:space="preserve">Libraries should be trained so that they may be equipped with a wide range of personal and transferable skills in order to manage the changing environment they work. And that they should give priority to using ICT to access and enhance information delivery to clients. </w:t>
      </w:r>
    </w:p>
    <w:p w14:paraId="4CE07E04">
      <w:pPr>
        <w:spacing w:line="480" w:lineRule="auto"/>
        <w:ind w:left="90"/>
        <w:jc w:val="both"/>
      </w:pPr>
      <w:r>
        <w:rPr>
          <w:rFonts w:ascii="Times New Roman" w:hAnsi="Times New Roman" w:eastAsia="Calibri"/>
          <w:b/>
          <w:bCs/>
          <w:sz w:val="28"/>
          <w:szCs w:val="28"/>
          <w:lang w:eastAsia="en-US"/>
        </w:rPr>
        <w:t xml:space="preserve">2.8    Summary of Literature Review </w:t>
      </w:r>
    </w:p>
    <w:p w14:paraId="7EF7CCFD">
      <w:pPr>
        <w:spacing w:line="480" w:lineRule="auto"/>
        <w:ind w:left="90"/>
        <w:jc w:val="both"/>
      </w:pPr>
      <w:r>
        <w:rPr>
          <w:rFonts w:ascii="Times New Roman" w:hAnsi="Times New Roman" w:eastAsia="Calibri"/>
          <w:sz w:val="28"/>
          <w:szCs w:val="28"/>
          <w:lang w:eastAsia="en-US"/>
        </w:rPr>
        <w:t xml:space="preserve">Review of related literature was based on documentary sources. They include reference materials, books, journals, conference proceedings, seminar / workshop papers, the sources were prints and non-print electronics based materials. </w:t>
      </w:r>
    </w:p>
    <w:p w14:paraId="402152F5">
      <w:pPr>
        <w:spacing w:line="480" w:lineRule="auto"/>
        <w:ind w:left="90"/>
        <w:jc w:val="both"/>
      </w:pPr>
      <w:r>
        <w:rPr>
          <w:rFonts w:ascii="Times New Roman" w:hAnsi="Times New Roman" w:eastAsia="Calibri"/>
          <w:sz w:val="28"/>
          <w:szCs w:val="28"/>
          <w:lang w:eastAsia="en-US"/>
        </w:rPr>
        <w:t xml:space="preserve">The related literature reviewed the concept of marketing and related terms such as public relations and advertising. Theoretical framework was reviewed which include marketing mix theory among others. </w:t>
      </w:r>
    </w:p>
    <w:p w14:paraId="62226B70">
      <w:pPr>
        <w:spacing w:line="480" w:lineRule="auto"/>
        <w:ind w:left="90"/>
        <w:jc w:val="both"/>
      </w:pPr>
      <w:r>
        <w:rPr>
          <w:rFonts w:ascii="Times New Roman" w:hAnsi="Times New Roman" w:eastAsia="Calibri"/>
          <w:sz w:val="28"/>
          <w:szCs w:val="28"/>
          <w:lang w:eastAsia="en-US"/>
        </w:rPr>
        <w:t xml:space="preserve">It is patient from the review that considerable literature exists on marketing of library services and studies were carried out in Nigerian. Also, most of the literature was on university libraries. There was few literature on other institutions of higher learning e.g College of Education, polytechnic etc. the review on marketing of library services also revealed a number of issues such as :- </w:t>
      </w:r>
    </w:p>
    <w:p w14:paraId="4AD012B4">
      <w:pPr>
        <w:tabs>
          <w:tab w:val="left" w:pos="180"/>
        </w:tabs>
        <w:spacing w:line="480" w:lineRule="auto"/>
        <w:jc w:val="both"/>
      </w:pPr>
      <w:r>
        <w:rPr>
          <w:rFonts w:ascii="Times New Roman" w:hAnsi="Times New Roman" w:eastAsia="Calibri"/>
          <w:sz w:val="28"/>
          <w:szCs w:val="28"/>
          <w:lang w:eastAsia="en-US"/>
        </w:rPr>
        <w:t xml:space="preserve">An introduction of the concept of marketing and marketing library and information services. </w:t>
      </w:r>
    </w:p>
    <w:p w14:paraId="699B7642">
      <w:pPr>
        <w:tabs>
          <w:tab w:val="left" w:pos="180"/>
        </w:tabs>
        <w:spacing w:line="480" w:lineRule="auto"/>
        <w:jc w:val="both"/>
      </w:pPr>
      <w:r>
        <w:rPr>
          <w:rFonts w:ascii="Times New Roman" w:hAnsi="Times New Roman" w:eastAsia="Calibri"/>
          <w:sz w:val="28"/>
          <w:szCs w:val="28"/>
          <w:lang w:eastAsia="en-US"/>
        </w:rPr>
        <w:t xml:space="preserve">Library services  which needs markets in academic libraries </w:t>
      </w:r>
    </w:p>
    <w:p w14:paraId="5DF112DB">
      <w:pPr>
        <w:tabs>
          <w:tab w:val="left" w:pos="180"/>
        </w:tabs>
        <w:spacing w:line="480" w:lineRule="auto"/>
        <w:jc w:val="both"/>
      </w:pPr>
      <w:r>
        <w:rPr>
          <w:rFonts w:ascii="Times New Roman" w:hAnsi="Times New Roman" w:eastAsia="Calibri"/>
          <w:sz w:val="28"/>
          <w:szCs w:val="28"/>
          <w:lang w:eastAsia="en-US"/>
        </w:rPr>
        <w:t xml:space="preserve">Issues/strategies for enhancing marketing of academic library services </w:t>
      </w:r>
    </w:p>
    <w:p w14:paraId="72731C89">
      <w:pPr>
        <w:tabs>
          <w:tab w:val="left" w:pos="180"/>
        </w:tabs>
        <w:spacing w:line="480" w:lineRule="auto"/>
        <w:jc w:val="both"/>
      </w:pPr>
      <w:r>
        <w:rPr>
          <w:rFonts w:ascii="Times New Roman" w:hAnsi="Times New Roman" w:eastAsia="Calibri"/>
          <w:sz w:val="28"/>
          <w:szCs w:val="28"/>
          <w:lang w:eastAsia="en-US"/>
        </w:rPr>
        <w:t xml:space="preserve">Major techniques employed by academic libraries in marketing of their services </w:t>
      </w:r>
    </w:p>
    <w:p w14:paraId="515C89B7">
      <w:pPr>
        <w:tabs>
          <w:tab w:val="left" w:pos="180"/>
        </w:tabs>
        <w:spacing w:line="480" w:lineRule="auto"/>
        <w:jc w:val="both"/>
      </w:pPr>
      <w:r>
        <w:rPr>
          <w:rFonts w:ascii="Times New Roman" w:hAnsi="Times New Roman" w:eastAsia="Calibri"/>
          <w:sz w:val="28"/>
          <w:szCs w:val="28"/>
          <w:lang w:eastAsia="en-US"/>
        </w:rPr>
        <w:t xml:space="preserve">Problems/challenges militating against marketing of academic library services </w:t>
      </w:r>
    </w:p>
    <w:p w14:paraId="018576E6">
      <w:pPr>
        <w:tabs>
          <w:tab w:val="left" w:pos="260"/>
        </w:tabs>
        <w:spacing w:line="480" w:lineRule="auto"/>
        <w:jc w:val="both"/>
      </w:pPr>
      <w:r>
        <w:rPr>
          <w:rFonts w:ascii="Times New Roman" w:hAnsi="Times New Roman" w:eastAsia="Calibri"/>
          <w:sz w:val="28"/>
          <w:szCs w:val="28"/>
          <w:lang w:eastAsia="en-US"/>
        </w:rPr>
        <w:t xml:space="preserve">Summary of literature review </w:t>
      </w:r>
    </w:p>
    <w:p w14:paraId="08A24B5C">
      <w:pPr>
        <w:spacing w:line="480" w:lineRule="auto"/>
        <w:jc w:val="both"/>
      </w:pPr>
      <w:r>
        <w:rPr>
          <w:rFonts w:ascii="Times New Roman" w:hAnsi="Times New Roman" w:eastAsia="Calibri"/>
          <w:sz w:val="28"/>
          <w:szCs w:val="28"/>
          <w:lang w:eastAsia="en-US"/>
        </w:rPr>
        <w:t xml:space="preserve">Consequently, there has not been any current study or research carried out in marketing of academic library services in Katsina metropolis. Therefore, this study will be relevant to academic libraries and their management in marketing of library services especially in Katsina state. The study will help them to identify their lapses, provide strategies in marketing library services, and also improve their competencies in marketing of library services. Hence, this is the gap this study set out to fill. </w:t>
      </w:r>
    </w:p>
    <w:p w14:paraId="66BA3552">
      <w:pPr>
        <w:spacing w:line="480" w:lineRule="auto"/>
      </w:pPr>
    </w:p>
    <w:p w14:paraId="6E8E06CE">
      <w:pPr>
        <w:spacing w:line="480" w:lineRule="auto"/>
      </w:pPr>
    </w:p>
    <w:p w14:paraId="0C36F71B">
      <w:pPr>
        <w:spacing w:line="480" w:lineRule="auto"/>
      </w:pPr>
    </w:p>
    <w:p w14:paraId="565589CF">
      <w:pPr>
        <w:spacing w:line="480" w:lineRule="auto"/>
      </w:pPr>
    </w:p>
    <w:p w14:paraId="56F4B426">
      <w:pPr>
        <w:spacing w:line="480" w:lineRule="auto"/>
      </w:pPr>
    </w:p>
    <w:p w14:paraId="6A2A0758">
      <w:pPr>
        <w:spacing w:line="480" w:lineRule="auto"/>
      </w:pPr>
    </w:p>
    <w:p w14:paraId="564B0DD2">
      <w:pPr>
        <w:spacing w:line="480" w:lineRule="auto"/>
      </w:pPr>
    </w:p>
    <w:p w14:paraId="02055950">
      <w:pPr>
        <w:spacing w:line="480" w:lineRule="auto"/>
      </w:pPr>
    </w:p>
    <w:p w14:paraId="1D6B8B94">
      <w:pPr>
        <w:spacing w:line="480" w:lineRule="auto"/>
      </w:pPr>
    </w:p>
    <w:p w14:paraId="34B5E820">
      <w:pPr>
        <w:spacing w:line="480" w:lineRule="auto"/>
      </w:pPr>
    </w:p>
    <w:p w14:paraId="13DE0E33">
      <w:pPr>
        <w:spacing w:line="480" w:lineRule="auto"/>
      </w:pPr>
    </w:p>
    <w:p w14:paraId="5DC0E0A0">
      <w:pPr>
        <w:spacing w:line="480" w:lineRule="auto"/>
      </w:pPr>
    </w:p>
    <w:p w14:paraId="7A29BC0B">
      <w:pPr>
        <w:spacing w:line="480" w:lineRule="auto"/>
      </w:pPr>
    </w:p>
    <w:p w14:paraId="21150F0E">
      <w:pPr>
        <w:spacing w:line="480" w:lineRule="auto"/>
      </w:pPr>
    </w:p>
    <w:p w14:paraId="40D62D2C">
      <w:pPr>
        <w:spacing w:line="480" w:lineRule="auto"/>
      </w:pPr>
    </w:p>
    <w:p w14:paraId="009E426B">
      <w:pPr>
        <w:spacing w:line="480" w:lineRule="auto"/>
      </w:pPr>
    </w:p>
    <w:p w14:paraId="38A45EE4">
      <w:pPr>
        <w:spacing w:line="480" w:lineRule="auto"/>
      </w:pPr>
    </w:p>
    <w:p w14:paraId="56870544">
      <w:pPr>
        <w:spacing w:line="480" w:lineRule="auto"/>
      </w:pPr>
    </w:p>
    <w:p w14:paraId="398FEE2B">
      <w:pPr>
        <w:spacing w:line="480" w:lineRule="auto"/>
      </w:pPr>
    </w:p>
    <w:p w14:paraId="42143C3B">
      <w:pPr>
        <w:spacing w:line="480" w:lineRule="auto"/>
      </w:pPr>
    </w:p>
    <w:p w14:paraId="243F48F4">
      <w:pPr>
        <w:spacing w:line="480" w:lineRule="auto"/>
        <w:jc w:val="center"/>
      </w:pPr>
      <w:r>
        <w:rPr>
          <w:rFonts w:ascii="Times New Roman" w:hAnsi="Times New Roman" w:eastAsia="Calibri"/>
          <w:b/>
          <w:bCs/>
          <w:sz w:val="28"/>
          <w:szCs w:val="28"/>
          <w:lang w:eastAsia="en-US"/>
        </w:rPr>
        <w:t>CHAPTER THREE</w:t>
      </w:r>
    </w:p>
    <w:p w14:paraId="0F99FD87">
      <w:pPr>
        <w:spacing w:line="480" w:lineRule="auto"/>
        <w:jc w:val="center"/>
      </w:pPr>
      <w:r>
        <w:rPr>
          <w:rFonts w:ascii="Times New Roman" w:hAnsi="Times New Roman" w:eastAsia="Calibri"/>
          <w:b/>
          <w:bCs/>
          <w:sz w:val="28"/>
          <w:szCs w:val="28"/>
          <w:lang w:eastAsia="en-US"/>
        </w:rPr>
        <w:t>METHODOLOGY OF THE RESEARCH</w:t>
      </w:r>
    </w:p>
    <w:p w14:paraId="5C71625E">
      <w:pPr>
        <w:spacing w:line="480" w:lineRule="auto"/>
        <w:jc w:val="both"/>
      </w:pPr>
      <w:r>
        <w:rPr>
          <w:rFonts w:ascii="Times New Roman" w:hAnsi="Times New Roman" w:eastAsia="Calibri"/>
          <w:b/>
          <w:bCs/>
          <w:sz w:val="28"/>
          <w:szCs w:val="28"/>
          <w:lang w:eastAsia="en-US"/>
        </w:rPr>
        <w:t xml:space="preserve">3.1      Introduction  </w:t>
      </w:r>
    </w:p>
    <w:p w14:paraId="784A86F8">
      <w:pPr>
        <w:spacing w:line="480" w:lineRule="auto"/>
        <w:jc w:val="both"/>
      </w:pPr>
      <w:r>
        <w:rPr>
          <w:rFonts w:ascii="Times New Roman" w:hAnsi="Times New Roman" w:eastAsia="Calibri"/>
          <w:sz w:val="28"/>
          <w:szCs w:val="28"/>
          <w:lang w:eastAsia="en-US"/>
        </w:rPr>
        <w:t xml:space="preserve">In this chapter, the researcher presents the procedure used in carrying out the study under the following sub-headings; research design, areas of the study, population of the study, sample and sampling techniques, instruments for data collection, method of data collection and method of data analysis. </w:t>
      </w:r>
    </w:p>
    <w:p w14:paraId="031F325B">
      <w:pPr>
        <w:spacing w:line="480" w:lineRule="auto"/>
        <w:jc w:val="both"/>
      </w:pPr>
      <w:r>
        <w:rPr>
          <w:rFonts w:ascii="Times New Roman" w:hAnsi="Times New Roman" w:eastAsia="Calibri"/>
          <w:b/>
          <w:bCs/>
          <w:sz w:val="28"/>
          <w:szCs w:val="28"/>
          <w:lang w:eastAsia="en-US"/>
        </w:rPr>
        <w:t xml:space="preserve">3.2      Method and Design </w:t>
      </w:r>
    </w:p>
    <w:p w14:paraId="0FF0F307">
      <w:pPr>
        <w:spacing w:line="480" w:lineRule="auto"/>
        <w:jc w:val="both"/>
      </w:pPr>
      <w:r>
        <w:rPr>
          <w:rFonts w:ascii="Times New Roman" w:hAnsi="Times New Roman" w:eastAsia="Calibri"/>
          <w:sz w:val="28"/>
          <w:szCs w:val="28"/>
          <w:lang w:eastAsia="en-US"/>
        </w:rPr>
        <w:t xml:space="preserve">The study is to be carrying out by using descriptive survey. According to Ifidon (2007), descriptive survey describes a current situation with a subject. It involve collecting data in order to answer questions concerning conditions or relationship that exists, practices that prevail, beliefs, points of viewed, or attitudes that are held, processes that are going on, effect that are being felt or treats that are developing reports the way things are. The choice of descriptive survey is because the study is going to investigate issues and challenges in marketing library and information service in some selected academic institutions in metropolitan Katsina. It involves collecting data and answering questions on the views and opinion of academic libraries on marketing library service and reports the way things are. </w:t>
      </w:r>
    </w:p>
    <w:p w14:paraId="59E161C6">
      <w:pPr>
        <w:spacing w:line="480" w:lineRule="auto"/>
        <w:jc w:val="both"/>
      </w:pPr>
      <w:r>
        <w:rPr>
          <w:rFonts w:ascii="Times New Roman" w:hAnsi="Times New Roman" w:eastAsia="Calibri"/>
          <w:b/>
          <w:bCs/>
          <w:sz w:val="28"/>
          <w:szCs w:val="28"/>
          <w:lang w:eastAsia="en-US"/>
        </w:rPr>
        <w:t xml:space="preserve">3.3     Population of the study  </w:t>
      </w:r>
    </w:p>
    <w:p w14:paraId="0CB792FB">
      <w:pPr>
        <w:spacing w:line="480" w:lineRule="auto"/>
        <w:jc w:val="both"/>
      </w:pPr>
      <w:r>
        <w:rPr>
          <w:rFonts w:ascii="Times New Roman" w:hAnsi="Times New Roman" w:eastAsia="Calibri"/>
          <w:sz w:val="28"/>
          <w:szCs w:val="28"/>
          <w:lang w:eastAsia="en-US"/>
        </w:rPr>
        <w:t xml:space="preserve">The study is going to be carryout within some selected academic libraries in the higher institutions of learning within the metropolitan Katsina. </w:t>
      </w:r>
    </w:p>
    <w:p w14:paraId="7C0637D8">
      <w:pPr>
        <w:spacing w:line="480" w:lineRule="auto"/>
        <w:jc w:val="both"/>
      </w:pPr>
      <w:r>
        <w:rPr>
          <w:rFonts w:ascii="Times New Roman" w:hAnsi="Times New Roman" w:eastAsia="Calibri"/>
          <w:sz w:val="28"/>
          <w:szCs w:val="28"/>
          <w:lang w:eastAsia="en-US"/>
        </w:rPr>
        <w:t xml:space="preserve">The population of the study will comprise only the academic libraries of these three (3) institutions libraries. </w:t>
      </w:r>
    </w:p>
    <w:tbl>
      <w:tblPr>
        <w:tblStyle w:val="3"/>
        <w:tblW w:w="0" w:type="auto"/>
        <w:tblInd w:w="0" w:type="dxa"/>
        <w:tblLayout w:type="autofit"/>
        <w:tblCellMar>
          <w:top w:w="0" w:type="dxa"/>
          <w:left w:w="108" w:type="dxa"/>
          <w:bottom w:w="0" w:type="dxa"/>
          <w:right w:w="108" w:type="dxa"/>
        </w:tblCellMar>
      </w:tblPr>
      <w:tblGrid>
        <w:gridCol w:w="941"/>
        <w:gridCol w:w="6728"/>
        <w:gridCol w:w="1575"/>
      </w:tblGrid>
      <w:tr w14:paraId="12814F30">
        <w:tblPrEx>
          <w:tblCellMar>
            <w:top w:w="0" w:type="dxa"/>
            <w:left w:w="108" w:type="dxa"/>
            <w:bottom w:w="0" w:type="dxa"/>
            <w:right w:w="108" w:type="dxa"/>
          </w:tblCellMar>
        </w:tblPrEx>
        <w:tc>
          <w:tcPr>
            <w:tcW w:w="94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4F689E2">
            <w:pPr>
              <w:spacing w:line="480" w:lineRule="auto"/>
              <w:jc w:val="both"/>
            </w:pPr>
            <w:r>
              <w:rPr>
                <w:rFonts w:ascii="Times New Roman" w:hAnsi="Times New Roman" w:eastAsia="Calibri"/>
                <w:b/>
                <w:bCs/>
                <w:sz w:val="28"/>
                <w:szCs w:val="28"/>
                <w:lang w:eastAsia="en-US"/>
              </w:rPr>
              <w:t>S/No.</w:t>
            </w:r>
          </w:p>
        </w:tc>
        <w:tc>
          <w:tcPr>
            <w:tcW w:w="6728"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78F77BE">
            <w:pPr>
              <w:spacing w:line="480" w:lineRule="auto"/>
              <w:jc w:val="both"/>
            </w:pPr>
            <w:r>
              <w:rPr>
                <w:rFonts w:ascii="Times New Roman" w:hAnsi="Times New Roman" w:eastAsia="Calibri"/>
                <w:b/>
                <w:bCs/>
                <w:sz w:val="28"/>
                <w:szCs w:val="28"/>
                <w:lang w:eastAsia="en-US"/>
              </w:rPr>
              <w:t xml:space="preserve">Name of Institutions </w:t>
            </w:r>
          </w:p>
        </w:tc>
        <w:tc>
          <w:tcPr>
            <w:tcW w:w="1575"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89BD5B2">
            <w:pPr>
              <w:spacing w:line="480" w:lineRule="auto"/>
              <w:jc w:val="both"/>
            </w:pPr>
            <w:r>
              <w:rPr>
                <w:rFonts w:ascii="Times New Roman" w:hAnsi="Times New Roman" w:eastAsia="Calibri"/>
                <w:b/>
                <w:bCs/>
                <w:sz w:val="28"/>
                <w:szCs w:val="28"/>
                <w:lang w:eastAsia="en-US"/>
              </w:rPr>
              <w:t xml:space="preserve">Response </w:t>
            </w:r>
          </w:p>
        </w:tc>
      </w:tr>
      <w:tr w14:paraId="392AB884">
        <w:tblPrEx>
          <w:tblCellMar>
            <w:top w:w="0" w:type="dxa"/>
            <w:left w:w="108" w:type="dxa"/>
            <w:bottom w:w="0" w:type="dxa"/>
            <w:right w:w="108" w:type="dxa"/>
          </w:tblCellMar>
        </w:tblPrEx>
        <w:tc>
          <w:tcPr>
            <w:tcW w:w="94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7EFCD6A">
            <w:pPr>
              <w:spacing w:line="480" w:lineRule="auto"/>
              <w:jc w:val="both"/>
            </w:pPr>
            <w:r>
              <w:rPr>
                <w:rFonts w:ascii="Times New Roman" w:hAnsi="Times New Roman" w:eastAsia="Calibri"/>
                <w:sz w:val="28"/>
                <w:szCs w:val="28"/>
                <w:lang w:eastAsia="en-US"/>
              </w:rPr>
              <w:t>1.</w:t>
            </w:r>
          </w:p>
        </w:tc>
        <w:tc>
          <w:tcPr>
            <w:tcW w:w="6728"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4AF023C">
            <w:pPr>
              <w:spacing w:line="480" w:lineRule="auto"/>
              <w:jc w:val="both"/>
            </w:pPr>
            <w:r>
              <w:rPr>
                <w:rFonts w:ascii="Times New Roman" w:hAnsi="Times New Roman" w:eastAsia="Calibri"/>
                <w:sz w:val="28"/>
                <w:szCs w:val="28"/>
                <w:lang w:eastAsia="en-US"/>
              </w:rPr>
              <w:t xml:space="preserve">Federal College of Education library, Katsina </w:t>
            </w:r>
          </w:p>
        </w:tc>
        <w:tc>
          <w:tcPr>
            <w:tcW w:w="1575"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A35EB0D">
            <w:pPr>
              <w:spacing w:line="480" w:lineRule="auto"/>
              <w:jc w:val="center"/>
            </w:pPr>
            <w:r>
              <w:rPr>
                <w:rFonts w:ascii="Times New Roman" w:hAnsi="Times New Roman" w:eastAsia="Calibri"/>
                <w:sz w:val="28"/>
                <w:szCs w:val="28"/>
                <w:lang w:eastAsia="en-US"/>
              </w:rPr>
              <w:t>25</w:t>
            </w:r>
          </w:p>
        </w:tc>
      </w:tr>
      <w:tr w14:paraId="2A43EA63">
        <w:tblPrEx>
          <w:tblCellMar>
            <w:top w:w="0" w:type="dxa"/>
            <w:left w:w="108" w:type="dxa"/>
            <w:bottom w:w="0" w:type="dxa"/>
            <w:right w:w="108" w:type="dxa"/>
          </w:tblCellMar>
        </w:tblPrEx>
        <w:tc>
          <w:tcPr>
            <w:tcW w:w="94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1454A58">
            <w:pPr>
              <w:spacing w:line="480" w:lineRule="auto"/>
              <w:jc w:val="both"/>
            </w:pPr>
            <w:r>
              <w:rPr>
                <w:rFonts w:ascii="Times New Roman" w:hAnsi="Times New Roman" w:eastAsia="Calibri"/>
                <w:sz w:val="28"/>
                <w:szCs w:val="28"/>
                <w:lang w:eastAsia="en-US"/>
              </w:rPr>
              <w:t xml:space="preserve">2. </w:t>
            </w:r>
          </w:p>
        </w:tc>
        <w:tc>
          <w:tcPr>
            <w:tcW w:w="6728"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B30E08C">
            <w:pPr>
              <w:spacing w:line="480" w:lineRule="auto"/>
              <w:jc w:val="both"/>
            </w:pPr>
            <w:r>
              <w:rPr>
                <w:rFonts w:ascii="Times New Roman" w:hAnsi="Times New Roman" w:eastAsia="Calibri"/>
                <w:sz w:val="28"/>
                <w:szCs w:val="28"/>
                <w:lang w:eastAsia="en-US"/>
              </w:rPr>
              <w:t>Musa Abdullah Central Library of Hassan Usman Katsina Polytechnic</w:t>
            </w:r>
          </w:p>
        </w:tc>
        <w:tc>
          <w:tcPr>
            <w:tcW w:w="1575"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FD2CA8C">
            <w:pPr>
              <w:spacing w:line="480" w:lineRule="auto"/>
              <w:jc w:val="center"/>
            </w:pPr>
            <w:r>
              <w:rPr>
                <w:rFonts w:ascii="Times New Roman" w:hAnsi="Times New Roman" w:eastAsia="Calibri"/>
                <w:sz w:val="28"/>
                <w:szCs w:val="28"/>
                <w:lang w:eastAsia="en-US"/>
              </w:rPr>
              <w:t>22</w:t>
            </w:r>
          </w:p>
        </w:tc>
      </w:tr>
      <w:tr w14:paraId="2C442723">
        <w:tblPrEx>
          <w:tblCellMar>
            <w:top w:w="0" w:type="dxa"/>
            <w:left w:w="108" w:type="dxa"/>
            <w:bottom w:w="0" w:type="dxa"/>
            <w:right w:w="108" w:type="dxa"/>
          </w:tblCellMar>
        </w:tblPrEx>
        <w:tc>
          <w:tcPr>
            <w:tcW w:w="94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86CC6DC">
            <w:pPr>
              <w:spacing w:line="480" w:lineRule="auto"/>
              <w:jc w:val="both"/>
            </w:pPr>
            <w:r>
              <w:rPr>
                <w:rFonts w:ascii="Times New Roman" w:hAnsi="Times New Roman" w:eastAsia="Calibri"/>
                <w:sz w:val="28"/>
                <w:szCs w:val="28"/>
                <w:lang w:eastAsia="en-US"/>
              </w:rPr>
              <w:t>3.</w:t>
            </w:r>
          </w:p>
        </w:tc>
        <w:tc>
          <w:tcPr>
            <w:tcW w:w="6728"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124DB74">
            <w:pPr>
              <w:spacing w:line="480" w:lineRule="auto"/>
              <w:jc w:val="both"/>
            </w:pPr>
            <w:r>
              <w:rPr>
                <w:rFonts w:ascii="Times New Roman" w:hAnsi="Times New Roman" w:eastAsia="Calibri"/>
                <w:sz w:val="28"/>
                <w:szCs w:val="28"/>
                <w:lang w:eastAsia="en-US"/>
              </w:rPr>
              <w:t>The Al qalam University, Katsina</w:t>
            </w:r>
          </w:p>
        </w:tc>
        <w:tc>
          <w:tcPr>
            <w:tcW w:w="1575"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7A1E84A">
            <w:pPr>
              <w:spacing w:line="480" w:lineRule="auto"/>
              <w:jc w:val="center"/>
            </w:pPr>
            <w:r>
              <w:rPr>
                <w:rFonts w:ascii="Times New Roman" w:hAnsi="Times New Roman" w:eastAsia="Calibri"/>
                <w:sz w:val="28"/>
                <w:szCs w:val="28"/>
                <w:lang w:eastAsia="en-US"/>
              </w:rPr>
              <w:t>24</w:t>
            </w:r>
          </w:p>
        </w:tc>
      </w:tr>
      <w:tr w14:paraId="45772655">
        <w:tblPrEx>
          <w:tblCellMar>
            <w:top w:w="0" w:type="dxa"/>
            <w:left w:w="108" w:type="dxa"/>
            <w:bottom w:w="0" w:type="dxa"/>
            <w:right w:w="108" w:type="dxa"/>
          </w:tblCellMar>
        </w:tblPrEx>
        <w:tc>
          <w:tcPr>
            <w:tcW w:w="94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7F3B5E6">
            <w:pPr>
              <w:spacing w:line="480" w:lineRule="auto"/>
              <w:jc w:val="both"/>
            </w:pPr>
          </w:p>
        </w:tc>
        <w:tc>
          <w:tcPr>
            <w:tcW w:w="6728"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2AF46F0">
            <w:pPr>
              <w:spacing w:line="480" w:lineRule="auto"/>
              <w:jc w:val="right"/>
            </w:pPr>
            <w:r>
              <w:rPr>
                <w:rFonts w:ascii="Times New Roman" w:hAnsi="Times New Roman" w:eastAsia="Calibri"/>
                <w:b/>
                <w:bCs/>
                <w:sz w:val="28"/>
                <w:szCs w:val="28"/>
                <w:lang w:eastAsia="en-US"/>
              </w:rPr>
              <w:t xml:space="preserve">Total </w:t>
            </w:r>
          </w:p>
        </w:tc>
        <w:tc>
          <w:tcPr>
            <w:tcW w:w="1575"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73C4040">
            <w:pPr>
              <w:spacing w:line="480" w:lineRule="auto"/>
              <w:jc w:val="center"/>
            </w:pPr>
            <w:r>
              <w:rPr>
                <w:rFonts w:ascii="Times New Roman" w:hAnsi="Times New Roman" w:eastAsia="Calibri"/>
                <w:b/>
                <w:bCs/>
                <w:sz w:val="28"/>
                <w:szCs w:val="28"/>
                <w:lang w:eastAsia="en-US"/>
              </w:rPr>
              <w:t>71</w:t>
            </w:r>
          </w:p>
        </w:tc>
      </w:tr>
    </w:tbl>
    <w:p w14:paraId="3CBAC5B5">
      <w:pPr>
        <w:spacing w:line="480" w:lineRule="auto"/>
        <w:ind w:firstLine="720"/>
        <w:jc w:val="both"/>
      </w:pPr>
    </w:p>
    <w:p w14:paraId="6C2714B1">
      <w:pPr>
        <w:spacing w:line="480" w:lineRule="auto"/>
        <w:jc w:val="both"/>
      </w:pPr>
      <w:r>
        <w:rPr>
          <w:rFonts w:ascii="Times New Roman" w:hAnsi="Times New Roman" w:eastAsia="Calibri"/>
          <w:b/>
          <w:bCs/>
          <w:sz w:val="28"/>
          <w:szCs w:val="28"/>
          <w:lang w:eastAsia="en-US"/>
        </w:rPr>
        <w:t xml:space="preserve">3.4     Sample and Sampling Techniques </w:t>
      </w:r>
    </w:p>
    <w:p w14:paraId="20CE4F7E">
      <w:pPr>
        <w:spacing w:line="480" w:lineRule="auto"/>
        <w:jc w:val="both"/>
      </w:pPr>
      <w:r>
        <w:rPr>
          <w:rFonts w:ascii="Times New Roman" w:hAnsi="Times New Roman" w:eastAsia="Calibri"/>
          <w:sz w:val="28"/>
          <w:szCs w:val="28"/>
          <w:lang w:eastAsia="en-US"/>
        </w:rPr>
        <w:t xml:space="preserve">A systematic random sampling is used because the population is large system. Sample size depends on the nature of the study and ability of the research to collect the data with a given frame. Using Krejcie and Morgan (1970) table of sampling techniques, the population of the study is 71. Therefore, the sampling size is 61. </w:t>
      </w:r>
    </w:p>
    <w:p w14:paraId="3D2EE5D5">
      <w:pPr>
        <w:spacing w:line="480" w:lineRule="auto"/>
        <w:jc w:val="both"/>
      </w:pPr>
      <w:r>
        <w:rPr>
          <w:rFonts w:ascii="Times New Roman" w:hAnsi="Times New Roman" w:eastAsia="Calibri"/>
          <w:b/>
          <w:bCs/>
          <w:sz w:val="28"/>
          <w:szCs w:val="28"/>
          <w:lang w:eastAsia="en-US"/>
        </w:rPr>
        <w:t xml:space="preserve">3.5    Instrument for Data Collection </w:t>
      </w:r>
    </w:p>
    <w:p w14:paraId="4FAB83E3">
      <w:pPr>
        <w:tabs>
          <w:tab w:val="left" w:pos="0"/>
        </w:tabs>
        <w:spacing w:line="480" w:lineRule="auto"/>
        <w:jc w:val="both"/>
      </w:pPr>
      <w:r>
        <w:rPr>
          <w:rFonts w:ascii="Times New Roman" w:hAnsi="Times New Roman" w:eastAsia="Calibri"/>
          <w:sz w:val="28"/>
          <w:szCs w:val="28"/>
          <w:lang w:eastAsia="en-US"/>
        </w:rPr>
        <w:t>The instrument to be used in collecting data or gathering information in this study is questionnaire which will be administered to the selected respondents. Two different questionnaires were used one for the staff of academic Libraries and another for the Librarian from various Academic Library in Katsina metropolis, the instruments consist of two section A and B, Section ‘A’ consist of personal information of the respondents while section ‘B’ consist of questionnaire items which contain series of questions that respondent are required to kindly respond by ticking one of the option provided.</w:t>
      </w:r>
    </w:p>
    <w:p w14:paraId="39875B68">
      <w:pPr>
        <w:spacing w:line="480" w:lineRule="auto"/>
        <w:jc w:val="both"/>
      </w:pPr>
      <w:r>
        <w:rPr>
          <w:rFonts w:ascii="Times New Roman" w:hAnsi="Times New Roman" w:eastAsia="Calibri"/>
          <w:b/>
          <w:bCs/>
          <w:sz w:val="28"/>
          <w:szCs w:val="28"/>
          <w:lang w:eastAsia="en-US"/>
        </w:rPr>
        <w:t xml:space="preserve">3.6    Method of Data Collection </w:t>
      </w:r>
    </w:p>
    <w:p w14:paraId="7CB13ACB">
      <w:pPr>
        <w:spacing w:line="480" w:lineRule="auto"/>
        <w:jc w:val="both"/>
      </w:pPr>
      <w:r>
        <w:rPr>
          <w:rFonts w:ascii="Times New Roman" w:hAnsi="Times New Roman" w:eastAsia="Calibri"/>
          <w:sz w:val="28"/>
          <w:szCs w:val="28"/>
          <w:lang w:eastAsia="en-US"/>
        </w:rPr>
        <w:t xml:space="preserve">In this study, the researcher use face-to-face method to put across his questionnaire to the respondents of the students only. He also visited three academic institution’s library within Katsina metropolis and distributed the questionnaire after seeking permission of the head of the academic library to allow him conveniently use the staff as subject to this research or serve as a stepping stone to the gathering of his data study. </w:t>
      </w:r>
    </w:p>
    <w:p w14:paraId="733D61C6">
      <w:pPr>
        <w:spacing w:line="480" w:lineRule="auto"/>
        <w:jc w:val="both"/>
      </w:pPr>
      <w:r>
        <w:rPr>
          <w:rFonts w:ascii="Times New Roman" w:hAnsi="Times New Roman" w:eastAsia="Calibri"/>
          <w:b/>
          <w:bCs/>
          <w:sz w:val="28"/>
          <w:szCs w:val="28"/>
          <w:lang w:eastAsia="en-US"/>
        </w:rPr>
        <w:t xml:space="preserve">3.7     Method of Data Analysis </w:t>
      </w:r>
    </w:p>
    <w:p w14:paraId="5137AD3D">
      <w:pPr>
        <w:spacing w:line="480" w:lineRule="auto"/>
        <w:jc w:val="both"/>
      </w:pPr>
      <w:r>
        <w:rPr>
          <w:rFonts w:ascii="Times New Roman" w:hAnsi="Times New Roman" w:eastAsia="Calibri"/>
          <w:sz w:val="28"/>
          <w:szCs w:val="28"/>
          <w:lang w:eastAsia="en-US"/>
        </w:rPr>
        <w:t xml:space="preserve">The data collected will be analyze and presented using frequency table distribution and percentages. </w:t>
      </w:r>
    </w:p>
    <w:p w14:paraId="443140CE">
      <w:pPr>
        <w:spacing w:line="480" w:lineRule="auto"/>
        <w:jc w:val="both"/>
      </w:pPr>
      <w:r>
        <w:rPr>
          <w:rFonts w:ascii="Times New Roman" w:hAnsi="Times New Roman" w:eastAsia="Calibri"/>
          <w:sz w:val="28"/>
          <w:szCs w:val="28"/>
          <w:lang w:eastAsia="en-US"/>
        </w:rPr>
        <w:t xml:space="preserve">However, the item on the questionnaire consist of the five options i.e. “SA, A, SD, D, U”. In which the respondents may tick appropriate. This helps researcher to gather responses on the topics in questions. Thus, the questionnaire is proved valid and reliable as tested by one (1) specialist in the department of Library and information science, Umaru Musa Yar’adua University, Katsina. </w:t>
      </w:r>
    </w:p>
    <w:p w14:paraId="48EA6DCB">
      <w:pPr>
        <w:spacing w:line="480" w:lineRule="auto"/>
        <w:ind w:firstLine="720"/>
        <w:jc w:val="both"/>
      </w:pPr>
    </w:p>
    <w:p w14:paraId="1D0BAA2D">
      <w:pPr>
        <w:autoSpaceDE w:val="0"/>
        <w:autoSpaceDN w:val="0"/>
        <w:adjustRightInd w:val="0"/>
        <w:spacing w:line="480" w:lineRule="auto"/>
        <w:jc w:val="center"/>
      </w:pPr>
    </w:p>
    <w:p w14:paraId="5B99E838">
      <w:pPr>
        <w:autoSpaceDE w:val="0"/>
        <w:autoSpaceDN w:val="0"/>
        <w:adjustRightInd w:val="0"/>
        <w:spacing w:line="480" w:lineRule="auto"/>
        <w:jc w:val="center"/>
      </w:pPr>
    </w:p>
    <w:p w14:paraId="452C5421">
      <w:pPr>
        <w:autoSpaceDE w:val="0"/>
        <w:autoSpaceDN w:val="0"/>
        <w:adjustRightInd w:val="0"/>
        <w:spacing w:line="480" w:lineRule="auto"/>
        <w:jc w:val="center"/>
      </w:pPr>
    </w:p>
    <w:p w14:paraId="02684784">
      <w:pPr>
        <w:autoSpaceDE w:val="0"/>
        <w:autoSpaceDN w:val="0"/>
        <w:adjustRightInd w:val="0"/>
        <w:spacing w:line="480" w:lineRule="auto"/>
        <w:jc w:val="center"/>
      </w:pPr>
      <w:r>
        <w:rPr>
          <w:rFonts w:ascii="Times New Roman" w:hAnsi="Times New Roman" w:eastAsia="Calibri"/>
          <w:b/>
          <w:bCs/>
          <w:sz w:val="28"/>
          <w:szCs w:val="28"/>
          <w:lang w:eastAsia="en-US"/>
        </w:rPr>
        <w:t>CHAPTER FOUR</w:t>
      </w:r>
    </w:p>
    <w:p w14:paraId="28EF2CE8">
      <w:pPr>
        <w:autoSpaceDE w:val="0"/>
        <w:autoSpaceDN w:val="0"/>
        <w:adjustRightInd w:val="0"/>
        <w:spacing w:line="480" w:lineRule="auto"/>
        <w:jc w:val="center"/>
      </w:pPr>
      <w:r>
        <w:rPr>
          <w:rFonts w:ascii="Times New Roman" w:hAnsi="Times New Roman" w:eastAsia="Calibri"/>
          <w:b/>
          <w:bCs/>
          <w:sz w:val="28"/>
          <w:szCs w:val="28"/>
          <w:lang w:eastAsia="en-US"/>
        </w:rPr>
        <w:t>PRESENTATION OF DATA</w:t>
      </w:r>
    </w:p>
    <w:p w14:paraId="0BEB6E20">
      <w:pPr>
        <w:autoSpaceDE w:val="0"/>
        <w:autoSpaceDN w:val="0"/>
        <w:adjustRightInd w:val="0"/>
        <w:spacing w:line="480" w:lineRule="auto"/>
        <w:jc w:val="both"/>
      </w:pPr>
      <w:r>
        <w:rPr>
          <w:rFonts w:ascii="Times New Roman" w:hAnsi="Times New Roman" w:eastAsia="Calibri"/>
          <w:sz w:val="28"/>
          <w:szCs w:val="28"/>
          <w:lang w:eastAsia="en-US"/>
        </w:rPr>
        <w:t>4.1</w:t>
      </w:r>
      <w:r>
        <w:rPr>
          <w:rFonts w:ascii="Times New Roman" w:hAnsi="Times New Roman" w:eastAsia="Calibri"/>
          <w:b/>
          <w:bCs/>
          <w:sz w:val="28"/>
          <w:szCs w:val="28"/>
          <w:lang w:eastAsia="en-US"/>
        </w:rPr>
        <w:t xml:space="preserve">      Introduction </w:t>
      </w:r>
    </w:p>
    <w:p w14:paraId="6C59019A">
      <w:pPr>
        <w:autoSpaceDE w:val="0"/>
        <w:autoSpaceDN w:val="0"/>
        <w:adjustRightInd w:val="0"/>
        <w:spacing w:line="480" w:lineRule="auto"/>
        <w:jc w:val="both"/>
      </w:pPr>
      <w:r>
        <w:rPr>
          <w:rFonts w:ascii="Times New Roman" w:hAnsi="Times New Roman" w:eastAsia="Calibri"/>
          <w:sz w:val="28"/>
          <w:szCs w:val="28"/>
          <w:lang w:eastAsia="en-US"/>
        </w:rPr>
        <w:t>In this chapter results of the study are presented. This is done with reference to the research questions that guided the study. The data is presented and analyzed using frequency tables, percentages and mean. It is presented in a tabular form. The major findings are also summarized at the end of the chapter.</w:t>
      </w:r>
    </w:p>
    <w:p w14:paraId="3F1DA607">
      <w:pPr>
        <w:autoSpaceDE w:val="0"/>
        <w:autoSpaceDN w:val="0"/>
        <w:adjustRightInd w:val="0"/>
        <w:spacing w:line="480" w:lineRule="auto"/>
        <w:jc w:val="both"/>
      </w:pPr>
      <w:r>
        <w:rPr>
          <w:rFonts w:ascii="Times New Roman" w:hAnsi="Times New Roman" w:eastAsia="Calibri"/>
          <w:sz w:val="28"/>
          <w:szCs w:val="28"/>
          <w:lang w:eastAsia="en-US"/>
        </w:rPr>
        <w:t>A total of 71 copies of the questionnaire were distributed to the respondents. Only (61) copies were returned and correctly filled. This is because some of the respondents had tight schedules that could not allow them time to attend to the questionnaire. While, some were always unavoidably absent either for leave or official engagements outside their places of work. A percentage score of 50% and a mean score of 2.5 were used as bench mark.</w:t>
      </w:r>
    </w:p>
    <w:p w14:paraId="3B22EAC5">
      <w:pPr>
        <w:autoSpaceDE w:val="0"/>
        <w:autoSpaceDN w:val="0"/>
        <w:adjustRightInd w:val="0"/>
        <w:spacing w:line="480" w:lineRule="auto"/>
        <w:jc w:val="both"/>
      </w:pPr>
      <w:r>
        <w:rPr>
          <w:rFonts w:ascii="Times New Roman" w:hAnsi="Times New Roman" w:eastAsia="Calibri"/>
          <w:b/>
          <w:bCs/>
          <w:sz w:val="28"/>
          <w:szCs w:val="28"/>
          <w:lang w:eastAsia="en-US"/>
        </w:rPr>
        <w:t>Research Question 1</w:t>
      </w:r>
    </w:p>
    <w:p w14:paraId="4E3ADD26">
      <w:pPr>
        <w:autoSpaceDE w:val="0"/>
        <w:autoSpaceDN w:val="0"/>
        <w:adjustRightInd w:val="0"/>
        <w:spacing w:line="480" w:lineRule="auto"/>
        <w:jc w:val="both"/>
      </w:pPr>
      <w:r>
        <w:rPr>
          <w:rFonts w:ascii="Times New Roman" w:hAnsi="Times New Roman" w:eastAsia="Calibri"/>
          <w:sz w:val="28"/>
          <w:szCs w:val="28"/>
          <w:lang w:eastAsia="en-US"/>
        </w:rPr>
        <w:t xml:space="preserve">What are the needs for marketing academic library services in higher institutions in metropolitan Katsina? </w:t>
      </w:r>
    </w:p>
    <w:p w14:paraId="7E06B4CD">
      <w:pPr>
        <w:autoSpaceDE w:val="0"/>
        <w:autoSpaceDN w:val="0"/>
        <w:adjustRightInd w:val="0"/>
        <w:spacing w:line="480" w:lineRule="auto"/>
        <w:jc w:val="both"/>
      </w:pPr>
      <w:r>
        <w:rPr>
          <w:rFonts w:ascii="Times New Roman" w:hAnsi="Times New Roman" w:eastAsia="Calibri"/>
          <w:sz w:val="28"/>
          <w:szCs w:val="28"/>
          <w:lang w:eastAsia="en-US"/>
        </w:rPr>
        <w:t>To answer this research question, questionnaire items 1 to 10 of the questionnaire was used and presented on table 1 below.</w:t>
      </w:r>
    </w:p>
    <w:p w14:paraId="6DE492E8">
      <w:pPr>
        <w:autoSpaceDE w:val="0"/>
        <w:autoSpaceDN w:val="0"/>
        <w:adjustRightInd w:val="0"/>
        <w:spacing w:line="480" w:lineRule="auto"/>
        <w:ind w:firstLine="720"/>
        <w:jc w:val="both"/>
      </w:pPr>
    </w:p>
    <w:p w14:paraId="1DD68C5A">
      <w:pPr>
        <w:autoSpaceDE w:val="0"/>
        <w:autoSpaceDN w:val="0"/>
        <w:adjustRightInd w:val="0"/>
        <w:spacing w:line="480" w:lineRule="auto"/>
        <w:ind w:firstLine="720"/>
        <w:jc w:val="both"/>
      </w:pPr>
    </w:p>
    <w:p w14:paraId="76C3FEA7">
      <w:pPr>
        <w:autoSpaceDE w:val="0"/>
        <w:autoSpaceDN w:val="0"/>
        <w:adjustRightInd w:val="0"/>
        <w:spacing w:line="480" w:lineRule="auto"/>
        <w:ind w:firstLine="720"/>
        <w:jc w:val="both"/>
      </w:pPr>
    </w:p>
    <w:p w14:paraId="44F13B0A">
      <w:pPr>
        <w:autoSpaceDE w:val="0"/>
        <w:autoSpaceDN w:val="0"/>
        <w:adjustRightInd w:val="0"/>
        <w:spacing w:line="480" w:lineRule="auto"/>
        <w:ind w:firstLine="720"/>
        <w:jc w:val="both"/>
      </w:pPr>
    </w:p>
    <w:p w14:paraId="36A8D5DE">
      <w:pPr>
        <w:spacing w:line="480" w:lineRule="auto"/>
        <w:jc w:val="both"/>
      </w:pPr>
      <w:r>
        <w:rPr>
          <w:rFonts w:ascii="Times New Roman" w:hAnsi="Times New Roman" w:eastAsia="Calibri"/>
          <w:b/>
          <w:bCs/>
          <w:sz w:val="28"/>
          <w:szCs w:val="28"/>
          <w:lang w:eastAsia="en-US"/>
        </w:rPr>
        <w:t>Table 1: Librarians’ Responses on the Need for Marketing Library Services</w:t>
      </w:r>
    </w:p>
    <w:tbl>
      <w:tblPr>
        <w:tblStyle w:val="3"/>
        <w:tblW w:w="9970" w:type="dxa"/>
        <w:tblInd w:w="0" w:type="dxa"/>
        <w:tblLayout w:type="autofit"/>
        <w:tblCellMar>
          <w:top w:w="0" w:type="dxa"/>
          <w:left w:w="108" w:type="dxa"/>
          <w:bottom w:w="0" w:type="dxa"/>
          <w:right w:w="108" w:type="dxa"/>
        </w:tblCellMar>
      </w:tblPr>
      <w:tblGrid>
        <w:gridCol w:w="1115"/>
        <w:gridCol w:w="2254"/>
        <w:gridCol w:w="1111"/>
        <w:gridCol w:w="878"/>
        <w:gridCol w:w="1176"/>
        <w:gridCol w:w="1176"/>
        <w:gridCol w:w="1366"/>
        <w:gridCol w:w="894"/>
      </w:tblGrid>
      <w:tr w14:paraId="42F28E47">
        <w:tblPrEx>
          <w:tblCellMar>
            <w:top w:w="0" w:type="dxa"/>
            <w:left w:w="108" w:type="dxa"/>
            <w:bottom w:w="0" w:type="dxa"/>
            <w:right w:w="108" w:type="dxa"/>
          </w:tblCellMar>
        </w:tblPrEx>
        <w:trPr>
          <w:trHeight w:val="746"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0F1BE3E">
            <w:pPr>
              <w:spacing w:line="480" w:lineRule="auto"/>
              <w:jc w:val="both"/>
            </w:pPr>
          </w:p>
        </w:tc>
        <w:tc>
          <w:tcPr>
            <w:tcW w:w="2254"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C1C12D3">
            <w:pPr>
              <w:autoSpaceDE w:val="0"/>
              <w:autoSpaceDN w:val="0"/>
              <w:adjustRightInd w:val="0"/>
              <w:jc w:val="center"/>
            </w:pPr>
            <w:r>
              <w:rPr>
                <w:rFonts w:ascii="Times New Roman" w:hAnsi="Times New Roman" w:eastAsia="Calibri"/>
                <w:b/>
                <w:bCs/>
                <w:sz w:val="24"/>
                <w:szCs w:val="24"/>
                <w:lang w:eastAsia="en-US"/>
              </w:rPr>
              <w:t>Need for Marketing Library</w:t>
            </w:r>
          </w:p>
          <w:p w14:paraId="392467D9">
            <w:pPr>
              <w:jc w:val="center"/>
            </w:pPr>
            <w:r>
              <w:rPr>
                <w:rFonts w:ascii="Times New Roman" w:hAnsi="Times New Roman" w:eastAsia="Calibri"/>
                <w:b/>
                <w:bCs/>
                <w:sz w:val="24"/>
                <w:szCs w:val="24"/>
                <w:lang w:eastAsia="en-US"/>
              </w:rPr>
              <w:t>Services</w:t>
            </w:r>
          </w:p>
        </w:tc>
        <w:tc>
          <w:tcPr>
            <w:tcW w:w="111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ABFCC20">
            <w:pPr>
              <w:jc w:val="center"/>
            </w:pPr>
            <w:r>
              <w:rPr>
                <w:rFonts w:ascii="Times New Roman" w:hAnsi="Times New Roman" w:eastAsia="Calibri"/>
                <w:b/>
                <w:bCs/>
                <w:sz w:val="24"/>
                <w:szCs w:val="24"/>
                <w:lang w:eastAsia="en-US"/>
              </w:rPr>
              <w:t>Strongly Agreed</w:t>
            </w:r>
          </w:p>
        </w:tc>
        <w:tc>
          <w:tcPr>
            <w:tcW w:w="878"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618F58A">
            <w:pPr>
              <w:spacing w:line="480" w:lineRule="auto"/>
              <w:jc w:val="center"/>
            </w:pPr>
            <w:r>
              <w:rPr>
                <w:rFonts w:ascii="Times New Roman" w:hAnsi="Times New Roman" w:eastAsia="Calibri"/>
                <w:b/>
                <w:bCs/>
                <w:sz w:val="24"/>
                <w:szCs w:val="24"/>
                <w:lang w:eastAsia="en-US"/>
              </w:rPr>
              <w:t>Agree</w:t>
            </w:r>
          </w:p>
        </w:tc>
        <w:tc>
          <w:tcPr>
            <w:tcW w:w="117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5D12725">
            <w:pPr>
              <w:spacing w:line="480" w:lineRule="auto"/>
              <w:jc w:val="center"/>
            </w:pPr>
            <w:r>
              <w:rPr>
                <w:rFonts w:ascii="Times New Roman" w:hAnsi="Times New Roman" w:eastAsia="Calibri"/>
                <w:b/>
                <w:bCs/>
                <w:sz w:val="24"/>
                <w:szCs w:val="24"/>
                <w:lang w:eastAsia="en-US"/>
              </w:rPr>
              <w:t>Disagree</w:t>
            </w:r>
          </w:p>
        </w:tc>
        <w:tc>
          <w:tcPr>
            <w:tcW w:w="117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48AA97A">
            <w:pPr>
              <w:jc w:val="center"/>
            </w:pPr>
            <w:r>
              <w:rPr>
                <w:rFonts w:ascii="Times New Roman" w:hAnsi="Times New Roman" w:eastAsia="Calibri"/>
                <w:b/>
                <w:bCs/>
                <w:sz w:val="24"/>
                <w:szCs w:val="24"/>
                <w:lang w:eastAsia="en-US"/>
              </w:rPr>
              <w:t>Strongly Disagree</w:t>
            </w:r>
          </w:p>
        </w:tc>
        <w:tc>
          <w:tcPr>
            <w:tcW w:w="136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B3FD883">
            <w:pPr>
              <w:spacing w:line="480" w:lineRule="auto"/>
              <w:jc w:val="center"/>
            </w:pPr>
            <w:r>
              <w:rPr>
                <w:rFonts w:ascii="Times New Roman" w:hAnsi="Times New Roman" w:eastAsia="Calibri"/>
                <w:b/>
                <w:bCs/>
                <w:sz w:val="24"/>
                <w:szCs w:val="24"/>
                <w:lang w:eastAsia="en-US"/>
              </w:rPr>
              <w:t>Undecided</w:t>
            </w:r>
          </w:p>
        </w:tc>
        <w:tc>
          <w:tcPr>
            <w:tcW w:w="894"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059E91C">
            <w:pPr>
              <w:jc w:val="center"/>
            </w:pPr>
            <w:r>
              <w:rPr>
                <w:rFonts w:ascii="Times New Roman" w:hAnsi="Times New Roman" w:eastAsia="Calibri"/>
                <w:b/>
                <w:bCs/>
                <w:sz w:val="24"/>
                <w:szCs w:val="24"/>
                <w:lang w:eastAsia="en-US"/>
              </w:rPr>
              <w:t>Total</w:t>
            </w:r>
          </w:p>
          <w:p w14:paraId="039647CE">
            <w:pPr>
              <w:jc w:val="center"/>
            </w:pPr>
            <w:r>
              <w:rPr>
                <w:rFonts w:ascii="Times New Roman" w:hAnsi="Times New Roman" w:eastAsia="Calibri"/>
                <w:b/>
                <w:bCs/>
                <w:sz w:val="24"/>
                <w:szCs w:val="24"/>
                <w:lang w:eastAsia="en-US"/>
              </w:rPr>
              <w:t xml:space="preserve">% </w:t>
            </w:r>
          </w:p>
        </w:tc>
      </w:tr>
      <w:tr w14:paraId="6FE37ADE">
        <w:tblPrEx>
          <w:tblCellMar>
            <w:top w:w="0" w:type="dxa"/>
            <w:left w:w="108" w:type="dxa"/>
            <w:bottom w:w="0" w:type="dxa"/>
            <w:right w:w="108" w:type="dxa"/>
          </w:tblCellMar>
        </w:tblPrEx>
        <w:trPr>
          <w:trHeight w:val="605"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F892E6D">
            <w:pPr>
              <w:spacing w:line="480" w:lineRule="auto"/>
              <w:ind w:left="720"/>
              <w:jc w:val="both"/>
            </w:pPr>
          </w:p>
        </w:tc>
        <w:tc>
          <w:tcPr>
            <w:tcW w:w="2254"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DA6A4A5">
            <w:pPr>
              <w:autoSpaceDE w:val="0"/>
              <w:autoSpaceDN w:val="0"/>
              <w:adjustRightInd w:val="0"/>
            </w:pPr>
            <w:r>
              <w:rPr>
                <w:rFonts w:ascii="Times New Roman" w:hAnsi="Times New Roman" w:eastAsia="Calibri"/>
                <w:sz w:val="24"/>
                <w:szCs w:val="24"/>
                <w:lang w:eastAsia="en-US"/>
              </w:rPr>
              <w:t>Need for Marketing Library</w:t>
            </w:r>
          </w:p>
          <w:p w14:paraId="780DD311">
            <w:pPr>
              <w:spacing w:line="480" w:lineRule="auto"/>
              <w:jc w:val="both"/>
            </w:pPr>
            <w:r>
              <w:rPr>
                <w:rFonts w:ascii="Times New Roman" w:hAnsi="Times New Roman" w:eastAsia="Calibri"/>
                <w:sz w:val="24"/>
                <w:szCs w:val="24"/>
                <w:lang w:eastAsia="en-US"/>
              </w:rPr>
              <w:t>Services</w:t>
            </w:r>
          </w:p>
        </w:tc>
        <w:tc>
          <w:tcPr>
            <w:tcW w:w="111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E9A90CC">
            <w:pPr>
              <w:spacing w:line="480" w:lineRule="auto"/>
              <w:jc w:val="center"/>
            </w:pPr>
            <w:r>
              <w:rPr>
                <w:rFonts w:ascii="Times New Roman" w:hAnsi="Times New Roman" w:eastAsia="Calibri"/>
                <w:sz w:val="24"/>
                <w:szCs w:val="24"/>
                <w:lang w:eastAsia="en-US"/>
              </w:rPr>
              <w:t>42</w:t>
            </w:r>
          </w:p>
        </w:tc>
        <w:tc>
          <w:tcPr>
            <w:tcW w:w="878"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5FE6C21">
            <w:pPr>
              <w:spacing w:line="480" w:lineRule="auto"/>
              <w:jc w:val="center"/>
            </w:pPr>
            <w:r>
              <w:rPr>
                <w:rFonts w:ascii="Times New Roman" w:hAnsi="Times New Roman" w:eastAsia="Calibri"/>
                <w:sz w:val="24"/>
                <w:szCs w:val="24"/>
                <w:lang w:eastAsia="en-US"/>
              </w:rPr>
              <w:t>16</w:t>
            </w:r>
          </w:p>
        </w:tc>
        <w:tc>
          <w:tcPr>
            <w:tcW w:w="117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702BA15">
            <w:pPr>
              <w:spacing w:line="480" w:lineRule="auto"/>
              <w:jc w:val="center"/>
            </w:pPr>
            <w:r>
              <w:rPr>
                <w:rFonts w:ascii="Times New Roman" w:hAnsi="Times New Roman" w:eastAsia="Calibri"/>
                <w:sz w:val="24"/>
                <w:szCs w:val="24"/>
                <w:lang w:eastAsia="en-US"/>
              </w:rPr>
              <w:t>-</w:t>
            </w:r>
          </w:p>
        </w:tc>
        <w:tc>
          <w:tcPr>
            <w:tcW w:w="117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02C9E42">
            <w:pPr>
              <w:spacing w:line="480" w:lineRule="auto"/>
              <w:jc w:val="center"/>
            </w:pPr>
            <w:r>
              <w:rPr>
                <w:rFonts w:ascii="Times New Roman" w:hAnsi="Times New Roman" w:eastAsia="Calibri"/>
                <w:sz w:val="24"/>
                <w:szCs w:val="24"/>
                <w:lang w:eastAsia="en-US"/>
              </w:rPr>
              <w:t>-</w:t>
            </w:r>
          </w:p>
        </w:tc>
        <w:tc>
          <w:tcPr>
            <w:tcW w:w="136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E930300">
            <w:pPr>
              <w:spacing w:line="480" w:lineRule="auto"/>
              <w:jc w:val="center"/>
            </w:pPr>
            <w:r>
              <w:rPr>
                <w:rFonts w:ascii="Times New Roman" w:hAnsi="Times New Roman" w:eastAsia="Calibri"/>
                <w:sz w:val="24"/>
                <w:szCs w:val="24"/>
                <w:lang w:eastAsia="en-US"/>
              </w:rPr>
              <w:t>3</w:t>
            </w:r>
          </w:p>
        </w:tc>
        <w:tc>
          <w:tcPr>
            <w:tcW w:w="894"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900A00C">
            <w:pPr>
              <w:spacing w:line="480" w:lineRule="auto"/>
              <w:jc w:val="center"/>
            </w:pPr>
            <w:r>
              <w:rPr>
                <w:rFonts w:ascii="Times New Roman" w:hAnsi="Times New Roman" w:eastAsia="Calibri"/>
                <w:sz w:val="24"/>
                <w:szCs w:val="24"/>
                <w:lang w:eastAsia="en-US"/>
              </w:rPr>
              <w:t>61</w:t>
            </w:r>
          </w:p>
        </w:tc>
      </w:tr>
      <w:tr w14:paraId="7052E3D5">
        <w:tblPrEx>
          <w:tblCellMar>
            <w:top w:w="0" w:type="dxa"/>
            <w:left w:w="108" w:type="dxa"/>
            <w:bottom w:w="0" w:type="dxa"/>
            <w:right w:w="108" w:type="dxa"/>
          </w:tblCellMar>
        </w:tblPrEx>
        <w:trPr>
          <w:trHeight w:val="605"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51E5D2D">
            <w:pPr>
              <w:spacing w:line="480" w:lineRule="auto"/>
              <w:ind w:left="720"/>
              <w:jc w:val="both"/>
            </w:pPr>
          </w:p>
        </w:tc>
        <w:tc>
          <w:tcPr>
            <w:tcW w:w="2254"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8AC617A">
            <w:pPr>
              <w:autoSpaceDE w:val="0"/>
              <w:autoSpaceDN w:val="0"/>
              <w:adjustRightInd w:val="0"/>
            </w:pPr>
            <w:r>
              <w:rPr>
                <w:rFonts w:ascii="Times New Roman" w:hAnsi="Times New Roman" w:eastAsia="Calibri"/>
                <w:sz w:val="24"/>
                <w:szCs w:val="24"/>
                <w:lang w:eastAsia="en-US"/>
              </w:rPr>
              <w:t>To enlighten the users on the relevance of library use.</w:t>
            </w:r>
          </w:p>
        </w:tc>
        <w:tc>
          <w:tcPr>
            <w:tcW w:w="111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D724A94">
            <w:pPr>
              <w:spacing w:line="480" w:lineRule="auto"/>
              <w:jc w:val="center"/>
            </w:pPr>
            <w:r>
              <w:rPr>
                <w:rFonts w:ascii="Times New Roman" w:hAnsi="Times New Roman" w:eastAsia="Calibri"/>
                <w:sz w:val="24"/>
                <w:szCs w:val="24"/>
                <w:lang w:eastAsia="en-US"/>
              </w:rPr>
              <w:t>31</w:t>
            </w:r>
          </w:p>
        </w:tc>
        <w:tc>
          <w:tcPr>
            <w:tcW w:w="878"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D8FA8D4">
            <w:pPr>
              <w:spacing w:line="480" w:lineRule="auto"/>
              <w:jc w:val="center"/>
            </w:pPr>
            <w:r>
              <w:rPr>
                <w:rFonts w:ascii="Times New Roman" w:hAnsi="Times New Roman" w:eastAsia="Calibri"/>
                <w:sz w:val="24"/>
                <w:szCs w:val="24"/>
                <w:lang w:eastAsia="en-US"/>
              </w:rPr>
              <w:t>25</w:t>
            </w:r>
          </w:p>
        </w:tc>
        <w:tc>
          <w:tcPr>
            <w:tcW w:w="117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D394368">
            <w:pPr>
              <w:spacing w:line="480" w:lineRule="auto"/>
              <w:jc w:val="center"/>
            </w:pPr>
            <w:r>
              <w:rPr>
                <w:rFonts w:ascii="Times New Roman" w:hAnsi="Times New Roman" w:eastAsia="Calibri"/>
                <w:sz w:val="24"/>
                <w:szCs w:val="24"/>
                <w:lang w:eastAsia="en-US"/>
              </w:rPr>
              <w:t>2</w:t>
            </w:r>
          </w:p>
        </w:tc>
        <w:tc>
          <w:tcPr>
            <w:tcW w:w="117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583EA2C">
            <w:pPr>
              <w:spacing w:line="480" w:lineRule="auto"/>
              <w:jc w:val="center"/>
            </w:pPr>
            <w:r>
              <w:rPr>
                <w:rFonts w:ascii="Times New Roman" w:hAnsi="Times New Roman" w:eastAsia="Calibri"/>
                <w:sz w:val="24"/>
                <w:szCs w:val="24"/>
                <w:lang w:eastAsia="en-US"/>
              </w:rPr>
              <w:t>-</w:t>
            </w:r>
          </w:p>
        </w:tc>
        <w:tc>
          <w:tcPr>
            <w:tcW w:w="136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37B7868">
            <w:pPr>
              <w:spacing w:line="480" w:lineRule="auto"/>
              <w:jc w:val="center"/>
            </w:pPr>
            <w:r>
              <w:rPr>
                <w:rFonts w:ascii="Times New Roman" w:hAnsi="Times New Roman" w:eastAsia="Calibri"/>
                <w:sz w:val="24"/>
                <w:szCs w:val="24"/>
                <w:lang w:eastAsia="en-US"/>
              </w:rPr>
              <w:t>3</w:t>
            </w:r>
          </w:p>
        </w:tc>
        <w:tc>
          <w:tcPr>
            <w:tcW w:w="894"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8620856">
            <w:pPr>
              <w:spacing w:line="480" w:lineRule="auto"/>
              <w:jc w:val="center"/>
            </w:pPr>
            <w:r>
              <w:rPr>
                <w:rFonts w:ascii="Times New Roman" w:hAnsi="Times New Roman" w:eastAsia="Calibri"/>
                <w:sz w:val="24"/>
                <w:szCs w:val="24"/>
                <w:lang w:eastAsia="en-US"/>
              </w:rPr>
              <w:t>61</w:t>
            </w:r>
          </w:p>
        </w:tc>
      </w:tr>
      <w:tr w14:paraId="4979DC5E">
        <w:tblPrEx>
          <w:tblCellMar>
            <w:top w:w="0" w:type="dxa"/>
            <w:left w:w="108" w:type="dxa"/>
            <w:bottom w:w="0" w:type="dxa"/>
            <w:right w:w="108" w:type="dxa"/>
          </w:tblCellMar>
        </w:tblPrEx>
        <w:trPr>
          <w:trHeight w:val="605"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B6EF55B">
            <w:pPr>
              <w:spacing w:line="480" w:lineRule="auto"/>
              <w:ind w:left="720"/>
              <w:jc w:val="both"/>
            </w:pPr>
          </w:p>
        </w:tc>
        <w:tc>
          <w:tcPr>
            <w:tcW w:w="2254"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8E96258">
            <w:pPr>
              <w:autoSpaceDE w:val="0"/>
              <w:autoSpaceDN w:val="0"/>
              <w:adjustRightInd w:val="0"/>
            </w:pPr>
            <w:r>
              <w:rPr>
                <w:rFonts w:ascii="Times New Roman" w:hAnsi="Times New Roman" w:eastAsia="Calibri"/>
                <w:sz w:val="24"/>
                <w:szCs w:val="24"/>
                <w:lang w:eastAsia="en-US"/>
              </w:rPr>
              <w:t>To help users develop skills in other to acquire information from various sources.</w:t>
            </w:r>
          </w:p>
        </w:tc>
        <w:tc>
          <w:tcPr>
            <w:tcW w:w="111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9377BA9">
            <w:pPr>
              <w:spacing w:line="480" w:lineRule="auto"/>
              <w:jc w:val="center"/>
            </w:pPr>
            <w:r>
              <w:rPr>
                <w:rFonts w:ascii="Times New Roman" w:hAnsi="Times New Roman" w:eastAsia="Calibri"/>
                <w:sz w:val="24"/>
                <w:szCs w:val="24"/>
                <w:lang w:eastAsia="en-US"/>
              </w:rPr>
              <w:t>28</w:t>
            </w:r>
          </w:p>
        </w:tc>
        <w:tc>
          <w:tcPr>
            <w:tcW w:w="878"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BB1A3BD">
            <w:pPr>
              <w:spacing w:line="480" w:lineRule="auto"/>
              <w:jc w:val="center"/>
            </w:pPr>
            <w:r>
              <w:rPr>
                <w:rFonts w:ascii="Times New Roman" w:hAnsi="Times New Roman" w:eastAsia="Calibri"/>
                <w:sz w:val="24"/>
                <w:szCs w:val="24"/>
                <w:lang w:eastAsia="en-US"/>
              </w:rPr>
              <w:t>30</w:t>
            </w:r>
          </w:p>
        </w:tc>
        <w:tc>
          <w:tcPr>
            <w:tcW w:w="117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390E202">
            <w:pPr>
              <w:spacing w:line="480" w:lineRule="auto"/>
              <w:jc w:val="center"/>
            </w:pPr>
            <w:r>
              <w:rPr>
                <w:rFonts w:ascii="Times New Roman" w:hAnsi="Times New Roman" w:eastAsia="Calibri"/>
                <w:sz w:val="24"/>
                <w:szCs w:val="24"/>
                <w:lang w:eastAsia="en-US"/>
              </w:rPr>
              <w:t>-</w:t>
            </w:r>
          </w:p>
        </w:tc>
        <w:tc>
          <w:tcPr>
            <w:tcW w:w="117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2C30F68">
            <w:pPr>
              <w:spacing w:line="480" w:lineRule="auto"/>
              <w:jc w:val="center"/>
            </w:pPr>
            <w:r>
              <w:rPr>
                <w:rFonts w:ascii="Times New Roman" w:hAnsi="Times New Roman" w:eastAsia="Calibri"/>
                <w:sz w:val="24"/>
                <w:szCs w:val="24"/>
                <w:lang w:eastAsia="en-US"/>
              </w:rPr>
              <w:t>-</w:t>
            </w:r>
          </w:p>
        </w:tc>
        <w:tc>
          <w:tcPr>
            <w:tcW w:w="136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2C910F4">
            <w:pPr>
              <w:spacing w:line="480" w:lineRule="auto"/>
              <w:jc w:val="center"/>
            </w:pPr>
            <w:r>
              <w:rPr>
                <w:rFonts w:ascii="Times New Roman" w:hAnsi="Times New Roman" w:eastAsia="Calibri"/>
                <w:sz w:val="24"/>
                <w:szCs w:val="24"/>
                <w:lang w:eastAsia="en-US"/>
              </w:rPr>
              <w:t>3</w:t>
            </w:r>
          </w:p>
        </w:tc>
        <w:tc>
          <w:tcPr>
            <w:tcW w:w="894"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49370B3">
            <w:pPr>
              <w:spacing w:line="480" w:lineRule="auto"/>
              <w:jc w:val="center"/>
            </w:pPr>
            <w:r>
              <w:rPr>
                <w:rFonts w:ascii="Times New Roman" w:hAnsi="Times New Roman" w:eastAsia="Calibri"/>
                <w:sz w:val="24"/>
                <w:szCs w:val="24"/>
                <w:lang w:eastAsia="en-US"/>
              </w:rPr>
              <w:t>61</w:t>
            </w:r>
          </w:p>
        </w:tc>
      </w:tr>
      <w:tr w14:paraId="7CC2C52B">
        <w:tblPrEx>
          <w:tblCellMar>
            <w:top w:w="0" w:type="dxa"/>
            <w:left w:w="108" w:type="dxa"/>
            <w:bottom w:w="0" w:type="dxa"/>
            <w:right w:w="108" w:type="dxa"/>
          </w:tblCellMar>
        </w:tblPrEx>
        <w:trPr>
          <w:trHeight w:val="626"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B474FA5">
            <w:pPr>
              <w:spacing w:line="480" w:lineRule="auto"/>
              <w:ind w:left="720"/>
              <w:jc w:val="both"/>
            </w:pPr>
          </w:p>
        </w:tc>
        <w:tc>
          <w:tcPr>
            <w:tcW w:w="2254"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2C71A9F">
            <w:pPr>
              <w:autoSpaceDE w:val="0"/>
              <w:autoSpaceDN w:val="0"/>
              <w:adjustRightInd w:val="0"/>
            </w:pPr>
            <w:r>
              <w:rPr>
                <w:rFonts w:ascii="Times New Roman" w:hAnsi="Times New Roman" w:eastAsia="Calibri"/>
                <w:sz w:val="24"/>
                <w:szCs w:val="24"/>
                <w:lang w:eastAsia="en-US"/>
              </w:rPr>
              <w:t>To achieve high level of customer satisfaction</w:t>
            </w:r>
          </w:p>
        </w:tc>
        <w:tc>
          <w:tcPr>
            <w:tcW w:w="111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EA2A539">
            <w:pPr>
              <w:spacing w:line="480" w:lineRule="auto"/>
              <w:jc w:val="center"/>
            </w:pPr>
            <w:r>
              <w:rPr>
                <w:rFonts w:ascii="Times New Roman" w:hAnsi="Times New Roman" w:eastAsia="Calibri"/>
                <w:sz w:val="24"/>
                <w:szCs w:val="24"/>
                <w:lang w:eastAsia="en-US"/>
              </w:rPr>
              <w:t>27</w:t>
            </w:r>
          </w:p>
        </w:tc>
        <w:tc>
          <w:tcPr>
            <w:tcW w:w="878"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49FCE29">
            <w:pPr>
              <w:spacing w:line="480" w:lineRule="auto"/>
              <w:jc w:val="center"/>
            </w:pPr>
            <w:r>
              <w:rPr>
                <w:rFonts w:ascii="Times New Roman" w:hAnsi="Times New Roman" w:eastAsia="Calibri"/>
                <w:sz w:val="24"/>
                <w:szCs w:val="24"/>
                <w:lang w:eastAsia="en-US"/>
              </w:rPr>
              <w:t>30</w:t>
            </w:r>
          </w:p>
        </w:tc>
        <w:tc>
          <w:tcPr>
            <w:tcW w:w="117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FB58347">
            <w:pPr>
              <w:spacing w:line="480" w:lineRule="auto"/>
              <w:jc w:val="center"/>
            </w:pPr>
            <w:r>
              <w:rPr>
                <w:rFonts w:ascii="Times New Roman" w:hAnsi="Times New Roman" w:eastAsia="Calibri"/>
                <w:sz w:val="24"/>
                <w:szCs w:val="24"/>
                <w:lang w:eastAsia="en-US"/>
              </w:rPr>
              <w:t>4</w:t>
            </w:r>
          </w:p>
        </w:tc>
        <w:tc>
          <w:tcPr>
            <w:tcW w:w="117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6D6B1EF">
            <w:pPr>
              <w:spacing w:line="480" w:lineRule="auto"/>
              <w:jc w:val="center"/>
            </w:pPr>
            <w:r>
              <w:rPr>
                <w:rFonts w:ascii="Times New Roman" w:hAnsi="Times New Roman" w:eastAsia="Calibri"/>
                <w:sz w:val="24"/>
                <w:szCs w:val="24"/>
                <w:lang w:eastAsia="en-US"/>
              </w:rPr>
              <w:t>-</w:t>
            </w:r>
          </w:p>
        </w:tc>
        <w:tc>
          <w:tcPr>
            <w:tcW w:w="136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1E0209E">
            <w:pPr>
              <w:spacing w:line="480" w:lineRule="auto"/>
              <w:jc w:val="center"/>
            </w:pPr>
            <w:r>
              <w:rPr>
                <w:rFonts w:ascii="Times New Roman" w:hAnsi="Times New Roman" w:eastAsia="Calibri"/>
                <w:sz w:val="24"/>
                <w:szCs w:val="24"/>
                <w:lang w:eastAsia="en-US"/>
              </w:rPr>
              <w:t>-</w:t>
            </w:r>
          </w:p>
        </w:tc>
        <w:tc>
          <w:tcPr>
            <w:tcW w:w="894"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7B864E4">
            <w:pPr>
              <w:spacing w:line="480" w:lineRule="auto"/>
              <w:jc w:val="center"/>
            </w:pPr>
            <w:r>
              <w:rPr>
                <w:rFonts w:ascii="Times New Roman" w:hAnsi="Times New Roman" w:eastAsia="Calibri"/>
                <w:sz w:val="24"/>
                <w:szCs w:val="24"/>
                <w:lang w:eastAsia="en-US"/>
              </w:rPr>
              <w:t>61</w:t>
            </w:r>
          </w:p>
        </w:tc>
      </w:tr>
      <w:tr w14:paraId="6A4B0AB7">
        <w:tblPrEx>
          <w:tblCellMar>
            <w:top w:w="0" w:type="dxa"/>
            <w:left w:w="108" w:type="dxa"/>
            <w:bottom w:w="0" w:type="dxa"/>
            <w:right w:w="108" w:type="dxa"/>
          </w:tblCellMar>
        </w:tblPrEx>
        <w:trPr>
          <w:trHeight w:val="626"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E8F3AEB">
            <w:pPr>
              <w:spacing w:line="480" w:lineRule="auto"/>
              <w:ind w:left="720"/>
              <w:jc w:val="both"/>
            </w:pPr>
          </w:p>
        </w:tc>
        <w:tc>
          <w:tcPr>
            <w:tcW w:w="2254"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8BB7BDC">
            <w:pPr>
              <w:autoSpaceDE w:val="0"/>
              <w:autoSpaceDN w:val="0"/>
              <w:adjustRightInd w:val="0"/>
            </w:pPr>
            <w:r>
              <w:rPr>
                <w:rFonts w:ascii="Times New Roman" w:hAnsi="Times New Roman" w:eastAsia="Calibri"/>
                <w:sz w:val="24"/>
                <w:szCs w:val="24"/>
                <w:lang w:eastAsia="en-US"/>
              </w:rPr>
              <w:t>To identify the information needs of users.</w:t>
            </w:r>
          </w:p>
        </w:tc>
        <w:tc>
          <w:tcPr>
            <w:tcW w:w="111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B77A921">
            <w:pPr>
              <w:spacing w:line="480" w:lineRule="auto"/>
              <w:jc w:val="center"/>
            </w:pPr>
            <w:r>
              <w:rPr>
                <w:rFonts w:ascii="Times New Roman" w:hAnsi="Times New Roman" w:eastAsia="Calibri"/>
                <w:sz w:val="24"/>
                <w:szCs w:val="24"/>
                <w:lang w:eastAsia="en-US"/>
              </w:rPr>
              <w:t>30</w:t>
            </w:r>
          </w:p>
        </w:tc>
        <w:tc>
          <w:tcPr>
            <w:tcW w:w="878"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122F178">
            <w:pPr>
              <w:spacing w:line="480" w:lineRule="auto"/>
              <w:jc w:val="center"/>
            </w:pPr>
            <w:r>
              <w:rPr>
                <w:rFonts w:ascii="Times New Roman" w:hAnsi="Times New Roman" w:eastAsia="Calibri"/>
                <w:sz w:val="24"/>
                <w:szCs w:val="24"/>
                <w:lang w:eastAsia="en-US"/>
              </w:rPr>
              <w:t>23</w:t>
            </w:r>
          </w:p>
        </w:tc>
        <w:tc>
          <w:tcPr>
            <w:tcW w:w="117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54330BC">
            <w:pPr>
              <w:spacing w:line="480" w:lineRule="auto"/>
              <w:jc w:val="center"/>
            </w:pPr>
            <w:r>
              <w:rPr>
                <w:rFonts w:ascii="Times New Roman" w:hAnsi="Times New Roman" w:eastAsia="Calibri"/>
                <w:sz w:val="24"/>
                <w:szCs w:val="24"/>
                <w:lang w:eastAsia="en-US"/>
              </w:rPr>
              <w:t>4</w:t>
            </w:r>
          </w:p>
        </w:tc>
        <w:tc>
          <w:tcPr>
            <w:tcW w:w="117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FD2290E">
            <w:pPr>
              <w:spacing w:line="480" w:lineRule="auto"/>
              <w:jc w:val="center"/>
            </w:pPr>
            <w:r>
              <w:rPr>
                <w:rFonts w:ascii="Times New Roman" w:hAnsi="Times New Roman" w:eastAsia="Calibri"/>
                <w:sz w:val="24"/>
                <w:szCs w:val="24"/>
                <w:lang w:eastAsia="en-US"/>
              </w:rPr>
              <w:t>1</w:t>
            </w:r>
          </w:p>
        </w:tc>
        <w:tc>
          <w:tcPr>
            <w:tcW w:w="136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39A6933">
            <w:pPr>
              <w:spacing w:line="480" w:lineRule="auto"/>
              <w:jc w:val="center"/>
            </w:pPr>
            <w:r>
              <w:rPr>
                <w:rFonts w:ascii="Times New Roman" w:hAnsi="Times New Roman" w:eastAsia="Calibri"/>
                <w:sz w:val="24"/>
                <w:szCs w:val="24"/>
                <w:lang w:eastAsia="en-US"/>
              </w:rPr>
              <w:t>3</w:t>
            </w:r>
          </w:p>
        </w:tc>
        <w:tc>
          <w:tcPr>
            <w:tcW w:w="894"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3C08352">
            <w:pPr>
              <w:spacing w:line="480" w:lineRule="auto"/>
              <w:jc w:val="center"/>
            </w:pPr>
            <w:r>
              <w:rPr>
                <w:rFonts w:ascii="Times New Roman" w:hAnsi="Times New Roman" w:eastAsia="Calibri"/>
                <w:sz w:val="24"/>
                <w:szCs w:val="24"/>
                <w:lang w:eastAsia="en-US"/>
              </w:rPr>
              <w:t>61</w:t>
            </w:r>
          </w:p>
        </w:tc>
      </w:tr>
      <w:tr w14:paraId="378D2A3C">
        <w:tblPrEx>
          <w:tblCellMar>
            <w:top w:w="0" w:type="dxa"/>
            <w:left w:w="108" w:type="dxa"/>
            <w:bottom w:w="0" w:type="dxa"/>
            <w:right w:w="108" w:type="dxa"/>
          </w:tblCellMar>
        </w:tblPrEx>
        <w:trPr>
          <w:trHeight w:val="626"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C0097A0">
            <w:pPr>
              <w:spacing w:line="480" w:lineRule="auto"/>
              <w:ind w:left="720"/>
              <w:jc w:val="both"/>
            </w:pPr>
          </w:p>
        </w:tc>
        <w:tc>
          <w:tcPr>
            <w:tcW w:w="2254"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0436505">
            <w:pPr>
              <w:autoSpaceDE w:val="0"/>
              <w:autoSpaceDN w:val="0"/>
              <w:adjustRightInd w:val="0"/>
            </w:pPr>
            <w:r>
              <w:rPr>
                <w:rFonts w:ascii="Times New Roman" w:hAnsi="Times New Roman" w:eastAsia="Calibri"/>
                <w:sz w:val="24"/>
                <w:szCs w:val="24"/>
                <w:lang w:eastAsia="en-US"/>
              </w:rPr>
              <w:t>To compete favorably with other information providers.</w:t>
            </w:r>
          </w:p>
        </w:tc>
        <w:tc>
          <w:tcPr>
            <w:tcW w:w="111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9D0CA06">
            <w:pPr>
              <w:spacing w:line="480" w:lineRule="auto"/>
              <w:jc w:val="center"/>
            </w:pPr>
            <w:r>
              <w:rPr>
                <w:rFonts w:ascii="Times New Roman" w:hAnsi="Times New Roman" w:eastAsia="Calibri"/>
                <w:sz w:val="24"/>
                <w:szCs w:val="24"/>
                <w:lang w:eastAsia="en-US"/>
              </w:rPr>
              <w:t>27</w:t>
            </w:r>
          </w:p>
        </w:tc>
        <w:tc>
          <w:tcPr>
            <w:tcW w:w="878"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E7C0373">
            <w:pPr>
              <w:spacing w:line="480" w:lineRule="auto"/>
              <w:jc w:val="center"/>
            </w:pPr>
            <w:r>
              <w:rPr>
                <w:rFonts w:ascii="Times New Roman" w:hAnsi="Times New Roman" w:eastAsia="Calibri"/>
                <w:sz w:val="24"/>
                <w:szCs w:val="24"/>
                <w:lang w:eastAsia="en-US"/>
              </w:rPr>
              <w:t>25</w:t>
            </w:r>
          </w:p>
        </w:tc>
        <w:tc>
          <w:tcPr>
            <w:tcW w:w="117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AFAD89E">
            <w:pPr>
              <w:spacing w:line="480" w:lineRule="auto"/>
              <w:jc w:val="center"/>
            </w:pPr>
            <w:r>
              <w:rPr>
                <w:rFonts w:ascii="Times New Roman" w:hAnsi="Times New Roman" w:eastAsia="Calibri"/>
                <w:sz w:val="24"/>
                <w:szCs w:val="24"/>
                <w:lang w:eastAsia="en-US"/>
              </w:rPr>
              <w:t>6</w:t>
            </w:r>
          </w:p>
        </w:tc>
        <w:tc>
          <w:tcPr>
            <w:tcW w:w="117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F3A1D6B">
            <w:pPr>
              <w:spacing w:line="480" w:lineRule="auto"/>
              <w:jc w:val="center"/>
            </w:pPr>
            <w:r>
              <w:rPr>
                <w:rFonts w:ascii="Times New Roman" w:hAnsi="Times New Roman" w:eastAsia="Calibri"/>
                <w:sz w:val="24"/>
                <w:szCs w:val="24"/>
                <w:lang w:eastAsia="en-US"/>
              </w:rPr>
              <w:t>-</w:t>
            </w:r>
          </w:p>
        </w:tc>
        <w:tc>
          <w:tcPr>
            <w:tcW w:w="136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DFAA156">
            <w:pPr>
              <w:spacing w:line="480" w:lineRule="auto"/>
              <w:jc w:val="center"/>
            </w:pPr>
            <w:r>
              <w:rPr>
                <w:rFonts w:ascii="Times New Roman" w:hAnsi="Times New Roman" w:eastAsia="Calibri"/>
                <w:sz w:val="24"/>
                <w:szCs w:val="24"/>
                <w:lang w:eastAsia="en-US"/>
              </w:rPr>
              <w:t>3</w:t>
            </w:r>
          </w:p>
        </w:tc>
        <w:tc>
          <w:tcPr>
            <w:tcW w:w="894"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3C489A7">
            <w:pPr>
              <w:spacing w:line="480" w:lineRule="auto"/>
              <w:jc w:val="center"/>
            </w:pPr>
            <w:r>
              <w:rPr>
                <w:rFonts w:ascii="Times New Roman" w:hAnsi="Times New Roman" w:eastAsia="Calibri"/>
                <w:sz w:val="24"/>
                <w:szCs w:val="24"/>
                <w:lang w:eastAsia="en-US"/>
              </w:rPr>
              <w:t>61</w:t>
            </w:r>
          </w:p>
        </w:tc>
      </w:tr>
      <w:tr w14:paraId="097B0B78">
        <w:tblPrEx>
          <w:tblCellMar>
            <w:top w:w="0" w:type="dxa"/>
            <w:left w:w="108" w:type="dxa"/>
            <w:bottom w:w="0" w:type="dxa"/>
            <w:right w:w="108" w:type="dxa"/>
          </w:tblCellMar>
        </w:tblPrEx>
        <w:trPr>
          <w:trHeight w:val="626"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9320A15">
            <w:pPr>
              <w:spacing w:line="480" w:lineRule="auto"/>
              <w:ind w:left="720"/>
              <w:jc w:val="both"/>
            </w:pPr>
          </w:p>
        </w:tc>
        <w:tc>
          <w:tcPr>
            <w:tcW w:w="2254"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4552E60">
            <w:pPr>
              <w:autoSpaceDE w:val="0"/>
              <w:autoSpaceDN w:val="0"/>
              <w:adjustRightInd w:val="0"/>
            </w:pPr>
            <w:r>
              <w:rPr>
                <w:rFonts w:ascii="Times New Roman" w:hAnsi="Times New Roman" w:eastAsia="Calibri"/>
                <w:sz w:val="24"/>
                <w:szCs w:val="24"/>
                <w:lang w:eastAsia="en-US"/>
              </w:rPr>
              <w:t>To improve interpersonal</w:t>
            </w:r>
          </w:p>
          <w:p w14:paraId="543EA5A9">
            <w:pPr>
              <w:autoSpaceDE w:val="0"/>
              <w:autoSpaceDN w:val="0"/>
              <w:adjustRightInd w:val="0"/>
            </w:pPr>
            <w:r>
              <w:rPr>
                <w:rFonts w:ascii="Times New Roman" w:hAnsi="Times New Roman" w:eastAsia="Calibri"/>
                <w:sz w:val="24"/>
                <w:szCs w:val="24"/>
                <w:lang w:eastAsia="en-US"/>
              </w:rPr>
              <w:t>relationship between</w:t>
            </w:r>
          </w:p>
          <w:p w14:paraId="0A2B6A47">
            <w:pPr>
              <w:autoSpaceDE w:val="0"/>
              <w:autoSpaceDN w:val="0"/>
              <w:adjustRightInd w:val="0"/>
            </w:pPr>
            <w:r>
              <w:rPr>
                <w:rFonts w:ascii="Times New Roman" w:hAnsi="Times New Roman" w:eastAsia="Calibri"/>
                <w:sz w:val="24"/>
                <w:szCs w:val="24"/>
                <w:lang w:eastAsia="en-US"/>
              </w:rPr>
              <w:t>librarians and users.</w:t>
            </w:r>
          </w:p>
        </w:tc>
        <w:tc>
          <w:tcPr>
            <w:tcW w:w="111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A6624ED">
            <w:pPr>
              <w:spacing w:line="480" w:lineRule="auto"/>
              <w:jc w:val="center"/>
            </w:pPr>
            <w:r>
              <w:rPr>
                <w:rFonts w:ascii="Times New Roman" w:hAnsi="Times New Roman" w:eastAsia="Calibri"/>
                <w:sz w:val="24"/>
                <w:szCs w:val="24"/>
                <w:lang w:eastAsia="en-US"/>
              </w:rPr>
              <w:t>21</w:t>
            </w:r>
          </w:p>
        </w:tc>
        <w:tc>
          <w:tcPr>
            <w:tcW w:w="878"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B203A12">
            <w:pPr>
              <w:spacing w:line="480" w:lineRule="auto"/>
              <w:jc w:val="center"/>
            </w:pPr>
            <w:r>
              <w:rPr>
                <w:rFonts w:ascii="Times New Roman" w:hAnsi="Times New Roman" w:eastAsia="Calibri"/>
                <w:sz w:val="24"/>
                <w:szCs w:val="24"/>
                <w:lang w:eastAsia="en-US"/>
              </w:rPr>
              <w:t>31</w:t>
            </w:r>
          </w:p>
        </w:tc>
        <w:tc>
          <w:tcPr>
            <w:tcW w:w="117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C13AE35">
            <w:pPr>
              <w:spacing w:line="480" w:lineRule="auto"/>
              <w:jc w:val="center"/>
            </w:pPr>
            <w:r>
              <w:rPr>
                <w:rFonts w:ascii="Times New Roman" w:hAnsi="Times New Roman" w:eastAsia="Calibri"/>
                <w:sz w:val="24"/>
                <w:szCs w:val="24"/>
                <w:lang w:eastAsia="en-US"/>
              </w:rPr>
              <w:t>6</w:t>
            </w:r>
          </w:p>
        </w:tc>
        <w:tc>
          <w:tcPr>
            <w:tcW w:w="117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4DCC436">
            <w:pPr>
              <w:spacing w:line="480" w:lineRule="auto"/>
              <w:jc w:val="center"/>
            </w:pPr>
            <w:r>
              <w:rPr>
                <w:rFonts w:ascii="Times New Roman" w:hAnsi="Times New Roman" w:eastAsia="Calibri"/>
                <w:sz w:val="24"/>
                <w:szCs w:val="24"/>
                <w:lang w:eastAsia="en-US"/>
              </w:rPr>
              <w:t>-</w:t>
            </w:r>
          </w:p>
        </w:tc>
        <w:tc>
          <w:tcPr>
            <w:tcW w:w="136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BCDF7F4">
            <w:pPr>
              <w:spacing w:line="480" w:lineRule="auto"/>
              <w:jc w:val="center"/>
            </w:pPr>
            <w:r>
              <w:rPr>
                <w:rFonts w:ascii="Times New Roman" w:hAnsi="Times New Roman" w:eastAsia="Calibri"/>
                <w:sz w:val="24"/>
                <w:szCs w:val="24"/>
                <w:lang w:eastAsia="en-US"/>
              </w:rPr>
              <w:t>3</w:t>
            </w:r>
          </w:p>
        </w:tc>
        <w:tc>
          <w:tcPr>
            <w:tcW w:w="894"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C5C32D5">
            <w:pPr>
              <w:spacing w:line="480" w:lineRule="auto"/>
              <w:jc w:val="center"/>
            </w:pPr>
            <w:r>
              <w:rPr>
                <w:rFonts w:ascii="Times New Roman" w:hAnsi="Times New Roman" w:eastAsia="Calibri"/>
                <w:sz w:val="24"/>
                <w:szCs w:val="24"/>
                <w:lang w:eastAsia="en-US"/>
              </w:rPr>
              <w:t>61</w:t>
            </w:r>
          </w:p>
        </w:tc>
      </w:tr>
      <w:tr w14:paraId="08708928">
        <w:tblPrEx>
          <w:tblCellMar>
            <w:top w:w="0" w:type="dxa"/>
            <w:left w:w="108" w:type="dxa"/>
            <w:bottom w:w="0" w:type="dxa"/>
            <w:right w:w="108" w:type="dxa"/>
          </w:tblCellMar>
        </w:tblPrEx>
        <w:trPr>
          <w:trHeight w:val="626"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CEAF537">
            <w:pPr>
              <w:spacing w:line="480" w:lineRule="auto"/>
              <w:ind w:left="720"/>
              <w:jc w:val="both"/>
            </w:pPr>
          </w:p>
        </w:tc>
        <w:tc>
          <w:tcPr>
            <w:tcW w:w="2254"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9EEDD02">
            <w:pPr>
              <w:autoSpaceDE w:val="0"/>
              <w:autoSpaceDN w:val="0"/>
              <w:adjustRightInd w:val="0"/>
            </w:pPr>
            <w:r>
              <w:rPr>
                <w:rFonts w:ascii="Times New Roman" w:hAnsi="Times New Roman" w:eastAsia="Calibri"/>
                <w:sz w:val="24"/>
                <w:szCs w:val="24"/>
                <w:lang w:eastAsia="en-US"/>
              </w:rPr>
              <w:t>To improve interpersonal</w:t>
            </w:r>
          </w:p>
          <w:p w14:paraId="04D0EADE">
            <w:pPr>
              <w:autoSpaceDE w:val="0"/>
              <w:autoSpaceDN w:val="0"/>
              <w:adjustRightInd w:val="0"/>
            </w:pPr>
            <w:r>
              <w:rPr>
                <w:rFonts w:ascii="Times New Roman" w:hAnsi="Times New Roman" w:eastAsia="Calibri"/>
                <w:sz w:val="24"/>
                <w:szCs w:val="24"/>
                <w:lang w:eastAsia="en-US"/>
              </w:rPr>
              <w:t>relationship between librarians and users.</w:t>
            </w:r>
          </w:p>
        </w:tc>
        <w:tc>
          <w:tcPr>
            <w:tcW w:w="111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E3DE362">
            <w:pPr>
              <w:spacing w:line="480" w:lineRule="auto"/>
              <w:jc w:val="center"/>
            </w:pPr>
            <w:r>
              <w:rPr>
                <w:rFonts w:ascii="Times New Roman" w:hAnsi="Times New Roman" w:eastAsia="Calibri"/>
                <w:sz w:val="24"/>
                <w:szCs w:val="24"/>
                <w:lang w:eastAsia="en-US"/>
              </w:rPr>
              <w:t>20</w:t>
            </w:r>
          </w:p>
        </w:tc>
        <w:tc>
          <w:tcPr>
            <w:tcW w:w="878"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17738F4">
            <w:pPr>
              <w:spacing w:line="480" w:lineRule="auto"/>
              <w:jc w:val="center"/>
            </w:pPr>
            <w:r>
              <w:rPr>
                <w:rFonts w:ascii="Times New Roman" w:hAnsi="Times New Roman" w:eastAsia="Calibri"/>
                <w:sz w:val="24"/>
                <w:szCs w:val="24"/>
                <w:lang w:eastAsia="en-US"/>
              </w:rPr>
              <w:t>32</w:t>
            </w:r>
          </w:p>
        </w:tc>
        <w:tc>
          <w:tcPr>
            <w:tcW w:w="117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0183094">
            <w:pPr>
              <w:spacing w:line="480" w:lineRule="auto"/>
              <w:jc w:val="center"/>
            </w:pPr>
            <w:r>
              <w:rPr>
                <w:rFonts w:ascii="Times New Roman" w:hAnsi="Times New Roman" w:eastAsia="Calibri"/>
                <w:sz w:val="24"/>
                <w:szCs w:val="24"/>
                <w:lang w:eastAsia="en-US"/>
              </w:rPr>
              <w:t>6</w:t>
            </w:r>
          </w:p>
        </w:tc>
        <w:tc>
          <w:tcPr>
            <w:tcW w:w="117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5CD4497">
            <w:pPr>
              <w:spacing w:line="480" w:lineRule="auto"/>
              <w:jc w:val="center"/>
            </w:pPr>
            <w:r>
              <w:rPr>
                <w:rFonts w:ascii="Times New Roman" w:hAnsi="Times New Roman" w:eastAsia="Calibri"/>
                <w:sz w:val="24"/>
                <w:szCs w:val="24"/>
                <w:lang w:eastAsia="en-US"/>
              </w:rPr>
              <w:t>-</w:t>
            </w:r>
          </w:p>
        </w:tc>
        <w:tc>
          <w:tcPr>
            <w:tcW w:w="136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C9895DD">
            <w:pPr>
              <w:spacing w:line="480" w:lineRule="auto"/>
              <w:jc w:val="center"/>
            </w:pPr>
            <w:r>
              <w:rPr>
                <w:rFonts w:ascii="Times New Roman" w:hAnsi="Times New Roman" w:eastAsia="Calibri"/>
                <w:sz w:val="24"/>
                <w:szCs w:val="24"/>
                <w:lang w:eastAsia="en-US"/>
              </w:rPr>
              <w:t>3</w:t>
            </w:r>
          </w:p>
        </w:tc>
        <w:tc>
          <w:tcPr>
            <w:tcW w:w="894"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6BDD7FD">
            <w:pPr>
              <w:spacing w:line="480" w:lineRule="auto"/>
              <w:jc w:val="center"/>
            </w:pPr>
            <w:r>
              <w:rPr>
                <w:rFonts w:ascii="Times New Roman" w:hAnsi="Times New Roman" w:eastAsia="Calibri"/>
                <w:sz w:val="24"/>
                <w:szCs w:val="24"/>
                <w:lang w:eastAsia="en-US"/>
              </w:rPr>
              <w:t>61</w:t>
            </w:r>
          </w:p>
        </w:tc>
      </w:tr>
      <w:tr w14:paraId="31A3A7D7">
        <w:tblPrEx>
          <w:tblCellMar>
            <w:top w:w="0" w:type="dxa"/>
            <w:left w:w="108" w:type="dxa"/>
            <w:bottom w:w="0" w:type="dxa"/>
            <w:right w:w="108" w:type="dxa"/>
          </w:tblCellMar>
        </w:tblPrEx>
        <w:trPr>
          <w:trHeight w:val="626"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5131957">
            <w:pPr>
              <w:spacing w:line="480" w:lineRule="auto"/>
              <w:ind w:left="720"/>
              <w:jc w:val="both"/>
            </w:pPr>
          </w:p>
        </w:tc>
        <w:tc>
          <w:tcPr>
            <w:tcW w:w="2254"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F46456E">
            <w:pPr>
              <w:autoSpaceDE w:val="0"/>
              <w:autoSpaceDN w:val="0"/>
              <w:adjustRightInd w:val="0"/>
            </w:pPr>
            <w:r>
              <w:rPr>
                <w:rFonts w:ascii="Times New Roman" w:hAnsi="Times New Roman" w:eastAsia="Calibri"/>
                <w:sz w:val="24"/>
                <w:szCs w:val="24"/>
                <w:lang w:eastAsia="en-US"/>
              </w:rPr>
              <w:t>To attract donors and funding bodies to the library.</w:t>
            </w:r>
          </w:p>
        </w:tc>
        <w:tc>
          <w:tcPr>
            <w:tcW w:w="111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BAC69FE">
            <w:pPr>
              <w:spacing w:line="480" w:lineRule="auto"/>
              <w:jc w:val="center"/>
            </w:pPr>
            <w:r>
              <w:rPr>
                <w:rFonts w:ascii="Times New Roman" w:hAnsi="Times New Roman" w:eastAsia="Calibri"/>
                <w:sz w:val="24"/>
                <w:szCs w:val="24"/>
                <w:lang w:eastAsia="en-US"/>
              </w:rPr>
              <w:t>18</w:t>
            </w:r>
          </w:p>
        </w:tc>
        <w:tc>
          <w:tcPr>
            <w:tcW w:w="878"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B204728">
            <w:pPr>
              <w:spacing w:line="480" w:lineRule="auto"/>
              <w:jc w:val="center"/>
            </w:pPr>
            <w:r>
              <w:rPr>
                <w:rFonts w:ascii="Times New Roman" w:hAnsi="Times New Roman" w:eastAsia="Calibri"/>
                <w:sz w:val="24"/>
                <w:szCs w:val="24"/>
                <w:lang w:eastAsia="en-US"/>
              </w:rPr>
              <w:t>32</w:t>
            </w:r>
          </w:p>
        </w:tc>
        <w:tc>
          <w:tcPr>
            <w:tcW w:w="117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EAB1D94">
            <w:pPr>
              <w:spacing w:line="480" w:lineRule="auto"/>
              <w:jc w:val="center"/>
            </w:pPr>
            <w:r>
              <w:rPr>
                <w:rFonts w:ascii="Times New Roman" w:hAnsi="Times New Roman" w:eastAsia="Calibri"/>
                <w:sz w:val="24"/>
                <w:szCs w:val="24"/>
                <w:lang w:eastAsia="en-US"/>
              </w:rPr>
              <w:t>8</w:t>
            </w:r>
          </w:p>
        </w:tc>
        <w:tc>
          <w:tcPr>
            <w:tcW w:w="117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BCC5B61">
            <w:pPr>
              <w:spacing w:line="480" w:lineRule="auto"/>
              <w:jc w:val="center"/>
            </w:pPr>
            <w:r>
              <w:rPr>
                <w:rFonts w:ascii="Times New Roman" w:hAnsi="Times New Roman" w:eastAsia="Calibri"/>
                <w:sz w:val="24"/>
                <w:szCs w:val="24"/>
                <w:lang w:eastAsia="en-US"/>
              </w:rPr>
              <w:t>-</w:t>
            </w:r>
          </w:p>
        </w:tc>
        <w:tc>
          <w:tcPr>
            <w:tcW w:w="136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1E0128A">
            <w:pPr>
              <w:spacing w:line="480" w:lineRule="auto"/>
              <w:jc w:val="center"/>
            </w:pPr>
            <w:r>
              <w:rPr>
                <w:rFonts w:ascii="Times New Roman" w:hAnsi="Times New Roman" w:eastAsia="Calibri"/>
                <w:sz w:val="24"/>
                <w:szCs w:val="24"/>
                <w:lang w:eastAsia="en-US"/>
              </w:rPr>
              <w:t>3</w:t>
            </w:r>
          </w:p>
        </w:tc>
        <w:tc>
          <w:tcPr>
            <w:tcW w:w="894"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23421AF">
            <w:pPr>
              <w:spacing w:line="480" w:lineRule="auto"/>
              <w:jc w:val="center"/>
            </w:pPr>
            <w:r>
              <w:rPr>
                <w:rFonts w:ascii="Times New Roman" w:hAnsi="Times New Roman" w:eastAsia="Calibri"/>
                <w:sz w:val="24"/>
                <w:szCs w:val="24"/>
                <w:lang w:eastAsia="en-US"/>
              </w:rPr>
              <w:t>61</w:t>
            </w:r>
          </w:p>
        </w:tc>
      </w:tr>
      <w:tr w14:paraId="7B9DEE0C">
        <w:tblPrEx>
          <w:tblCellMar>
            <w:top w:w="0" w:type="dxa"/>
            <w:left w:w="108" w:type="dxa"/>
            <w:bottom w:w="0" w:type="dxa"/>
            <w:right w:w="108" w:type="dxa"/>
          </w:tblCellMar>
        </w:tblPrEx>
        <w:trPr>
          <w:trHeight w:val="626"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5F14177">
            <w:pPr>
              <w:spacing w:line="480" w:lineRule="auto"/>
              <w:ind w:left="720"/>
              <w:jc w:val="both"/>
            </w:pPr>
          </w:p>
        </w:tc>
        <w:tc>
          <w:tcPr>
            <w:tcW w:w="2254"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A07854D">
            <w:pPr>
              <w:autoSpaceDE w:val="0"/>
              <w:autoSpaceDN w:val="0"/>
              <w:adjustRightInd w:val="0"/>
            </w:pPr>
            <w:r>
              <w:rPr>
                <w:rFonts w:ascii="Times New Roman" w:hAnsi="Times New Roman" w:eastAsia="Calibri"/>
                <w:sz w:val="24"/>
                <w:szCs w:val="24"/>
                <w:lang w:eastAsia="en-US"/>
              </w:rPr>
              <w:t>To provide conducive</w:t>
            </w:r>
          </w:p>
          <w:p w14:paraId="22DA3F1D">
            <w:pPr>
              <w:autoSpaceDE w:val="0"/>
              <w:autoSpaceDN w:val="0"/>
              <w:adjustRightInd w:val="0"/>
            </w:pPr>
            <w:r>
              <w:rPr>
                <w:rFonts w:ascii="Times New Roman" w:hAnsi="Times New Roman" w:eastAsia="Calibri"/>
                <w:sz w:val="24"/>
                <w:szCs w:val="24"/>
                <w:lang w:eastAsia="en-US"/>
              </w:rPr>
              <w:t>environment for users to study and work.</w:t>
            </w:r>
          </w:p>
        </w:tc>
        <w:tc>
          <w:tcPr>
            <w:tcW w:w="111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84551BF">
            <w:pPr>
              <w:spacing w:line="480" w:lineRule="auto"/>
              <w:jc w:val="center"/>
            </w:pPr>
            <w:r>
              <w:rPr>
                <w:rFonts w:ascii="Times New Roman" w:hAnsi="Times New Roman" w:eastAsia="Calibri"/>
                <w:sz w:val="24"/>
                <w:szCs w:val="24"/>
                <w:lang w:eastAsia="en-US"/>
              </w:rPr>
              <w:t>30</w:t>
            </w:r>
          </w:p>
        </w:tc>
        <w:tc>
          <w:tcPr>
            <w:tcW w:w="878"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A52BEB2">
            <w:pPr>
              <w:spacing w:line="480" w:lineRule="auto"/>
              <w:jc w:val="center"/>
            </w:pPr>
            <w:r>
              <w:rPr>
                <w:rFonts w:ascii="Times New Roman" w:hAnsi="Times New Roman" w:eastAsia="Calibri"/>
                <w:sz w:val="24"/>
                <w:szCs w:val="24"/>
                <w:lang w:eastAsia="en-US"/>
              </w:rPr>
              <w:t>19</w:t>
            </w:r>
          </w:p>
        </w:tc>
        <w:tc>
          <w:tcPr>
            <w:tcW w:w="117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CBE2E42">
            <w:pPr>
              <w:spacing w:line="480" w:lineRule="auto"/>
              <w:jc w:val="center"/>
            </w:pPr>
            <w:r>
              <w:rPr>
                <w:rFonts w:ascii="Times New Roman" w:hAnsi="Times New Roman" w:eastAsia="Calibri"/>
                <w:sz w:val="24"/>
                <w:szCs w:val="24"/>
                <w:lang w:eastAsia="en-US"/>
              </w:rPr>
              <w:t>12</w:t>
            </w:r>
          </w:p>
        </w:tc>
        <w:tc>
          <w:tcPr>
            <w:tcW w:w="117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DAF5EF8">
            <w:pPr>
              <w:spacing w:line="480" w:lineRule="auto"/>
              <w:jc w:val="center"/>
            </w:pPr>
            <w:r>
              <w:rPr>
                <w:rFonts w:ascii="Times New Roman" w:hAnsi="Times New Roman" w:eastAsia="Calibri"/>
                <w:sz w:val="24"/>
                <w:szCs w:val="24"/>
                <w:lang w:eastAsia="en-US"/>
              </w:rPr>
              <w:t>-</w:t>
            </w:r>
          </w:p>
        </w:tc>
        <w:tc>
          <w:tcPr>
            <w:tcW w:w="136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FC6A8EE">
            <w:pPr>
              <w:spacing w:line="480" w:lineRule="auto"/>
              <w:jc w:val="center"/>
            </w:pPr>
            <w:r>
              <w:rPr>
                <w:rFonts w:ascii="Times New Roman" w:hAnsi="Times New Roman" w:eastAsia="Calibri"/>
                <w:sz w:val="24"/>
                <w:szCs w:val="24"/>
                <w:lang w:eastAsia="en-US"/>
              </w:rPr>
              <w:t>-</w:t>
            </w:r>
          </w:p>
        </w:tc>
        <w:tc>
          <w:tcPr>
            <w:tcW w:w="894"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6EA5BC6">
            <w:pPr>
              <w:spacing w:line="480" w:lineRule="auto"/>
              <w:jc w:val="center"/>
            </w:pPr>
            <w:r>
              <w:rPr>
                <w:rFonts w:ascii="Times New Roman" w:hAnsi="Times New Roman" w:eastAsia="Calibri"/>
                <w:sz w:val="24"/>
                <w:szCs w:val="24"/>
                <w:lang w:eastAsia="en-US"/>
              </w:rPr>
              <w:t>61</w:t>
            </w:r>
          </w:p>
        </w:tc>
      </w:tr>
    </w:tbl>
    <w:p w14:paraId="351614CA">
      <w:pPr>
        <w:autoSpaceDE w:val="0"/>
        <w:autoSpaceDN w:val="0"/>
        <w:adjustRightInd w:val="0"/>
        <w:spacing w:line="480" w:lineRule="auto"/>
        <w:jc w:val="both"/>
      </w:pPr>
      <w:r>
        <w:rPr>
          <w:rFonts w:ascii="Times New Roman" w:hAnsi="Times New Roman" w:eastAsia="Calibri"/>
          <w:sz w:val="28"/>
          <w:szCs w:val="28"/>
          <w:lang w:eastAsia="en-US"/>
        </w:rPr>
        <w:t xml:space="preserve">Key: </w:t>
      </w:r>
      <w:r>
        <w:rPr>
          <w:rFonts w:ascii="Times New Roman" w:hAnsi="Times New Roman" w:eastAsia="Calibri"/>
          <w:b/>
          <w:bCs/>
          <w:sz w:val="28"/>
          <w:szCs w:val="28"/>
          <w:lang w:eastAsia="en-US"/>
        </w:rPr>
        <w:t>A = Agree, D = Disagree</w:t>
      </w:r>
    </w:p>
    <w:p w14:paraId="3C1BE1F2">
      <w:pPr>
        <w:autoSpaceDE w:val="0"/>
        <w:autoSpaceDN w:val="0"/>
        <w:adjustRightInd w:val="0"/>
        <w:spacing w:line="480" w:lineRule="auto"/>
        <w:jc w:val="both"/>
      </w:pPr>
      <w:r>
        <w:rPr>
          <w:rFonts w:ascii="Times New Roman" w:hAnsi="Times New Roman" w:eastAsia="Calibri"/>
          <w:sz w:val="28"/>
          <w:szCs w:val="28"/>
          <w:lang w:eastAsia="en-US"/>
        </w:rPr>
        <w:t>Table 1 above shows the responses of the respondents on the need for marketing library services in higher institutions in metropolitan Katsina. . They rated two of the items as the major reason to market library services. These are to achieve the objectives of the library and to enlighten the users on the relevance of library use (31) strongly agreed from the total respondent. Other items that were rated as the need for marketing library services includes: to achieve a high level of customer satisfaction, to identify the information needs of users, to help users develop skills in order to acquire information from various sources, to compete favorably with other information providers, to improve interpersonal relationship between librarians and users, to provide conducive environment for users to study and work and to attract donors and funding bodies to the library are the lowest total mean rating with 18% respondents.</w:t>
      </w:r>
    </w:p>
    <w:p w14:paraId="62AC429D">
      <w:pPr>
        <w:autoSpaceDE w:val="0"/>
        <w:autoSpaceDN w:val="0"/>
        <w:adjustRightInd w:val="0"/>
        <w:spacing w:line="480" w:lineRule="auto"/>
        <w:jc w:val="both"/>
      </w:pPr>
      <w:r>
        <w:rPr>
          <w:rFonts w:ascii="Times New Roman" w:hAnsi="Times New Roman" w:eastAsia="Calibri"/>
          <w:b/>
          <w:bCs/>
          <w:sz w:val="28"/>
          <w:szCs w:val="28"/>
          <w:lang w:eastAsia="en-US"/>
        </w:rPr>
        <w:t>Research Question 2</w:t>
      </w:r>
    </w:p>
    <w:p w14:paraId="040F2DE4">
      <w:pPr>
        <w:autoSpaceDE w:val="0"/>
        <w:autoSpaceDN w:val="0"/>
        <w:adjustRightInd w:val="0"/>
        <w:spacing w:line="480" w:lineRule="auto"/>
        <w:jc w:val="both"/>
      </w:pPr>
      <w:r>
        <w:rPr>
          <w:rFonts w:ascii="Times New Roman" w:hAnsi="Times New Roman" w:eastAsia="Calibri"/>
          <w:sz w:val="28"/>
          <w:szCs w:val="28"/>
          <w:lang w:eastAsia="en-US"/>
        </w:rPr>
        <w:t>What library services are available for marketing in academic libraries in higher institutions in metropolitan Katsina?</w:t>
      </w:r>
    </w:p>
    <w:p w14:paraId="42658830">
      <w:pPr>
        <w:autoSpaceDE w:val="0"/>
        <w:autoSpaceDN w:val="0"/>
        <w:adjustRightInd w:val="0"/>
        <w:spacing w:line="480" w:lineRule="auto"/>
        <w:jc w:val="both"/>
      </w:pPr>
      <w:r>
        <w:rPr>
          <w:rFonts w:ascii="Times New Roman" w:hAnsi="Times New Roman" w:eastAsia="Calibri"/>
          <w:sz w:val="28"/>
          <w:szCs w:val="28"/>
          <w:lang w:eastAsia="en-US"/>
        </w:rPr>
        <w:t>Addressing this research question questionnaire items 1-14 was used and presented on table 2 below.</w:t>
      </w:r>
    </w:p>
    <w:p w14:paraId="34DCA0F1">
      <w:pPr>
        <w:autoSpaceDE w:val="0"/>
        <w:autoSpaceDN w:val="0"/>
        <w:adjustRightInd w:val="0"/>
        <w:spacing w:line="480" w:lineRule="auto"/>
        <w:jc w:val="both"/>
      </w:pPr>
    </w:p>
    <w:p w14:paraId="3114CF53">
      <w:pPr>
        <w:autoSpaceDE w:val="0"/>
        <w:autoSpaceDN w:val="0"/>
        <w:adjustRightInd w:val="0"/>
        <w:spacing w:line="480" w:lineRule="auto"/>
        <w:jc w:val="both"/>
      </w:pPr>
    </w:p>
    <w:p w14:paraId="66C51A22">
      <w:pPr>
        <w:autoSpaceDE w:val="0"/>
        <w:autoSpaceDN w:val="0"/>
        <w:adjustRightInd w:val="0"/>
        <w:spacing w:line="480" w:lineRule="auto"/>
        <w:jc w:val="both"/>
      </w:pPr>
    </w:p>
    <w:p w14:paraId="50763BEF">
      <w:pPr>
        <w:autoSpaceDE w:val="0"/>
        <w:autoSpaceDN w:val="0"/>
        <w:adjustRightInd w:val="0"/>
        <w:spacing w:line="480" w:lineRule="auto"/>
        <w:jc w:val="both"/>
      </w:pPr>
    </w:p>
    <w:p w14:paraId="5CE4D72A">
      <w:pPr>
        <w:autoSpaceDE w:val="0"/>
        <w:autoSpaceDN w:val="0"/>
        <w:adjustRightInd w:val="0"/>
        <w:spacing w:line="480" w:lineRule="auto"/>
        <w:jc w:val="both"/>
      </w:pPr>
    </w:p>
    <w:p w14:paraId="1BA12F9F">
      <w:pPr>
        <w:autoSpaceDE w:val="0"/>
        <w:autoSpaceDN w:val="0"/>
        <w:adjustRightInd w:val="0"/>
        <w:spacing w:line="480" w:lineRule="auto"/>
        <w:jc w:val="both"/>
      </w:pPr>
    </w:p>
    <w:p w14:paraId="75440696">
      <w:pPr>
        <w:autoSpaceDE w:val="0"/>
        <w:autoSpaceDN w:val="0"/>
        <w:adjustRightInd w:val="0"/>
        <w:spacing w:line="480" w:lineRule="auto"/>
        <w:jc w:val="both"/>
      </w:pPr>
      <w:r>
        <w:rPr>
          <w:rFonts w:ascii="Times New Roman" w:hAnsi="Times New Roman" w:eastAsia="Calibri"/>
          <w:b/>
          <w:bCs/>
          <w:sz w:val="28"/>
          <w:szCs w:val="28"/>
          <w:lang w:eastAsia="en-US"/>
        </w:rPr>
        <w:t>Table 2: Librarians’ Response on the Services Available for Marketing in their various Libraries</w:t>
      </w:r>
    </w:p>
    <w:tbl>
      <w:tblPr>
        <w:tblStyle w:val="3"/>
        <w:tblW w:w="9572" w:type="dxa"/>
        <w:tblInd w:w="0" w:type="dxa"/>
        <w:tblLayout w:type="autofit"/>
        <w:tblCellMar>
          <w:top w:w="0" w:type="dxa"/>
          <w:left w:w="108" w:type="dxa"/>
          <w:bottom w:w="0" w:type="dxa"/>
          <w:right w:w="108" w:type="dxa"/>
        </w:tblCellMar>
      </w:tblPr>
      <w:tblGrid>
        <w:gridCol w:w="1116"/>
        <w:gridCol w:w="3860"/>
        <w:gridCol w:w="1357"/>
        <w:gridCol w:w="1503"/>
        <w:gridCol w:w="1736"/>
      </w:tblGrid>
      <w:tr w14:paraId="309F5EF5">
        <w:tblPrEx>
          <w:tblCellMar>
            <w:top w:w="0" w:type="dxa"/>
            <w:left w:w="108" w:type="dxa"/>
            <w:bottom w:w="0" w:type="dxa"/>
            <w:right w:w="108" w:type="dxa"/>
          </w:tblCellMar>
        </w:tblPrEx>
        <w:trPr>
          <w:trHeight w:val="663"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BEE9062">
            <w:pPr>
              <w:spacing w:line="480" w:lineRule="auto"/>
              <w:jc w:val="both"/>
            </w:pPr>
          </w:p>
        </w:tc>
        <w:tc>
          <w:tcPr>
            <w:tcW w:w="386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33BCF6D">
            <w:pPr>
              <w:autoSpaceDE w:val="0"/>
              <w:autoSpaceDN w:val="0"/>
              <w:adjustRightInd w:val="0"/>
              <w:jc w:val="center"/>
            </w:pPr>
            <w:r>
              <w:rPr>
                <w:rFonts w:ascii="Times New Roman" w:hAnsi="Times New Roman" w:eastAsia="Calibri"/>
                <w:b/>
                <w:bCs/>
                <w:sz w:val="24"/>
                <w:szCs w:val="24"/>
                <w:lang w:eastAsia="en-US"/>
              </w:rPr>
              <w:t>Services Available for</w:t>
            </w:r>
          </w:p>
          <w:p w14:paraId="301ECEB7">
            <w:pPr>
              <w:spacing w:line="480" w:lineRule="auto"/>
              <w:jc w:val="center"/>
            </w:pPr>
            <w:r>
              <w:rPr>
                <w:rFonts w:ascii="Times New Roman" w:hAnsi="Times New Roman" w:eastAsia="Calibri"/>
                <w:b/>
                <w:bCs/>
                <w:sz w:val="24"/>
                <w:szCs w:val="24"/>
                <w:lang w:eastAsia="en-US"/>
              </w:rPr>
              <w:t>Marketing</w:t>
            </w:r>
          </w:p>
        </w:tc>
        <w:tc>
          <w:tcPr>
            <w:tcW w:w="1357"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EA2F8AE">
            <w:pPr>
              <w:jc w:val="center"/>
            </w:pPr>
            <w:r>
              <w:rPr>
                <w:rFonts w:ascii="Times New Roman" w:hAnsi="Times New Roman" w:eastAsia="Calibri"/>
                <w:b/>
                <w:bCs/>
                <w:sz w:val="24"/>
                <w:szCs w:val="24"/>
                <w:lang w:eastAsia="en-US"/>
              </w:rPr>
              <w:t>Available</w:t>
            </w:r>
          </w:p>
        </w:tc>
        <w:tc>
          <w:tcPr>
            <w:tcW w:w="1503"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88CC5F1">
            <w:pPr>
              <w:jc w:val="center"/>
            </w:pPr>
            <w:r>
              <w:rPr>
                <w:rFonts w:ascii="Times New Roman" w:hAnsi="Times New Roman" w:eastAsia="Calibri"/>
                <w:b/>
                <w:bCs/>
                <w:sz w:val="24"/>
                <w:szCs w:val="24"/>
                <w:lang w:eastAsia="en-US"/>
              </w:rPr>
              <w:t>Not Available</w:t>
            </w:r>
          </w:p>
        </w:tc>
        <w:tc>
          <w:tcPr>
            <w:tcW w:w="173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89BDE62">
            <w:pPr>
              <w:jc w:val="center"/>
            </w:pPr>
            <w:r>
              <w:rPr>
                <w:rFonts w:ascii="Times New Roman" w:hAnsi="Times New Roman" w:eastAsia="Calibri"/>
                <w:b/>
                <w:bCs/>
                <w:sz w:val="24"/>
                <w:szCs w:val="24"/>
                <w:lang w:eastAsia="en-US"/>
              </w:rPr>
              <w:t>Percentage</w:t>
            </w:r>
          </w:p>
          <w:p w14:paraId="04A0C6EA">
            <w:pPr>
              <w:spacing w:line="480" w:lineRule="auto"/>
              <w:jc w:val="center"/>
            </w:pPr>
            <w:r>
              <w:rPr>
                <w:rFonts w:ascii="Times New Roman" w:hAnsi="Times New Roman" w:eastAsia="Calibri"/>
                <w:b/>
                <w:bCs/>
                <w:sz w:val="24"/>
                <w:szCs w:val="24"/>
                <w:lang w:eastAsia="en-US"/>
              </w:rPr>
              <w:t>%</w:t>
            </w:r>
          </w:p>
        </w:tc>
      </w:tr>
      <w:tr w14:paraId="02E769B1">
        <w:tblPrEx>
          <w:tblCellMar>
            <w:top w:w="0" w:type="dxa"/>
            <w:left w:w="108" w:type="dxa"/>
            <w:bottom w:w="0" w:type="dxa"/>
            <w:right w:w="108" w:type="dxa"/>
          </w:tblCellMar>
        </w:tblPrEx>
        <w:trPr>
          <w:trHeight w:val="546"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B4512EF">
            <w:pPr>
              <w:spacing w:line="480" w:lineRule="auto"/>
              <w:ind w:left="720"/>
              <w:jc w:val="both"/>
            </w:pPr>
          </w:p>
        </w:tc>
        <w:tc>
          <w:tcPr>
            <w:tcW w:w="386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FDC4969">
            <w:pPr>
              <w:spacing w:line="480" w:lineRule="auto"/>
              <w:jc w:val="both"/>
            </w:pPr>
            <w:r>
              <w:rPr>
                <w:rFonts w:ascii="Times New Roman" w:hAnsi="Times New Roman" w:eastAsia="Calibri"/>
                <w:sz w:val="24"/>
                <w:szCs w:val="24"/>
                <w:lang w:eastAsia="en-US"/>
              </w:rPr>
              <w:t>Lending services.</w:t>
            </w:r>
          </w:p>
        </w:tc>
        <w:tc>
          <w:tcPr>
            <w:tcW w:w="1357"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65B8876">
            <w:pPr>
              <w:spacing w:line="480" w:lineRule="auto"/>
              <w:jc w:val="center"/>
            </w:pPr>
            <w:r>
              <w:rPr>
                <w:rFonts w:ascii="Times New Roman" w:hAnsi="Times New Roman" w:eastAsia="Calibri"/>
                <w:sz w:val="24"/>
                <w:szCs w:val="24"/>
                <w:lang w:eastAsia="en-US"/>
              </w:rPr>
              <w:t>57</w:t>
            </w:r>
          </w:p>
        </w:tc>
        <w:tc>
          <w:tcPr>
            <w:tcW w:w="1503"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526ADA1">
            <w:pPr>
              <w:spacing w:line="480" w:lineRule="auto"/>
              <w:jc w:val="center"/>
            </w:pPr>
            <w:r>
              <w:rPr>
                <w:rFonts w:ascii="Times New Roman" w:hAnsi="Times New Roman" w:eastAsia="Calibri"/>
                <w:sz w:val="24"/>
                <w:szCs w:val="24"/>
                <w:lang w:eastAsia="en-US"/>
              </w:rPr>
              <w:t>4</w:t>
            </w:r>
          </w:p>
        </w:tc>
        <w:tc>
          <w:tcPr>
            <w:tcW w:w="173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6EC2A39">
            <w:pPr>
              <w:spacing w:line="480" w:lineRule="auto"/>
              <w:jc w:val="center"/>
            </w:pPr>
            <w:r>
              <w:rPr>
                <w:rFonts w:ascii="Times New Roman" w:hAnsi="Times New Roman" w:eastAsia="Calibri"/>
                <w:sz w:val="24"/>
                <w:szCs w:val="24"/>
                <w:lang w:eastAsia="en-US"/>
              </w:rPr>
              <w:t>93.4%</w:t>
            </w:r>
          </w:p>
        </w:tc>
      </w:tr>
      <w:tr w14:paraId="0C27E433">
        <w:tblPrEx>
          <w:tblCellMar>
            <w:top w:w="0" w:type="dxa"/>
            <w:left w:w="108" w:type="dxa"/>
            <w:bottom w:w="0" w:type="dxa"/>
            <w:right w:w="108" w:type="dxa"/>
          </w:tblCellMar>
        </w:tblPrEx>
        <w:trPr>
          <w:trHeight w:val="546"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3628EDA">
            <w:pPr>
              <w:spacing w:line="480" w:lineRule="auto"/>
              <w:ind w:left="720"/>
              <w:jc w:val="both"/>
            </w:pPr>
          </w:p>
        </w:tc>
        <w:tc>
          <w:tcPr>
            <w:tcW w:w="386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CFBD8A0">
            <w:pPr>
              <w:autoSpaceDE w:val="0"/>
              <w:autoSpaceDN w:val="0"/>
              <w:adjustRightInd w:val="0"/>
            </w:pPr>
            <w:r>
              <w:rPr>
                <w:rFonts w:ascii="Times New Roman" w:hAnsi="Times New Roman" w:eastAsia="Calibri"/>
                <w:sz w:val="24"/>
                <w:szCs w:val="24"/>
                <w:lang w:eastAsia="en-US"/>
              </w:rPr>
              <w:t>Provision of seating and</w:t>
            </w:r>
          </w:p>
          <w:p w14:paraId="56561AE9">
            <w:pPr>
              <w:spacing w:line="480" w:lineRule="auto"/>
              <w:jc w:val="both"/>
            </w:pPr>
            <w:r>
              <w:rPr>
                <w:rFonts w:ascii="Times New Roman" w:hAnsi="Times New Roman" w:eastAsia="Calibri"/>
                <w:sz w:val="24"/>
                <w:szCs w:val="24"/>
                <w:lang w:eastAsia="en-US"/>
              </w:rPr>
              <w:t>study facilities.</w:t>
            </w:r>
          </w:p>
        </w:tc>
        <w:tc>
          <w:tcPr>
            <w:tcW w:w="1357"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2A3403B">
            <w:pPr>
              <w:spacing w:line="480" w:lineRule="auto"/>
              <w:jc w:val="center"/>
            </w:pPr>
            <w:r>
              <w:rPr>
                <w:rFonts w:ascii="Times New Roman" w:hAnsi="Times New Roman" w:eastAsia="Calibri"/>
                <w:sz w:val="24"/>
                <w:szCs w:val="24"/>
                <w:lang w:eastAsia="en-US"/>
              </w:rPr>
              <w:t>56</w:t>
            </w:r>
          </w:p>
        </w:tc>
        <w:tc>
          <w:tcPr>
            <w:tcW w:w="1503"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5B92FB5">
            <w:pPr>
              <w:spacing w:line="480" w:lineRule="auto"/>
              <w:jc w:val="center"/>
            </w:pPr>
            <w:r>
              <w:rPr>
                <w:rFonts w:ascii="Times New Roman" w:hAnsi="Times New Roman" w:eastAsia="Calibri"/>
                <w:sz w:val="24"/>
                <w:szCs w:val="24"/>
                <w:lang w:eastAsia="en-US"/>
              </w:rPr>
              <w:t>5</w:t>
            </w:r>
          </w:p>
        </w:tc>
        <w:tc>
          <w:tcPr>
            <w:tcW w:w="173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991E90C">
            <w:pPr>
              <w:spacing w:line="480" w:lineRule="auto"/>
              <w:jc w:val="center"/>
            </w:pPr>
            <w:r>
              <w:rPr>
                <w:rFonts w:ascii="Times New Roman" w:hAnsi="Times New Roman" w:eastAsia="Calibri"/>
                <w:sz w:val="24"/>
                <w:szCs w:val="24"/>
                <w:lang w:eastAsia="en-US"/>
              </w:rPr>
              <w:t>91.8%</w:t>
            </w:r>
          </w:p>
        </w:tc>
      </w:tr>
      <w:tr w14:paraId="254B2DD2">
        <w:tblPrEx>
          <w:tblCellMar>
            <w:top w:w="0" w:type="dxa"/>
            <w:left w:w="108" w:type="dxa"/>
            <w:bottom w:w="0" w:type="dxa"/>
            <w:right w:w="108" w:type="dxa"/>
          </w:tblCellMar>
        </w:tblPrEx>
        <w:trPr>
          <w:trHeight w:val="546"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214BEEC">
            <w:pPr>
              <w:spacing w:line="480" w:lineRule="auto"/>
              <w:ind w:left="720"/>
              <w:jc w:val="both"/>
            </w:pPr>
          </w:p>
        </w:tc>
        <w:tc>
          <w:tcPr>
            <w:tcW w:w="386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FC47DEB">
            <w:pPr>
              <w:spacing w:line="480" w:lineRule="auto"/>
              <w:jc w:val="both"/>
            </w:pPr>
            <w:r>
              <w:rPr>
                <w:rFonts w:ascii="Times New Roman" w:hAnsi="Times New Roman" w:eastAsia="Calibri"/>
                <w:sz w:val="24"/>
                <w:szCs w:val="24"/>
                <w:lang w:eastAsia="en-US"/>
              </w:rPr>
              <w:t>Reference services.</w:t>
            </w:r>
          </w:p>
        </w:tc>
        <w:tc>
          <w:tcPr>
            <w:tcW w:w="1357"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B49F326">
            <w:pPr>
              <w:spacing w:line="480" w:lineRule="auto"/>
              <w:jc w:val="center"/>
            </w:pPr>
            <w:r>
              <w:rPr>
                <w:rFonts w:ascii="Times New Roman" w:hAnsi="Times New Roman" w:eastAsia="Calibri"/>
                <w:sz w:val="24"/>
                <w:szCs w:val="24"/>
                <w:lang w:eastAsia="en-US"/>
              </w:rPr>
              <w:t>54</w:t>
            </w:r>
          </w:p>
        </w:tc>
        <w:tc>
          <w:tcPr>
            <w:tcW w:w="1503"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63015BC">
            <w:pPr>
              <w:spacing w:line="480" w:lineRule="auto"/>
              <w:jc w:val="center"/>
            </w:pPr>
            <w:r>
              <w:rPr>
                <w:rFonts w:ascii="Times New Roman" w:hAnsi="Times New Roman" w:eastAsia="Calibri"/>
                <w:sz w:val="24"/>
                <w:szCs w:val="24"/>
                <w:lang w:eastAsia="en-US"/>
              </w:rPr>
              <w:t>7</w:t>
            </w:r>
          </w:p>
        </w:tc>
        <w:tc>
          <w:tcPr>
            <w:tcW w:w="173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1E8870C">
            <w:pPr>
              <w:spacing w:line="480" w:lineRule="auto"/>
              <w:jc w:val="center"/>
            </w:pPr>
            <w:r>
              <w:rPr>
                <w:rFonts w:ascii="Times New Roman" w:hAnsi="Times New Roman" w:eastAsia="Calibri"/>
                <w:sz w:val="24"/>
                <w:szCs w:val="24"/>
                <w:lang w:eastAsia="en-US"/>
              </w:rPr>
              <w:t>88.5%</w:t>
            </w:r>
          </w:p>
        </w:tc>
      </w:tr>
      <w:tr w14:paraId="690D3658">
        <w:tblPrEx>
          <w:tblCellMar>
            <w:top w:w="0" w:type="dxa"/>
            <w:left w:w="108" w:type="dxa"/>
            <w:bottom w:w="0" w:type="dxa"/>
            <w:right w:w="108" w:type="dxa"/>
          </w:tblCellMar>
        </w:tblPrEx>
        <w:trPr>
          <w:trHeight w:val="546"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33CA46F">
            <w:pPr>
              <w:spacing w:line="480" w:lineRule="auto"/>
              <w:ind w:left="720"/>
              <w:jc w:val="both"/>
            </w:pPr>
          </w:p>
        </w:tc>
        <w:tc>
          <w:tcPr>
            <w:tcW w:w="386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92ED038">
            <w:pPr>
              <w:spacing w:line="480" w:lineRule="auto"/>
            </w:pPr>
            <w:r>
              <w:rPr>
                <w:rFonts w:ascii="Times New Roman" w:hAnsi="Times New Roman" w:eastAsia="Calibri"/>
                <w:sz w:val="24"/>
                <w:szCs w:val="24"/>
                <w:lang w:eastAsia="en-US"/>
              </w:rPr>
              <w:t>User education.</w:t>
            </w:r>
          </w:p>
        </w:tc>
        <w:tc>
          <w:tcPr>
            <w:tcW w:w="1357"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9970447">
            <w:pPr>
              <w:spacing w:line="480" w:lineRule="auto"/>
              <w:jc w:val="center"/>
            </w:pPr>
            <w:r>
              <w:rPr>
                <w:rFonts w:ascii="Times New Roman" w:hAnsi="Times New Roman" w:eastAsia="Calibri"/>
                <w:sz w:val="24"/>
                <w:szCs w:val="24"/>
                <w:lang w:eastAsia="en-US"/>
              </w:rPr>
              <w:t>54</w:t>
            </w:r>
          </w:p>
        </w:tc>
        <w:tc>
          <w:tcPr>
            <w:tcW w:w="1503"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FAB6C30">
            <w:pPr>
              <w:spacing w:line="480" w:lineRule="auto"/>
              <w:jc w:val="center"/>
            </w:pPr>
            <w:r>
              <w:rPr>
                <w:rFonts w:ascii="Times New Roman" w:hAnsi="Times New Roman" w:eastAsia="Calibri"/>
                <w:sz w:val="24"/>
                <w:szCs w:val="24"/>
                <w:lang w:eastAsia="en-US"/>
              </w:rPr>
              <w:t>7</w:t>
            </w:r>
          </w:p>
        </w:tc>
        <w:tc>
          <w:tcPr>
            <w:tcW w:w="173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42EAD38">
            <w:pPr>
              <w:spacing w:line="480" w:lineRule="auto"/>
              <w:jc w:val="center"/>
            </w:pPr>
            <w:r>
              <w:rPr>
                <w:rFonts w:ascii="Times New Roman" w:hAnsi="Times New Roman" w:eastAsia="Calibri"/>
                <w:sz w:val="24"/>
                <w:szCs w:val="24"/>
                <w:lang w:eastAsia="en-US"/>
              </w:rPr>
              <w:t>88.5%</w:t>
            </w:r>
          </w:p>
        </w:tc>
      </w:tr>
      <w:tr w14:paraId="4C9E2225">
        <w:tblPrEx>
          <w:tblCellMar>
            <w:top w:w="0" w:type="dxa"/>
            <w:left w:w="108" w:type="dxa"/>
            <w:bottom w:w="0" w:type="dxa"/>
            <w:right w:w="108" w:type="dxa"/>
          </w:tblCellMar>
        </w:tblPrEx>
        <w:trPr>
          <w:trHeight w:val="546"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2A3E399">
            <w:pPr>
              <w:spacing w:line="480" w:lineRule="auto"/>
              <w:ind w:left="720"/>
              <w:jc w:val="both"/>
            </w:pPr>
          </w:p>
        </w:tc>
        <w:tc>
          <w:tcPr>
            <w:tcW w:w="386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39FA928">
            <w:pPr>
              <w:spacing w:line="480" w:lineRule="auto"/>
              <w:jc w:val="both"/>
            </w:pPr>
            <w:r>
              <w:rPr>
                <w:rFonts w:ascii="Times New Roman" w:hAnsi="Times New Roman" w:eastAsia="Calibri"/>
                <w:sz w:val="24"/>
                <w:szCs w:val="24"/>
                <w:lang w:eastAsia="en-US"/>
              </w:rPr>
              <w:t>Reservation services.</w:t>
            </w:r>
          </w:p>
        </w:tc>
        <w:tc>
          <w:tcPr>
            <w:tcW w:w="1357"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390CE28">
            <w:pPr>
              <w:spacing w:line="480" w:lineRule="auto"/>
              <w:jc w:val="center"/>
            </w:pPr>
            <w:r>
              <w:rPr>
                <w:rFonts w:ascii="Times New Roman" w:hAnsi="Times New Roman" w:eastAsia="Calibri"/>
                <w:sz w:val="24"/>
                <w:szCs w:val="24"/>
                <w:lang w:eastAsia="en-US"/>
              </w:rPr>
              <w:t>49</w:t>
            </w:r>
          </w:p>
        </w:tc>
        <w:tc>
          <w:tcPr>
            <w:tcW w:w="1503"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176F1C7">
            <w:pPr>
              <w:spacing w:line="480" w:lineRule="auto"/>
              <w:jc w:val="center"/>
            </w:pPr>
            <w:r>
              <w:rPr>
                <w:rFonts w:ascii="Times New Roman" w:hAnsi="Times New Roman" w:eastAsia="Calibri"/>
                <w:sz w:val="24"/>
                <w:szCs w:val="24"/>
                <w:lang w:eastAsia="en-US"/>
              </w:rPr>
              <w:t>12</w:t>
            </w:r>
          </w:p>
        </w:tc>
        <w:tc>
          <w:tcPr>
            <w:tcW w:w="173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1AD8C50">
            <w:pPr>
              <w:spacing w:line="480" w:lineRule="auto"/>
              <w:jc w:val="center"/>
            </w:pPr>
            <w:r>
              <w:rPr>
                <w:rFonts w:ascii="Times New Roman" w:hAnsi="Times New Roman" w:eastAsia="Calibri"/>
                <w:sz w:val="24"/>
                <w:szCs w:val="24"/>
                <w:lang w:eastAsia="en-US"/>
              </w:rPr>
              <w:t>80%</w:t>
            </w:r>
          </w:p>
        </w:tc>
      </w:tr>
      <w:tr w14:paraId="164DB8B2">
        <w:tblPrEx>
          <w:tblCellMar>
            <w:top w:w="0" w:type="dxa"/>
            <w:left w:w="108" w:type="dxa"/>
            <w:bottom w:w="0" w:type="dxa"/>
            <w:right w:w="108" w:type="dxa"/>
          </w:tblCellMar>
        </w:tblPrEx>
        <w:trPr>
          <w:trHeight w:val="546"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D2EE751">
            <w:pPr>
              <w:spacing w:line="480" w:lineRule="auto"/>
              <w:ind w:left="720"/>
              <w:jc w:val="both"/>
            </w:pPr>
          </w:p>
        </w:tc>
        <w:tc>
          <w:tcPr>
            <w:tcW w:w="386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4DFC8C8">
            <w:pPr>
              <w:autoSpaceDE w:val="0"/>
              <w:autoSpaceDN w:val="0"/>
              <w:adjustRightInd w:val="0"/>
            </w:pPr>
            <w:r>
              <w:rPr>
                <w:rFonts w:ascii="Times New Roman" w:hAnsi="Times New Roman" w:eastAsia="Calibri"/>
                <w:sz w:val="24"/>
                <w:szCs w:val="24"/>
                <w:lang w:eastAsia="en-US"/>
              </w:rPr>
              <w:t>Selective dissemination of information.</w:t>
            </w:r>
          </w:p>
        </w:tc>
        <w:tc>
          <w:tcPr>
            <w:tcW w:w="1357"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440EE76">
            <w:pPr>
              <w:spacing w:line="480" w:lineRule="auto"/>
              <w:jc w:val="center"/>
            </w:pPr>
            <w:r>
              <w:rPr>
                <w:rFonts w:ascii="Times New Roman" w:hAnsi="Times New Roman" w:eastAsia="Calibri"/>
                <w:sz w:val="24"/>
                <w:szCs w:val="24"/>
                <w:lang w:eastAsia="en-US"/>
              </w:rPr>
              <w:t>42</w:t>
            </w:r>
          </w:p>
        </w:tc>
        <w:tc>
          <w:tcPr>
            <w:tcW w:w="1503"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F58178E">
            <w:pPr>
              <w:spacing w:line="480" w:lineRule="auto"/>
              <w:jc w:val="center"/>
            </w:pPr>
            <w:r>
              <w:rPr>
                <w:rFonts w:ascii="Times New Roman" w:hAnsi="Times New Roman" w:eastAsia="Calibri"/>
                <w:sz w:val="24"/>
                <w:szCs w:val="24"/>
                <w:lang w:eastAsia="en-US"/>
              </w:rPr>
              <w:t>19</w:t>
            </w:r>
          </w:p>
        </w:tc>
        <w:tc>
          <w:tcPr>
            <w:tcW w:w="173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07CCAD3">
            <w:pPr>
              <w:spacing w:line="480" w:lineRule="auto"/>
              <w:jc w:val="center"/>
            </w:pPr>
            <w:r>
              <w:rPr>
                <w:rFonts w:ascii="Times New Roman" w:hAnsi="Times New Roman" w:eastAsia="Calibri"/>
                <w:sz w:val="24"/>
                <w:szCs w:val="24"/>
                <w:lang w:eastAsia="en-US"/>
              </w:rPr>
              <w:t>68.8%</w:t>
            </w:r>
          </w:p>
        </w:tc>
      </w:tr>
      <w:tr w14:paraId="5822223F">
        <w:tblPrEx>
          <w:tblCellMar>
            <w:top w:w="0" w:type="dxa"/>
            <w:left w:w="108" w:type="dxa"/>
            <w:bottom w:w="0" w:type="dxa"/>
            <w:right w:w="108" w:type="dxa"/>
          </w:tblCellMar>
        </w:tblPrEx>
        <w:trPr>
          <w:trHeight w:val="546"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CE8117A">
            <w:pPr>
              <w:spacing w:line="480" w:lineRule="auto"/>
              <w:ind w:left="720"/>
              <w:jc w:val="both"/>
            </w:pPr>
          </w:p>
        </w:tc>
        <w:tc>
          <w:tcPr>
            <w:tcW w:w="386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739154C">
            <w:r>
              <w:rPr>
                <w:rFonts w:ascii="Times New Roman" w:hAnsi="Times New Roman" w:eastAsia="Calibri"/>
                <w:sz w:val="24"/>
                <w:szCs w:val="24"/>
                <w:lang w:eastAsia="en-US"/>
              </w:rPr>
              <w:t>Current awareness services.</w:t>
            </w:r>
          </w:p>
        </w:tc>
        <w:tc>
          <w:tcPr>
            <w:tcW w:w="1357"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15654EA">
            <w:pPr>
              <w:spacing w:line="480" w:lineRule="auto"/>
              <w:jc w:val="center"/>
            </w:pPr>
            <w:r>
              <w:rPr>
                <w:rFonts w:ascii="Times New Roman" w:hAnsi="Times New Roman" w:eastAsia="Calibri"/>
                <w:sz w:val="24"/>
                <w:szCs w:val="24"/>
                <w:lang w:eastAsia="en-US"/>
              </w:rPr>
              <w:t>36</w:t>
            </w:r>
          </w:p>
        </w:tc>
        <w:tc>
          <w:tcPr>
            <w:tcW w:w="1503"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7CE68AA">
            <w:pPr>
              <w:spacing w:line="480" w:lineRule="auto"/>
              <w:jc w:val="center"/>
            </w:pPr>
            <w:r>
              <w:rPr>
                <w:rFonts w:ascii="Times New Roman" w:hAnsi="Times New Roman" w:eastAsia="Calibri"/>
                <w:sz w:val="24"/>
                <w:szCs w:val="24"/>
                <w:lang w:eastAsia="en-US"/>
              </w:rPr>
              <w:t>25</w:t>
            </w:r>
          </w:p>
        </w:tc>
        <w:tc>
          <w:tcPr>
            <w:tcW w:w="173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3D22AAA">
            <w:pPr>
              <w:spacing w:line="480" w:lineRule="auto"/>
              <w:jc w:val="center"/>
            </w:pPr>
            <w:r>
              <w:rPr>
                <w:rFonts w:ascii="Times New Roman" w:hAnsi="Times New Roman" w:eastAsia="Calibri"/>
                <w:sz w:val="24"/>
                <w:szCs w:val="24"/>
                <w:lang w:eastAsia="en-US"/>
              </w:rPr>
              <w:t>59%</w:t>
            </w:r>
          </w:p>
        </w:tc>
      </w:tr>
      <w:tr w14:paraId="6268EB65">
        <w:tblPrEx>
          <w:tblCellMar>
            <w:top w:w="0" w:type="dxa"/>
            <w:left w:w="108" w:type="dxa"/>
            <w:bottom w:w="0" w:type="dxa"/>
            <w:right w:w="108" w:type="dxa"/>
          </w:tblCellMar>
        </w:tblPrEx>
        <w:trPr>
          <w:trHeight w:val="546"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EC4D4AB">
            <w:pPr>
              <w:spacing w:line="480" w:lineRule="auto"/>
              <w:ind w:left="720"/>
              <w:jc w:val="both"/>
            </w:pPr>
          </w:p>
        </w:tc>
        <w:tc>
          <w:tcPr>
            <w:tcW w:w="386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66CF734">
            <w:pPr>
              <w:jc w:val="both"/>
            </w:pPr>
            <w:r>
              <w:rPr>
                <w:rFonts w:ascii="Times New Roman" w:hAnsi="Times New Roman" w:eastAsia="Calibri"/>
                <w:sz w:val="24"/>
                <w:szCs w:val="24"/>
                <w:lang w:eastAsia="en-US"/>
              </w:rPr>
              <w:t>Online information services.</w:t>
            </w:r>
          </w:p>
        </w:tc>
        <w:tc>
          <w:tcPr>
            <w:tcW w:w="1357"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AF100BE">
            <w:pPr>
              <w:spacing w:line="480" w:lineRule="auto"/>
              <w:jc w:val="center"/>
            </w:pPr>
            <w:r>
              <w:rPr>
                <w:rFonts w:ascii="Times New Roman" w:hAnsi="Times New Roman" w:eastAsia="Calibri"/>
                <w:sz w:val="24"/>
                <w:szCs w:val="24"/>
                <w:lang w:eastAsia="en-US"/>
              </w:rPr>
              <w:t>35</w:t>
            </w:r>
          </w:p>
        </w:tc>
        <w:tc>
          <w:tcPr>
            <w:tcW w:w="1503"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B7EC065">
            <w:pPr>
              <w:spacing w:line="480" w:lineRule="auto"/>
              <w:jc w:val="center"/>
            </w:pPr>
            <w:r>
              <w:rPr>
                <w:rFonts w:ascii="Times New Roman" w:hAnsi="Times New Roman" w:eastAsia="Calibri"/>
                <w:sz w:val="24"/>
                <w:szCs w:val="24"/>
                <w:lang w:eastAsia="en-US"/>
              </w:rPr>
              <w:t>26</w:t>
            </w:r>
          </w:p>
        </w:tc>
        <w:tc>
          <w:tcPr>
            <w:tcW w:w="173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D51E5FC">
            <w:pPr>
              <w:spacing w:line="480" w:lineRule="auto"/>
              <w:jc w:val="center"/>
            </w:pPr>
            <w:r>
              <w:rPr>
                <w:rFonts w:ascii="Times New Roman" w:hAnsi="Times New Roman" w:eastAsia="Calibri"/>
                <w:sz w:val="24"/>
                <w:szCs w:val="24"/>
                <w:lang w:eastAsia="en-US"/>
              </w:rPr>
              <w:t>57%</w:t>
            </w:r>
          </w:p>
        </w:tc>
      </w:tr>
      <w:tr w14:paraId="71EB1F9F">
        <w:tblPrEx>
          <w:tblCellMar>
            <w:top w:w="0" w:type="dxa"/>
            <w:left w:w="108" w:type="dxa"/>
            <w:bottom w:w="0" w:type="dxa"/>
            <w:right w:w="108" w:type="dxa"/>
          </w:tblCellMar>
        </w:tblPrEx>
        <w:trPr>
          <w:trHeight w:val="546"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4EF8C39">
            <w:pPr>
              <w:spacing w:line="480" w:lineRule="auto"/>
              <w:ind w:left="720"/>
              <w:jc w:val="both"/>
            </w:pPr>
          </w:p>
        </w:tc>
        <w:tc>
          <w:tcPr>
            <w:tcW w:w="386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085E0AA">
            <w:pPr>
              <w:autoSpaceDE w:val="0"/>
              <w:autoSpaceDN w:val="0"/>
              <w:adjustRightInd w:val="0"/>
            </w:pPr>
            <w:r>
              <w:rPr>
                <w:rFonts w:ascii="Times New Roman" w:hAnsi="Times New Roman" w:eastAsia="Calibri"/>
                <w:sz w:val="24"/>
                <w:szCs w:val="24"/>
                <w:lang w:eastAsia="en-US"/>
              </w:rPr>
              <w:t>Indexing and abstracting services.</w:t>
            </w:r>
          </w:p>
        </w:tc>
        <w:tc>
          <w:tcPr>
            <w:tcW w:w="1357"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348D648">
            <w:pPr>
              <w:spacing w:line="480" w:lineRule="auto"/>
              <w:jc w:val="center"/>
            </w:pPr>
            <w:r>
              <w:rPr>
                <w:rFonts w:ascii="Times New Roman" w:hAnsi="Times New Roman" w:eastAsia="Calibri"/>
                <w:sz w:val="24"/>
                <w:szCs w:val="24"/>
                <w:lang w:eastAsia="en-US"/>
              </w:rPr>
              <w:t>32</w:t>
            </w:r>
          </w:p>
        </w:tc>
        <w:tc>
          <w:tcPr>
            <w:tcW w:w="1503"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433FBCF">
            <w:pPr>
              <w:spacing w:line="480" w:lineRule="auto"/>
              <w:jc w:val="center"/>
            </w:pPr>
            <w:r>
              <w:rPr>
                <w:rFonts w:ascii="Times New Roman" w:hAnsi="Times New Roman" w:eastAsia="Calibri"/>
                <w:sz w:val="24"/>
                <w:szCs w:val="24"/>
                <w:lang w:eastAsia="en-US"/>
              </w:rPr>
              <w:t>29</w:t>
            </w:r>
          </w:p>
        </w:tc>
        <w:tc>
          <w:tcPr>
            <w:tcW w:w="173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B884AFE">
            <w:pPr>
              <w:spacing w:line="480" w:lineRule="auto"/>
              <w:jc w:val="center"/>
            </w:pPr>
            <w:r>
              <w:rPr>
                <w:rFonts w:ascii="Times New Roman" w:hAnsi="Times New Roman" w:eastAsia="Calibri"/>
                <w:sz w:val="24"/>
                <w:szCs w:val="24"/>
                <w:lang w:eastAsia="en-US"/>
              </w:rPr>
              <w:t>52%</w:t>
            </w:r>
          </w:p>
        </w:tc>
      </w:tr>
      <w:tr w14:paraId="36844D16">
        <w:tblPrEx>
          <w:tblCellMar>
            <w:top w:w="0" w:type="dxa"/>
            <w:left w:w="108" w:type="dxa"/>
            <w:bottom w:w="0" w:type="dxa"/>
            <w:right w:w="108" w:type="dxa"/>
          </w:tblCellMar>
        </w:tblPrEx>
        <w:trPr>
          <w:trHeight w:val="546"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4458246">
            <w:pPr>
              <w:spacing w:line="480" w:lineRule="auto"/>
              <w:ind w:left="720"/>
              <w:jc w:val="both"/>
            </w:pPr>
          </w:p>
        </w:tc>
        <w:tc>
          <w:tcPr>
            <w:tcW w:w="386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FC42A49">
            <w:pPr>
              <w:autoSpaceDE w:val="0"/>
              <w:autoSpaceDN w:val="0"/>
              <w:adjustRightInd w:val="0"/>
            </w:pPr>
            <w:r>
              <w:rPr>
                <w:rFonts w:ascii="Times New Roman" w:hAnsi="Times New Roman" w:eastAsia="Calibri"/>
                <w:sz w:val="24"/>
                <w:szCs w:val="24"/>
                <w:lang w:eastAsia="en-US"/>
              </w:rPr>
              <w:t>Document delivery services.</w:t>
            </w:r>
          </w:p>
        </w:tc>
        <w:tc>
          <w:tcPr>
            <w:tcW w:w="1357"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52BD936">
            <w:pPr>
              <w:spacing w:line="480" w:lineRule="auto"/>
              <w:jc w:val="center"/>
            </w:pPr>
            <w:r>
              <w:rPr>
                <w:rFonts w:ascii="Times New Roman" w:hAnsi="Times New Roman" w:eastAsia="Calibri"/>
                <w:sz w:val="24"/>
                <w:szCs w:val="24"/>
                <w:lang w:eastAsia="en-US"/>
              </w:rPr>
              <w:t>25</w:t>
            </w:r>
          </w:p>
        </w:tc>
        <w:tc>
          <w:tcPr>
            <w:tcW w:w="1503"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D76BE3D">
            <w:pPr>
              <w:spacing w:line="480" w:lineRule="auto"/>
              <w:jc w:val="center"/>
            </w:pPr>
            <w:r>
              <w:rPr>
                <w:rFonts w:ascii="Times New Roman" w:hAnsi="Times New Roman" w:eastAsia="Calibri"/>
                <w:sz w:val="24"/>
                <w:szCs w:val="24"/>
                <w:lang w:eastAsia="en-US"/>
              </w:rPr>
              <w:t>36</w:t>
            </w:r>
          </w:p>
        </w:tc>
        <w:tc>
          <w:tcPr>
            <w:tcW w:w="173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426A475">
            <w:pPr>
              <w:spacing w:line="480" w:lineRule="auto"/>
              <w:jc w:val="center"/>
            </w:pPr>
            <w:r>
              <w:rPr>
                <w:rFonts w:ascii="Times New Roman" w:hAnsi="Times New Roman" w:eastAsia="Calibri"/>
                <w:sz w:val="24"/>
                <w:szCs w:val="24"/>
                <w:lang w:eastAsia="en-US"/>
              </w:rPr>
              <w:t>40.9%</w:t>
            </w:r>
          </w:p>
        </w:tc>
      </w:tr>
      <w:tr w14:paraId="1038A622">
        <w:tblPrEx>
          <w:tblCellMar>
            <w:top w:w="0" w:type="dxa"/>
            <w:left w:w="108" w:type="dxa"/>
            <w:bottom w:w="0" w:type="dxa"/>
            <w:right w:w="108" w:type="dxa"/>
          </w:tblCellMar>
        </w:tblPrEx>
        <w:trPr>
          <w:trHeight w:val="546"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A59322E">
            <w:pPr>
              <w:spacing w:line="480" w:lineRule="auto"/>
              <w:ind w:left="720"/>
              <w:jc w:val="both"/>
            </w:pPr>
          </w:p>
        </w:tc>
        <w:tc>
          <w:tcPr>
            <w:tcW w:w="386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8C808EF">
            <w:pPr>
              <w:autoSpaceDE w:val="0"/>
              <w:autoSpaceDN w:val="0"/>
              <w:adjustRightInd w:val="0"/>
            </w:pPr>
            <w:r>
              <w:rPr>
                <w:rFonts w:ascii="Times New Roman" w:hAnsi="Times New Roman" w:eastAsia="Calibri"/>
                <w:sz w:val="24"/>
                <w:szCs w:val="24"/>
                <w:lang w:eastAsia="en-US"/>
              </w:rPr>
              <w:t>Referral services.</w:t>
            </w:r>
          </w:p>
        </w:tc>
        <w:tc>
          <w:tcPr>
            <w:tcW w:w="1357"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BD9B6B6">
            <w:pPr>
              <w:spacing w:line="480" w:lineRule="auto"/>
              <w:jc w:val="center"/>
            </w:pPr>
            <w:r>
              <w:rPr>
                <w:rFonts w:ascii="Times New Roman" w:hAnsi="Times New Roman" w:eastAsia="Calibri"/>
                <w:sz w:val="24"/>
                <w:szCs w:val="24"/>
                <w:lang w:eastAsia="en-US"/>
              </w:rPr>
              <w:t>24</w:t>
            </w:r>
          </w:p>
        </w:tc>
        <w:tc>
          <w:tcPr>
            <w:tcW w:w="1503"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355D885">
            <w:pPr>
              <w:spacing w:line="480" w:lineRule="auto"/>
              <w:jc w:val="center"/>
            </w:pPr>
            <w:r>
              <w:rPr>
                <w:rFonts w:ascii="Times New Roman" w:hAnsi="Times New Roman" w:eastAsia="Calibri"/>
                <w:sz w:val="24"/>
                <w:szCs w:val="24"/>
                <w:lang w:eastAsia="en-US"/>
              </w:rPr>
              <w:t>37</w:t>
            </w:r>
          </w:p>
        </w:tc>
        <w:tc>
          <w:tcPr>
            <w:tcW w:w="173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FE3E9CC">
            <w:pPr>
              <w:spacing w:line="480" w:lineRule="auto"/>
              <w:jc w:val="center"/>
            </w:pPr>
            <w:r>
              <w:rPr>
                <w:rFonts w:ascii="Times New Roman" w:hAnsi="Times New Roman" w:eastAsia="Calibri"/>
                <w:sz w:val="24"/>
                <w:szCs w:val="24"/>
                <w:lang w:eastAsia="en-US"/>
              </w:rPr>
              <w:t>39%</w:t>
            </w:r>
          </w:p>
        </w:tc>
      </w:tr>
      <w:tr w14:paraId="035544A9">
        <w:tblPrEx>
          <w:tblCellMar>
            <w:top w:w="0" w:type="dxa"/>
            <w:left w:w="108" w:type="dxa"/>
            <w:bottom w:w="0" w:type="dxa"/>
            <w:right w:w="108" w:type="dxa"/>
          </w:tblCellMar>
        </w:tblPrEx>
        <w:trPr>
          <w:trHeight w:val="546"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C7CF19B">
            <w:pPr>
              <w:spacing w:line="480" w:lineRule="auto"/>
              <w:ind w:left="720"/>
              <w:jc w:val="both"/>
            </w:pPr>
          </w:p>
        </w:tc>
        <w:tc>
          <w:tcPr>
            <w:tcW w:w="386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05E34EF">
            <w:pPr>
              <w:tabs>
                <w:tab w:val="left" w:pos="1940"/>
              </w:tabs>
              <w:autoSpaceDE w:val="0"/>
              <w:autoSpaceDN w:val="0"/>
              <w:adjustRightInd w:val="0"/>
            </w:pPr>
            <w:r>
              <w:rPr>
                <w:rFonts w:ascii="Times New Roman" w:hAnsi="Times New Roman" w:eastAsia="Calibri"/>
                <w:sz w:val="24"/>
                <w:szCs w:val="24"/>
                <w:lang w:eastAsia="en-US"/>
              </w:rPr>
              <w:t>Library publication.</w:t>
            </w:r>
            <w:r>
              <w:tab/>
            </w:r>
          </w:p>
        </w:tc>
        <w:tc>
          <w:tcPr>
            <w:tcW w:w="1357"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9F771B4">
            <w:pPr>
              <w:spacing w:line="480" w:lineRule="auto"/>
              <w:jc w:val="center"/>
            </w:pPr>
            <w:r>
              <w:rPr>
                <w:rFonts w:ascii="Times New Roman" w:hAnsi="Times New Roman" w:eastAsia="Calibri"/>
                <w:sz w:val="24"/>
                <w:szCs w:val="24"/>
                <w:lang w:eastAsia="en-US"/>
              </w:rPr>
              <w:t>20</w:t>
            </w:r>
          </w:p>
        </w:tc>
        <w:tc>
          <w:tcPr>
            <w:tcW w:w="1503"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2276A5E">
            <w:pPr>
              <w:spacing w:line="480" w:lineRule="auto"/>
              <w:jc w:val="center"/>
            </w:pPr>
            <w:r>
              <w:rPr>
                <w:rFonts w:ascii="Times New Roman" w:hAnsi="Times New Roman" w:eastAsia="Calibri"/>
                <w:sz w:val="24"/>
                <w:szCs w:val="24"/>
                <w:lang w:eastAsia="en-US"/>
              </w:rPr>
              <w:t>41</w:t>
            </w:r>
          </w:p>
        </w:tc>
        <w:tc>
          <w:tcPr>
            <w:tcW w:w="173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920F231">
            <w:pPr>
              <w:spacing w:line="480" w:lineRule="auto"/>
              <w:jc w:val="center"/>
            </w:pPr>
            <w:r>
              <w:rPr>
                <w:rFonts w:ascii="Times New Roman" w:hAnsi="Times New Roman" w:eastAsia="Calibri"/>
                <w:sz w:val="24"/>
                <w:szCs w:val="24"/>
                <w:lang w:eastAsia="en-US"/>
              </w:rPr>
              <w:t>32%</w:t>
            </w:r>
          </w:p>
        </w:tc>
      </w:tr>
      <w:tr w14:paraId="0E5CA29A">
        <w:tblPrEx>
          <w:tblCellMar>
            <w:top w:w="0" w:type="dxa"/>
            <w:left w:w="108" w:type="dxa"/>
            <w:bottom w:w="0" w:type="dxa"/>
            <w:right w:w="108" w:type="dxa"/>
          </w:tblCellMar>
        </w:tblPrEx>
        <w:trPr>
          <w:trHeight w:val="546"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F0EED12">
            <w:pPr>
              <w:spacing w:line="480" w:lineRule="auto"/>
              <w:ind w:left="720"/>
              <w:jc w:val="both"/>
            </w:pPr>
          </w:p>
        </w:tc>
        <w:tc>
          <w:tcPr>
            <w:tcW w:w="386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381A0A0">
            <w:pPr>
              <w:tabs>
                <w:tab w:val="left" w:pos="1940"/>
              </w:tabs>
              <w:autoSpaceDE w:val="0"/>
              <w:autoSpaceDN w:val="0"/>
              <w:adjustRightInd w:val="0"/>
            </w:pPr>
            <w:r>
              <w:rPr>
                <w:rFonts w:ascii="Times New Roman" w:hAnsi="Times New Roman" w:eastAsia="Calibri"/>
                <w:sz w:val="24"/>
                <w:szCs w:val="24"/>
                <w:lang w:eastAsia="en-US"/>
              </w:rPr>
              <w:t>Interlibrary loan.</w:t>
            </w:r>
          </w:p>
        </w:tc>
        <w:tc>
          <w:tcPr>
            <w:tcW w:w="1357"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F1E1254">
            <w:pPr>
              <w:spacing w:line="480" w:lineRule="auto"/>
              <w:jc w:val="center"/>
            </w:pPr>
            <w:r>
              <w:rPr>
                <w:rFonts w:ascii="Times New Roman" w:hAnsi="Times New Roman" w:eastAsia="Calibri"/>
                <w:sz w:val="24"/>
                <w:szCs w:val="24"/>
                <w:lang w:eastAsia="en-US"/>
              </w:rPr>
              <w:t>17</w:t>
            </w:r>
          </w:p>
        </w:tc>
        <w:tc>
          <w:tcPr>
            <w:tcW w:w="1503"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32A6A4B">
            <w:pPr>
              <w:spacing w:line="480" w:lineRule="auto"/>
              <w:jc w:val="center"/>
            </w:pPr>
            <w:r>
              <w:rPr>
                <w:rFonts w:ascii="Times New Roman" w:hAnsi="Times New Roman" w:eastAsia="Calibri"/>
                <w:sz w:val="24"/>
                <w:szCs w:val="24"/>
                <w:lang w:eastAsia="en-US"/>
              </w:rPr>
              <w:t>44</w:t>
            </w:r>
          </w:p>
        </w:tc>
        <w:tc>
          <w:tcPr>
            <w:tcW w:w="173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EB89695">
            <w:pPr>
              <w:spacing w:line="480" w:lineRule="auto"/>
              <w:jc w:val="center"/>
            </w:pPr>
            <w:r>
              <w:rPr>
                <w:rFonts w:ascii="Times New Roman" w:hAnsi="Times New Roman" w:eastAsia="Calibri"/>
                <w:sz w:val="24"/>
                <w:szCs w:val="24"/>
                <w:lang w:eastAsia="en-US"/>
              </w:rPr>
              <w:t>27.8%</w:t>
            </w:r>
          </w:p>
        </w:tc>
      </w:tr>
      <w:tr w14:paraId="265D4A7A">
        <w:tblPrEx>
          <w:tblCellMar>
            <w:top w:w="0" w:type="dxa"/>
            <w:left w:w="108" w:type="dxa"/>
            <w:bottom w:w="0" w:type="dxa"/>
            <w:right w:w="108" w:type="dxa"/>
          </w:tblCellMar>
        </w:tblPrEx>
        <w:trPr>
          <w:trHeight w:val="546"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CA8A3A7">
            <w:pPr>
              <w:spacing w:line="480" w:lineRule="auto"/>
              <w:ind w:left="720"/>
              <w:jc w:val="both"/>
            </w:pPr>
          </w:p>
        </w:tc>
        <w:tc>
          <w:tcPr>
            <w:tcW w:w="386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6BA8FF7">
            <w:pPr>
              <w:tabs>
                <w:tab w:val="left" w:pos="1940"/>
              </w:tabs>
              <w:autoSpaceDE w:val="0"/>
              <w:autoSpaceDN w:val="0"/>
              <w:adjustRightInd w:val="0"/>
            </w:pPr>
            <w:r>
              <w:rPr>
                <w:rFonts w:ascii="Times New Roman" w:hAnsi="Times New Roman" w:eastAsia="Calibri"/>
                <w:sz w:val="24"/>
                <w:szCs w:val="24"/>
                <w:lang w:eastAsia="en-US"/>
              </w:rPr>
              <w:t>Translation services.</w:t>
            </w:r>
          </w:p>
        </w:tc>
        <w:tc>
          <w:tcPr>
            <w:tcW w:w="1357"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1C957EF">
            <w:pPr>
              <w:spacing w:line="480" w:lineRule="auto"/>
              <w:jc w:val="center"/>
            </w:pPr>
            <w:r>
              <w:rPr>
                <w:rFonts w:ascii="Times New Roman" w:hAnsi="Times New Roman" w:eastAsia="Calibri"/>
                <w:sz w:val="24"/>
                <w:szCs w:val="24"/>
                <w:lang w:eastAsia="en-US"/>
              </w:rPr>
              <w:t>7</w:t>
            </w:r>
          </w:p>
        </w:tc>
        <w:tc>
          <w:tcPr>
            <w:tcW w:w="1503"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9B73D8B">
            <w:pPr>
              <w:spacing w:line="480" w:lineRule="auto"/>
              <w:jc w:val="center"/>
            </w:pPr>
            <w:r>
              <w:rPr>
                <w:rFonts w:ascii="Times New Roman" w:hAnsi="Times New Roman" w:eastAsia="Calibri"/>
                <w:sz w:val="24"/>
                <w:szCs w:val="24"/>
                <w:lang w:eastAsia="en-US"/>
              </w:rPr>
              <w:t>54</w:t>
            </w:r>
          </w:p>
        </w:tc>
        <w:tc>
          <w:tcPr>
            <w:tcW w:w="173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F9939DA">
            <w:pPr>
              <w:spacing w:line="480" w:lineRule="auto"/>
              <w:jc w:val="center"/>
            </w:pPr>
            <w:r>
              <w:rPr>
                <w:rFonts w:ascii="Times New Roman" w:hAnsi="Times New Roman" w:eastAsia="Calibri"/>
                <w:sz w:val="24"/>
                <w:szCs w:val="24"/>
                <w:lang w:eastAsia="en-US"/>
              </w:rPr>
              <w:t>11%</w:t>
            </w:r>
          </w:p>
        </w:tc>
      </w:tr>
    </w:tbl>
    <w:p w14:paraId="73042847">
      <w:pPr>
        <w:autoSpaceDE w:val="0"/>
        <w:autoSpaceDN w:val="0"/>
        <w:adjustRightInd w:val="0"/>
        <w:spacing w:line="480" w:lineRule="auto"/>
        <w:ind w:firstLine="720"/>
        <w:jc w:val="both"/>
      </w:pPr>
    </w:p>
    <w:p w14:paraId="3E6EFBA1">
      <w:pPr>
        <w:tabs>
          <w:tab w:val="left" w:pos="620"/>
        </w:tabs>
        <w:autoSpaceDE w:val="0"/>
        <w:autoSpaceDN w:val="0"/>
        <w:adjustRightInd w:val="0"/>
        <w:spacing w:line="480" w:lineRule="auto"/>
        <w:ind w:firstLine="620"/>
        <w:jc w:val="both"/>
      </w:pPr>
      <w:r>
        <w:rPr>
          <w:rFonts w:ascii="Times New Roman" w:hAnsi="Times New Roman" w:eastAsia="Calibri"/>
          <w:sz w:val="28"/>
          <w:szCs w:val="28"/>
          <w:lang w:eastAsia="en-US"/>
        </w:rPr>
        <w:t>To answer research question 2, which concerned the library services that were available for marketing, 14 library services were presented to the respondents and they were requested to indicate the library services that are available and those that were not available for marketing in their libraries. As shown on table 2 lending services (93.4%), reservation services (80%), provision of seating and study facilities (91%), reference services (88.5%), user education (88.5%), selective dissemination of information (68.8%), current awareness services (59%) and online information services (57%) were all available for marketing. However, the results show that interlibrary loan, document delivery services, translation services, referral services and indexing and abstracting services were not available for marketing.</w:t>
      </w:r>
    </w:p>
    <w:p w14:paraId="6456B72C">
      <w:pPr>
        <w:autoSpaceDE w:val="0"/>
        <w:autoSpaceDN w:val="0"/>
        <w:adjustRightInd w:val="0"/>
        <w:spacing w:line="480" w:lineRule="auto"/>
        <w:jc w:val="both"/>
      </w:pPr>
      <w:r>
        <w:rPr>
          <w:rFonts w:ascii="Times New Roman" w:hAnsi="Times New Roman" w:eastAsia="Calibri"/>
          <w:b/>
          <w:bCs/>
          <w:sz w:val="28"/>
          <w:szCs w:val="28"/>
          <w:lang w:eastAsia="en-US"/>
        </w:rPr>
        <w:t>Research Question 3</w:t>
      </w:r>
    </w:p>
    <w:p w14:paraId="6245C624">
      <w:pPr>
        <w:autoSpaceDE w:val="0"/>
        <w:autoSpaceDN w:val="0"/>
        <w:adjustRightInd w:val="0"/>
        <w:spacing w:line="480" w:lineRule="auto"/>
        <w:jc w:val="both"/>
      </w:pPr>
      <w:r>
        <w:rPr>
          <w:rFonts w:ascii="Times New Roman" w:hAnsi="Times New Roman" w:eastAsia="Calibri"/>
          <w:sz w:val="28"/>
          <w:szCs w:val="28"/>
          <w:lang w:eastAsia="en-US"/>
        </w:rPr>
        <w:t>To what extent are library services marketed in academic libraries in Katsina metropolis?</w:t>
      </w:r>
    </w:p>
    <w:p w14:paraId="222F9CDF">
      <w:pPr>
        <w:autoSpaceDE w:val="0"/>
        <w:autoSpaceDN w:val="0"/>
        <w:adjustRightInd w:val="0"/>
        <w:spacing w:line="480" w:lineRule="auto"/>
        <w:jc w:val="both"/>
      </w:pPr>
      <w:r>
        <w:rPr>
          <w:rFonts w:ascii="Times New Roman" w:hAnsi="Times New Roman" w:eastAsia="Calibri"/>
          <w:sz w:val="28"/>
          <w:szCs w:val="28"/>
          <w:lang w:eastAsia="en-US"/>
        </w:rPr>
        <w:t>This research question was answered using questionnaire items 1-14 as can be seen on table 3 below.</w:t>
      </w:r>
    </w:p>
    <w:p w14:paraId="31057038">
      <w:pPr>
        <w:autoSpaceDE w:val="0"/>
        <w:autoSpaceDN w:val="0"/>
        <w:adjustRightInd w:val="0"/>
        <w:spacing w:line="480" w:lineRule="auto"/>
        <w:jc w:val="both"/>
      </w:pPr>
      <w:r>
        <w:rPr>
          <w:rFonts w:ascii="Times New Roman" w:hAnsi="Times New Roman" w:eastAsia="Calibri"/>
          <w:b/>
          <w:bCs/>
          <w:sz w:val="28"/>
          <w:szCs w:val="28"/>
          <w:lang w:eastAsia="en-US"/>
        </w:rPr>
        <w:t>Table 3: Librarians’ Responses on the Extent of Marketing Academic Library Services</w:t>
      </w:r>
    </w:p>
    <w:tbl>
      <w:tblPr>
        <w:tblStyle w:val="3"/>
        <w:tblW w:w="9230" w:type="dxa"/>
        <w:tblInd w:w="0" w:type="dxa"/>
        <w:tblLayout w:type="autofit"/>
        <w:tblCellMar>
          <w:top w:w="0" w:type="dxa"/>
          <w:left w:w="108" w:type="dxa"/>
          <w:bottom w:w="0" w:type="dxa"/>
          <w:right w:w="108" w:type="dxa"/>
        </w:tblCellMar>
      </w:tblPr>
      <w:tblGrid>
        <w:gridCol w:w="1077"/>
        <w:gridCol w:w="2614"/>
        <w:gridCol w:w="938"/>
        <w:gridCol w:w="1152"/>
        <w:gridCol w:w="1034"/>
        <w:gridCol w:w="1256"/>
        <w:gridCol w:w="96"/>
        <w:gridCol w:w="1063"/>
      </w:tblGrid>
      <w:tr w14:paraId="12076815">
        <w:tblPrEx>
          <w:tblCellMar>
            <w:top w:w="0" w:type="dxa"/>
            <w:left w:w="108" w:type="dxa"/>
            <w:bottom w:w="0" w:type="dxa"/>
            <w:right w:w="108" w:type="dxa"/>
          </w:tblCellMar>
        </w:tblPrEx>
        <w:trPr>
          <w:trHeight w:val="534"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EEE6C53">
            <w:pPr>
              <w:spacing w:line="480" w:lineRule="auto"/>
              <w:jc w:val="both"/>
            </w:pPr>
          </w:p>
        </w:tc>
        <w:tc>
          <w:tcPr>
            <w:tcW w:w="2662"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9425033">
            <w:pPr>
              <w:autoSpaceDE w:val="0"/>
              <w:autoSpaceDN w:val="0"/>
              <w:adjustRightInd w:val="0"/>
              <w:jc w:val="center"/>
            </w:pPr>
            <w:r>
              <w:rPr>
                <w:rFonts w:ascii="Times New Roman" w:hAnsi="Times New Roman" w:eastAsia="Calibri"/>
                <w:b/>
                <w:bCs/>
                <w:sz w:val="24"/>
                <w:szCs w:val="24"/>
                <w:lang w:eastAsia="en-US"/>
              </w:rPr>
              <w:t>Library Services</w:t>
            </w:r>
          </w:p>
          <w:p w14:paraId="10F55938">
            <w:pPr>
              <w:autoSpaceDE w:val="0"/>
              <w:autoSpaceDN w:val="0"/>
              <w:adjustRightInd w:val="0"/>
              <w:jc w:val="center"/>
            </w:pPr>
            <w:r>
              <w:rPr>
                <w:rFonts w:ascii="Times New Roman" w:hAnsi="Times New Roman" w:eastAsia="Calibri"/>
                <w:b/>
                <w:bCs/>
                <w:sz w:val="24"/>
                <w:szCs w:val="24"/>
                <w:lang w:eastAsia="en-US"/>
              </w:rPr>
              <w:t>Marketed in Academic Libraries</w:t>
            </w:r>
          </w:p>
        </w:tc>
        <w:tc>
          <w:tcPr>
            <w:tcW w:w="94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1E5705D">
            <w:pPr>
              <w:jc w:val="center"/>
            </w:pPr>
            <w:r>
              <w:rPr>
                <w:rFonts w:ascii="Times New Roman" w:hAnsi="Times New Roman" w:eastAsia="Calibri"/>
                <w:b/>
                <w:bCs/>
                <w:sz w:val="24"/>
                <w:szCs w:val="24"/>
                <w:lang w:eastAsia="en-US"/>
              </w:rPr>
              <w:t>Great Extent</w:t>
            </w:r>
          </w:p>
        </w:tc>
        <w:tc>
          <w:tcPr>
            <w:tcW w:w="1155"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0D93FEF">
            <w:pPr>
              <w:jc w:val="center"/>
            </w:pPr>
            <w:r>
              <w:rPr>
                <w:rFonts w:ascii="Times New Roman" w:hAnsi="Times New Roman" w:eastAsia="Calibri"/>
                <w:b/>
                <w:bCs/>
                <w:sz w:val="24"/>
                <w:szCs w:val="24"/>
                <w:lang w:eastAsia="en-US"/>
              </w:rPr>
              <w:t>Medium Extend</w:t>
            </w:r>
          </w:p>
        </w:tc>
        <w:tc>
          <w:tcPr>
            <w:tcW w:w="104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9F8800F">
            <w:pPr>
              <w:jc w:val="center"/>
            </w:pPr>
            <w:r>
              <w:rPr>
                <w:rFonts w:ascii="Times New Roman" w:hAnsi="Times New Roman" w:eastAsia="Calibri"/>
                <w:b/>
                <w:bCs/>
                <w:sz w:val="24"/>
                <w:szCs w:val="24"/>
                <w:lang w:eastAsia="en-US"/>
              </w:rPr>
              <w:t>Little Extent</w:t>
            </w:r>
          </w:p>
        </w:tc>
        <w:tc>
          <w:tcPr>
            <w:tcW w:w="1353" w:type="dxa"/>
            <w:gridSpan w:val="2"/>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9A3F03C">
            <w:pPr>
              <w:jc w:val="center"/>
            </w:pPr>
            <w:r>
              <w:rPr>
                <w:rFonts w:ascii="Times New Roman" w:hAnsi="Times New Roman" w:eastAsia="Calibri"/>
                <w:b/>
                <w:bCs/>
                <w:sz w:val="24"/>
                <w:szCs w:val="24"/>
                <w:lang w:eastAsia="en-US"/>
              </w:rPr>
              <w:t>Not</w:t>
            </w:r>
          </w:p>
          <w:p w14:paraId="13B77798">
            <w:pPr>
              <w:jc w:val="center"/>
            </w:pPr>
            <w:r>
              <w:rPr>
                <w:rFonts w:ascii="Times New Roman" w:hAnsi="Times New Roman" w:eastAsia="Calibri"/>
                <w:b/>
                <w:bCs/>
                <w:sz w:val="24"/>
                <w:szCs w:val="24"/>
                <w:lang w:eastAsia="en-US"/>
              </w:rPr>
              <w:t>Applicable</w:t>
            </w:r>
          </w:p>
        </w:tc>
        <w:tc>
          <w:tcPr>
            <w:tcW w:w="96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1DD2AE4">
            <w:pPr>
              <w:jc w:val="center"/>
            </w:pPr>
            <w:r>
              <w:rPr>
                <w:rFonts w:ascii="Times New Roman" w:hAnsi="Times New Roman" w:eastAsia="Calibri"/>
                <w:b/>
                <w:bCs/>
                <w:sz w:val="24"/>
                <w:szCs w:val="24"/>
                <w:lang w:eastAsia="en-US"/>
              </w:rPr>
              <w:t xml:space="preserve">Total % </w:t>
            </w:r>
          </w:p>
        </w:tc>
      </w:tr>
      <w:tr w14:paraId="44DF86A0">
        <w:tblPrEx>
          <w:tblCellMar>
            <w:top w:w="0" w:type="dxa"/>
            <w:left w:w="108" w:type="dxa"/>
            <w:bottom w:w="0" w:type="dxa"/>
            <w:right w:w="108" w:type="dxa"/>
          </w:tblCellMar>
        </w:tblPrEx>
        <w:trPr>
          <w:trHeight w:val="333"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7720349">
            <w:pPr>
              <w:spacing w:line="480" w:lineRule="auto"/>
              <w:ind w:left="720"/>
              <w:jc w:val="both"/>
            </w:pPr>
          </w:p>
        </w:tc>
        <w:tc>
          <w:tcPr>
            <w:tcW w:w="2662"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5583E01">
            <w:pPr>
              <w:autoSpaceDE w:val="0"/>
              <w:autoSpaceDN w:val="0"/>
              <w:adjustRightInd w:val="0"/>
            </w:pPr>
            <w:r>
              <w:rPr>
                <w:rFonts w:ascii="Times New Roman" w:hAnsi="Times New Roman" w:eastAsia="Calibri"/>
                <w:sz w:val="24"/>
                <w:szCs w:val="24"/>
                <w:lang w:eastAsia="en-US"/>
              </w:rPr>
              <w:t>Provision of seating and study facilities.</w:t>
            </w:r>
          </w:p>
        </w:tc>
        <w:tc>
          <w:tcPr>
            <w:tcW w:w="94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CDC925C">
            <w:pPr>
              <w:spacing w:line="480" w:lineRule="auto"/>
              <w:jc w:val="center"/>
            </w:pPr>
            <w:r>
              <w:rPr>
                <w:rFonts w:ascii="Times New Roman" w:hAnsi="Times New Roman" w:eastAsia="Calibri"/>
                <w:sz w:val="24"/>
                <w:szCs w:val="24"/>
                <w:lang w:eastAsia="en-US"/>
              </w:rPr>
              <w:t>28</w:t>
            </w:r>
          </w:p>
        </w:tc>
        <w:tc>
          <w:tcPr>
            <w:tcW w:w="1155"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71616AE">
            <w:pPr>
              <w:spacing w:line="480" w:lineRule="auto"/>
              <w:jc w:val="center"/>
            </w:pPr>
            <w:r>
              <w:rPr>
                <w:rFonts w:ascii="Times New Roman" w:hAnsi="Times New Roman" w:eastAsia="Calibri"/>
                <w:sz w:val="24"/>
                <w:szCs w:val="24"/>
                <w:lang w:eastAsia="en-US"/>
              </w:rPr>
              <w:t>28</w:t>
            </w:r>
          </w:p>
        </w:tc>
        <w:tc>
          <w:tcPr>
            <w:tcW w:w="104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FDCA513">
            <w:pPr>
              <w:spacing w:line="480" w:lineRule="auto"/>
              <w:jc w:val="center"/>
            </w:pPr>
            <w:r>
              <w:rPr>
                <w:rFonts w:ascii="Times New Roman" w:hAnsi="Times New Roman" w:eastAsia="Calibri"/>
                <w:sz w:val="24"/>
                <w:szCs w:val="24"/>
                <w:lang w:eastAsia="en-US"/>
              </w:rPr>
              <w:t>2</w:t>
            </w:r>
          </w:p>
        </w:tc>
        <w:tc>
          <w:tcPr>
            <w:tcW w:w="1353" w:type="dxa"/>
            <w:gridSpan w:val="2"/>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1A65EE1">
            <w:pPr>
              <w:spacing w:line="480" w:lineRule="auto"/>
              <w:jc w:val="center"/>
            </w:pPr>
            <w:r>
              <w:rPr>
                <w:rFonts w:ascii="Times New Roman" w:hAnsi="Times New Roman" w:eastAsia="Calibri"/>
                <w:sz w:val="24"/>
                <w:szCs w:val="24"/>
                <w:lang w:eastAsia="en-US"/>
              </w:rPr>
              <w:t>3</w:t>
            </w:r>
          </w:p>
        </w:tc>
        <w:tc>
          <w:tcPr>
            <w:tcW w:w="96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0D0DF9D">
            <w:pPr>
              <w:spacing w:line="480" w:lineRule="auto"/>
              <w:jc w:val="center"/>
            </w:pPr>
            <w:r>
              <w:rPr>
                <w:rFonts w:ascii="Times New Roman" w:hAnsi="Times New Roman" w:eastAsia="Calibri"/>
                <w:sz w:val="24"/>
                <w:szCs w:val="24"/>
                <w:lang w:eastAsia="en-US"/>
              </w:rPr>
              <w:t>61</w:t>
            </w:r>
          </w:p>
        </w:tc>
      </w:tr>
      <w:tr w14:paraId="1B0F017A">
        <w:tblPrEx>
          <w:tblCellMar>
            <w:top w:w="0" w:type="dxa"/>
            <w:left w:w="108" w:type="dxa"/>
            <w:bottom w:w="0" w:type="dxa"/>
            <w:right w:w="108" w:type="dxa"/>
          </w:tblCellMar>
        </w:tblPrEx>
        <w:trPr>
          <w:trHeight w:val="333"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E7C5439">
            <w:pPr>
              <w:spacing w:line="480" w:lineRule="auto"/>
              <w:ind w:left="720"/>
              <w:jc w:val="both"/>
            </w:pPr>
          </w:p>
        </w:tc>
        <w:tc>
          <w:tcPr>
            <w:tcW w:w="2662"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9C473CA">
            <w:pPr>
              <w:autoSpaceDE w:val="0"/>
              <w:autoSpaceDN w:val="0"/>
              <w:adjustRightInd w:val="0"/>
            </w:pPr>
            <w:r>
              <w:rPr>
                <w:rFonts w:ascii="Times New Roman" w:hAnsi="Times New Roman" w:eastAsia="Calibri"/>
                <w:sz w:val="24"/>
                <w:szCs w:val="24"/>
                <w:lang w:eastAsia="en-US"/>
              </w:rPr>
              <w:t>Lending services.</w:t>
            </w:r>
          </w:p>
        </w:tc>
        <w:tc>
          <w:tcPr>
            <w:tcW w:w="94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AC8A50A">
            <w:pPr>
              <w:spacing w:line="480" w:lineRule="auto"/>
              <w:jc w:val="center"/>
            </w:pPr>
            <w:r>
              <w:rPr>
                <w:rFonts w:ascii="Times New Roman" w:hAnsi="Times New Roman" w:eastAsia="Calibri"/>
                <w:sz w:val="24"/>
                <w:szCs w:val="24"/>
                <w:lang w:eastAsia="en-US"/>
              </w:rPr>
              <w:t>27</w:t>
            </w:r>
          </w:p>
        </w:tc>
        <w:tc>
          <w:tcPr>
            <w:tcW w:w="1155"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8B5BD06">
            <w:pPr>
              <w:spacing w:line="480" w:lineRule="auto"/>
              <w:jc w:val="center"/>
            </w:pPr>
            <w:r>
              <w:rPr>
                <w:rFonts w:ascii="Times New Roman" w:hAnsi="Times New Roman" w:eastAsia="Calibri"/>
                <w:sz w:val="24"/>
                <w:szCs w:val="24"/>
                <w:lang w:eastAsia="en-US"/>
              </w:rPr>
              <w:t>23</w:t>
            </w:r>
          </w:p>
        </w:tc>
        <w:tc>
          <w:tcPr>
            <w:tcW w:w="104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075825C">
            <w:pPr>
              <w:spacing w:line="480" w:lineRule="auto"/>
              <w:jc w:val="center"/>
            </w:pPr>
            <w:r>
              <w:rPr>
                <w:rFonts w:ascii="Times New Roman" w:hAnsi="Times New Roman" w:eastAsia="Calibri"/>
                <w:sz w:val="24"/>
                <w:szCs w:val="24"/>
                <w:lang w:eastAsia="en-US"/>
              </w:rPr>
              <w:t>6</w:t>
            </w:r>
          </w:p>
        </w:tc>
        <w:tc>
          <w:tcPr>
            <w:tcW w:w="1353" w:type="dxa"/>
            <w:gridSpan w:val="2"/>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5A69700">
            <w:pPr>
              <w:spacing w:line="480" w:lineRule="auto"/>
              <w:jc w:val="center"/>
            </w:pPr>
            <w:r>
              <w:rPr>
                <w:rFonts w:ascii="Times New Roman" w:hAnsi="Times New Roman" w:eastAsia="Calibri"/>
                <w:sz w:val="24"/>
                <w:szCs w:val="24"/>
                <w:lang w:eastAsia="en-US"/>
              </w:rPr>
              <w:t>5</w:t>
            </w:r>
          </w:p>
        </w:tc>
        <w:tc>
          <w:tcPr>
            <w:tcW w:w="96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543E50C">
            <w:pPr>
              <w:spacing w:line="480" w:lineRule="auto"/>
              <w:jc w:val="center"/>
            </w:pPr>
            <w:r>
              <w:rPr>
                <w:rFonts w:ascii="Times New Roman" w:hAnsi="Times New Roman" w:eastAsia="Calibri"/>
                <w:sz w:val="24"/>
                <w:szCs w:val="24"/>
                <w:lang w:eastAsia="en-US"/>
              </w:rPr>
              <w:t>61</w:t>
            </w:r>
          </w:p>
        </w:tc>
      </w:tr>
      <w:tr w14:paraId="743F41F8">
        <w:tblPrEx>
          <w:tblCellMar>
            <w:top w:w="0" w:type="dxa"/>
            <w:left w:w="108" w:type="dxa"/>
            <w:bottom w:w="0" w:type="dxa"/>
            <w:right w:w="108" w:type="dxa"/>
          </w:tblCellMar>
        </w:tblPrEx>
        <w:trPr>
          <w:trHeight w:val="333"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F0B3360">
            <w:pPr>
              <w:spacing w:line="480" w:lineRule="auto"/>
              <w:ind w:left="720"/>
              <w:jc w:val="both"/>
            </w:pPr>
          </w:p>
        </w:tc>
        <w:tc>
          <w:tcPr>
            <w:tcW w:w="2662"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9B0E4D0">
            <w:pPr>
              <w:autoSpaceDE w:val="0"/>
              <w:autoSpaceDN w:val="0"/>
              <w:adjustRightInd w:val="0"/>
            </w:pPr>
            <w:r>
              <w:rPr>
                <w:rFonts w:ascii="Times New Roman" w:hAnsi="Times New Roman" w:eastAsia="Calibri"/>
                <w:sz w:val="24"/>
                <w:szCs w:val="24"/>
                <w:lang w:eastAsia="en-US"/>
              </w:rPr>
              <w:t>Reference services.</w:t>
            </w:r>
          </w:p>
        </w:tc>
        <w:tc>
          <w:tcPr>
            <w:tcW w:w="94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D3BEAC3">
            <w:pPr>
              <w:spacing w:line="480" w:lineRule="auto"/>
              <w:jc w:val="center"/>
            </w:pPr>
            <w:r>
              <w:rPr>
                <w:rFonts w:ascii="Times New Roman" w:hAnsi="Times New Roman" w:eastAsia="Calibri"/>
                <w:sz w:val="24"/>
                <w:szCs w:val="24"/>
                <w:lang w:eastAsia="en-US"/>
              </w:rPr>
              <w:t>11</w:t>
            </w:r>
          </w:p>
        </w:tc>
        <w:tc>
          <w:tcPr>
            <w:tcW w:w="1155"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ABAF906">
            <w:pPr>
              <w:spacing w:line="480" w:lineRule="auto"/>
              <w:jc w:val="center"/>
            </w:pPr>
            <w:r>
              <w:rPr>
                <w:rFonts w:ascii="Times New Roman" w:hAnsi="Times New Roman" w:eastAsia="Calibri"/>
                <w:sz w:val="24"/>
                <w:szCs w:val="24"/>
                <w:lang w:eastAsia="en-US"/>
              </w:rPr>
              <w:t>29</w:t>
            </w:r>
          </w:p>
        </w:tc>
        <w:tc>
          <w:tcPr>
            <w:tcW w:w="104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D16B69D">
            <w:pPr>
              <w:spacing w:line="480" w:lineRule="auto"/>
              <w:jc w:val="center"/>
            </w:pPr>
            <w:r>
              <w:rPr>
                <w:rFonts w:ascii="Times New Roman" w:hAnsi="Times New Roman" w:eastAsia="Calibri"/>
                <w:sz w:val="24"/>
                <w:szCs w:val="24"/>
                <w:lang w:eastAsia="en-US"/>
              </w:rPr>
              <w:t>15</w:t>
            </w:r>
          </w:p>
        </w:tc>
        <w:tc>
          <w:tcPr>
            <w:tcW w:w="1353" w:type="dxa"/>
            <w:gridSpan w:val="2"/>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5AD0D3D">
            <w:pPr>
              <w:spacing w:line="480" w:lineRule="auto"/>
              <w:jc w:val="center"/>
            </w:pPr>
            <w:r>
              <w:rPr>
                <w:rFonts w:ascii="Times New Roman" w:hAnsi="Times New Roman" w:eastAsia="Calibri"/>
                <w:sz w:val="24"/>
                <w:szCs w:val="24"/>
                <w:lang w:eastAsia="en-US"/>
              </w:rPr>
              <w:t>6</w:t>
            </w:r>
          </w:p>
        </w:tc>
        <w:tc>
          <w:tcPr>
            <w:tcW w:w="96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1CDF94B">
            <w:pPr>
              <w:spacing w:line="480" w:lineRule="auto"/>
              <w:jc w:val="center"/>
            </w:pPr>
            <w:r>
              <w:rPr>
                <w:rFonts w:ascii="Times New Roman" w:hAnsi="Times New Roman" w:eastAsia="Calibri"/>
                <w:sz w:val="24"/>
                <w:szCs w:val="24"/>
                <w:lang w:eastAsia="en-US"/>
              </w:rPr>
              <w:t>61</w:t>
            </w:r>
          </w:p>
        </w:tc>
      </w:tr>
      <w:tr w14:paraId="04F9CDDB">
        <w:tblPrEx>
          <w:tblCellMar>
            <w:top w:w="0" w:type="dxa"/>
            <w:left w:w="108" w:type="dxa"/>
            <w:bottom w:w="0" w:type="dxa"/>
            <w:right w:w="108" w:type="dxa"/>
          </w:tblCellMar>
        </w:tblPrEx>
        <w:trPr>
          <w:trHeight w:val="333"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8541E9D">
            <w:pPr>
              <w:spacing w:line="480" w:lineRule="auto"/>
              <w:ind w:left="720"/>
              <w:jc w:val="both"/>
            </w:pPr>
          </w:p>
        </w:tc>
        <w:tc>
          <w:tcPr>
            <w:tcW w:w="2662"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DBF7217">
            <w:pPr>
              <w:autoSpaceDE w:val="0"/>
              <w:autoSpaceDN w:val="0"/>
              <w:adjustRightInd w:val="0"/>
            </w:pPr>
            <w:r>
              <w:rPr>
                <w:rFonts w:ascii="Times New Roman" w:hAnsi="Times New Roman" w:eastAsia="Calibri"/>
                <w:sz w:val="24"/>
                <w:szCs w:val="24"/>
                <w:lang w:eastAsia="en-US"/>
              </w:rPr>
              <w:t>Reservation services.</w:t>
            </w:r>
          </w:p>
        </w:tc>
        <w:tc>
          <w:tcPr>
            <w:tcW w:w="94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8223179">
            <w:pPr>
              <w:spacing w:line="480" w:lineRule="auto"/>
              <w:jc w:val="center"/>
            </w:pPr>
            <w:r>
              <w:rPr>
                <w:rFonts w:ascii="Times New Roman" w:hAnsi="Times New Roman" w:eastAsia="Calibri"/>
                <w:sz w:val="24"/>
                <w:szCs w:val="24"/>
                <w:lang w:eastAsia="en-US"/>
              </w:rPr>
              <w:t>13</w:t>
            </w:r>
          </w:p>
        </w:tc>
        <w:tc>
          <w:tcPr>
            <w:tcW w:w="1155"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A6A5E0B">
            <w:pPr>
              <w:spacing w:line="480" w:lineRule="auto"/>
              <w:jc w:val="center"/>
            </w:pPr>
            <w:r>
              <w:rPr>
                <w:rFonts w:ascii="Times New Roman" w:hAnsi="Times New Roman" w:eastAsia="Calibri"/>
                <w:sz w:val="24"/>
                <w:szCs w:val="24"/>
                <w:lang w:eastAsia="en-US"/>
              </w:rPr>
              <w:t>23</w:t>
            </w:r>
          </w:p>
        </w:tc>
        <w:tc>
          <w:tcPr>
            <w:tcW w:w="104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387B8BA">
            <w:pPr>
              <w:spacing w:line="480" w:lineRule="auto"/>
              <w:jc w:val="center"/>
            </w:pPr>
            <w:r>
              <w:rPr>
                <w:rFonts w:ascii="Times New Roman" w:hAnsi="Times New Roman" w:eastAsia="Calibri"/>
                <w:sz w:val="24"/>
                <w:szCs w:val="24"/>
                <w:lang w:eastAsia="en-US"/>
              </w:rPr>
              <w:t>17</w:t>
            </w:r>
          </w:p>
        </w:tc>
        <w:tc>
          <w:tcPr>
            <w:tcW w:w="1353" w:type="dxa"/>
            <w:gridSpan w:val="2"/>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078AA7F">
            <w:pPr>
              <w:spacing w:line="480" w:lineRule="auto"/>
              <w:jc w:val="center"/>
            </w:pPr>
            <w:r>
              <w:rPr>
                <w:rFonts w:ascii="Times New Roman" w:hAnsi="Times New Roman" w:eastAsia="Calibri"/>
                <w:sz w:val="24"/>
                <w:szCs w:val="24"/>
                <w:lang w:eastAsia="en-US"/>
              </w:rPr>
              <w:t>8</w:t>
            </w:r>
          </w:p>
        </w:tc>
        <w:tc>
          <w:tcPr>
            <w:tcW w:w="96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7F877FA">
            <w:pPr>
              <w:spacing w:line="480" w:lineRule="auto"/>
              <w:jc w:val="center"/>
            </w:pPr>
            <w:r>
              <w:rPr>
                <w:rFonts w:ascii="Times New Roman" w:hAnsi="Times New Roman" w:eastAsia="Calibri"/>
                <w:sz w:val="24"/>
                <w:szCs w:val="24"/>
                <w:lang w:eastAsia="en-US"/>
              </w:rPr>
              <w:t>61</w:t>
            </w:r>
          </w:p>
        </w:tc>
      </w:tr>
      <w:tr w14:paraId="24E9D8DD">
        <w:tblPrEx>
          <w:tblCellMar>
            <w:top w:w="0" w:type="dxa"/>
            <w:left w:w="108" w:type="dxa"/>
            <w:bottom w:w="0" w:type="dxa"/>
            <w:right w:w="108" w:type="dxa"/>
          </w:tblCellMar>
        </w:tblPrEx>
        <w:trPr>
          <w:trHeight w:val="333"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14EEF94">
            <w:pPr>
              <w:spacing w:line="480" w:lineRule="auto"/>
              <w:ind w:left="720"/>
              <w:jc w:val="both"/>
            </w:pPr>
          </w:p>
        </w:tc>
        <w:tc>
          <w:tcPr>
            <w:tcW w:w="2662"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91CA096">
            <w:pPr>
              <w:autoSpaceDE w:val="0"/>
              <w:autoSpaceDN w:val="0"/>
              <w:adjustRightInd w:val="0"/>
            </w:pPr>
            <w:r>
              <w:rPr>
                <w:rFonts w:ascii="Times New Roman" w:hAnsi="Times New Roman" w:eastAsia="Calibri"/>
                <w:sz w:val="24"/>
                <w:szCs w:val="24"/>
                <w:lang w:eastAsia="en-US"/>
              </w:rPr>
              <w:t>User education.</w:t>
            </w:r>
          </w:p>
        </w:tc>
        <w:tc>
          <w:tcPr>
            <w:tcW w:w="94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A7EB24D">
            <w:pPr>
              <w:spacing w:line="480" w:lineRule="auto"/>
              <w:jc w:val="center"/>
            </w:pPr>
            <w:r>
              <w:rPr>
                <w:rFonts w:ascii="Times New Roman" w:hAnsi="Times New Roman" w:eastAsia="Calibri"/>
                <w:sz w:val="24"/>
                <w:szCs w:val="24"/>
                <w:lang w:eastAsia="en-US"/>
              </w:rPr>
              <w:t>20</w:t>
            </w:r>
          </w:p>
        </w:tc>
        <w:tc>
          <w:tcPr>
            <w:tcW w:w="1155"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67EA2CF">
            <w:pPr>
              <w:spacing w:line="480" w:lineRule="auto"/>
              <w:jc w:val="center"/>
            </w:pPr>
            <w:r>
              <w:rPr>
                <w:rFonts w:ascii="Times New Roman" w:hAnsi="Times New Roman" w:eastAsia="Calibri"/>
                <w:sz w:val="24"/>
                <w:szCs w:val="24"/>
                <w:lang w:eastAsia="en-US"/>
              </w:rPr>
              <w:t>7</w:t>
            </w:r>
          </w:p>
        </w:tc>
        <w:tc>
          <w:tcPr>
            <w:tcW w:w="104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A20497F">
            <w:pPr>
              <w:spacing w:line="480" w:lineRule="auto"/>
              <w:jc w:val="center"/>
            </w:pPr>
            <w:r>
              <w:rPr>
                <w:rFonts w:ascii="Times New Roman" w:hAnsi="Times New Roman" w:eastAsia="Calibri"/>
                <w:sz w:val="24"/>
                <w:szCs w:val="24"/>
                <w:lang w:eastAsia="en-US"/>
              </w:rPr>
              <w:t>18</w:t>
            </w:r>
          </w:p>
        </w:tc>
        <w:tc>
          <w:tcPr>
            <w:tcW w:w="1353" w:type="dxa"/>
            <w:gridSpan w:val="2"/>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6CAAD9F">
            <w:pPr>
              <w:spacing w:line="480" w:lineRule="auto"/>
              <w:jc w:val="center"/>
            </w:pPr>
            <w:r>
              <w:rPr>
                <w:rFonts w:ascii="Times New Roman" w:hAnsi="Times New Roman" w:eastAsia="Calibri"/>
                <w:sz w:val="24"/>
                <w:szCs w:val="24"/>
                <w:lang w:eastAsia="en-US"/>
              </w:rPr>
              <w:t>16</w:t>
            </w:r>
          </w:p>
        </w:tc>
        <w:tc>
          <w:tcPr>
            <w:tcW w:w="96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1CF8B41">
            <w:pPr>
              <w:spacing w:line="480" w:lineRule="auto"/>
              <w:jc w:val="center"/>
            </w:pPr>
            <w:r>
              <w:rPr>
                <w:rFonts w:ascii="Times New Roman" w:hAnsi="Times New Roman" w:eastAsia="Calibri"/>
                <w:sz w:val="24"/>
                <w:szCs w:val="24"/>
                <w:lang w:eastAsia="en-US"/>
              </w:rPr>
              <w:t>61</w:t>
            </w:r>
          </w:p>
        </w:tc>
      </w:tr>
      <w:tr w14:paraId="16040F38">
        <w:tblPrEx>
          <w:tblCellMar>
            <w:top w:w="0" w:type="dxa"/>
            <w:left w:w="108" w:type="dxa"/>
            <w:bottom w:w="0" w:type="dxa"/>
            <w:right w:w="108" w:type="dxa"/>
          </w:tblCellMar>
        </w:tblPrEx>
        <w:trPr>
          <w:trHeight w:val="333"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AA7489B">
            <w:pPr>
              <w:spacing w:line="480" w:lineRule="auto"/>
              <w:ind w:left="720"/>
              <w:jc w:val="both"/>
            </w:pPr>
          </w:p>
        </w:tc>
        <w:tc>
          <w:tcPr>
            <w:tcW w:w="2662"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FCE56EA">
            <w:pPr>
              <w:autoSpaceDE w:val="0"/>
              <w:autoSpaceDN w:val="0"/>
              <w:adjustRightInd w:val="0"/>
            </w:pPr>
            <w:r>
              <w:rPr>
                <w:rFonts w:ascii="Times New Roman" w:hAnsi="Times New Roman" w:eastAsia="Calibri"/>
                <w:sz w:val="24"/>
                <w:szCs w:val="24"/>
                <w:lang w:eastAsia="en-US"/>
              </w:rPr>
              <w:t>Online information services.</w:t>
            </w:r>
          </w:p>
        </w:tc>
        <w:tc>
          <w:tcPr>
            <w:tcW w:w="94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E5A1774">
            <w:pPr>
              <w:spacing w:line="480" w:lineRule="auto"/>
              <w:jc w:val="center"/>
            </w:pPr>
            <w:r>
              <w:rPr>
                <w:rFonts w:ascii="Times New Roman" w:hAnsi="Times New Roman" w:eastAsia="Calibri"/>
                <w:sz w:val="24"/>
                <w:szCs w:val="24"/>
                <w:lang w:eastAsia="en-US"/>
              </w:rPr>
              <w:t>6</w:t>
            </w:r>
          </w:p>
        </w:tc>
        <w:tc>
          <w:tcPr>
            <w:tcW w:w="1155"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948A889">
            <w:pPr>
              <w:spacing w:line="480" w:lineRule="auto"/>
              <w:jc w:val="center"/>
            </w:pPr>
            <w:r>
              <w:rPr>
                <w:rFonts w:ascii="Times New Roman" w:hAnsi="Times New Roman" w:eastAsia="Calibri"/>
                <w:sz w:val="24"/>
                <w:szCs w:val="24"/>
                <w:lang w:eastAsia="en-US"/>
              </w:rPr>
              <w:t>20</w:t>
            </w:r>
          </w:p>
        </w:tc>
        <w:tc>
          <w:tcPr>
            <w:tcW w:w="104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61E3058">
            <w:pPr>
              <w:spacing w:line="480" w:lineRule="auto"/>
              <w:jc w:val="center"/>
            </w:pPr>
            <w:r>
              <w:rPr>
                <w:rFonts w:ascii="Times New Roman" w:hAnsi="Times New Roman" w:eastAsia="Calibri"/>
                <w:sz w:val="24"/>
                <w:szCs w:val="24"/>
                <w:lang w:eastAsia="en-US"/>
              </w:rPr>
              <w:t>21</w:t>
            </w:r>
          </w:p>
        </w:tc>
        <w:tc>
          <w:tcPr>
            <w:tcW w:w="1353" w:type="dxa"/>
            <w:gridSpan w:val="2"/>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ABE7712">
            <w:pPr>
              <w:spacing w:line="480" w:lineRule="auto"/>
              <w:jc w:val="center"/>
            </w:pPr>
            <w:r>
              <w:rPr>
                <w:rFonts w:ascii="Times New Roman" w:hAnsi="Times New Roman" w:eastAsia="Calibri"/>
                <w:sz w:val="24"/>
                <w:szCs w:val="24"/>
                <w:lang w:eastAsia="en-US"/>
              </w:rPr>
              <w:t>14</w:t>
            </w:r>
          </w:p>
        </w:tc>
        <w:tc>
          <w:tcPr>
            <w:tcW w:w="96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1157A42">
            <w:pPr>
              <w:spacing w:line="480" w:lineRule="auto"/>
              <w:jc w:val="center"/>
            </w:pPr>
            <w:r>
              <w:rPr>
                <w:rFonts w:ascii="Times New Roman" w:hAnsi="Times New Roman" w:eastAsia="Calibri"/>
                <w:sz w:val="24"/>
                <w:szCs w:val="24"/>
                <w:lang w:eastAsia="en-US"/>
              </w:rPr>
              <w:t>61</w:t>
            </w:r>
          </w:p>
        </w:tc>
      </w:tr>
      <w:tr w14:paraId="6CE06B26">
        <w:tblPrEx>
          <w:tblCellMar>
            <w:top w:w="0" w:type="dxa"/>
            <w:left w:w="108" w:type="dxa"/>
            <w:bottom w:w="0" w:type="dxa"/>
            <w:right w:w="108" w:type="dxa"/>
          </w:tblCellMar>
        </w:tblPrEx>
        <w:trPr>
          <w:trHeight w:val="333"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11737C2">
            <w:pPr>
              <w:spacing w:line="480" w:lineRule="auto"/>
              <w:ind w:left="720"/>
              <w:jc w:val="both"/>
            </w:pPr>
          </w:p>
        </w:tc>
        <w:tc>
          <w:tcPr>
            <w:tcW w:w="2662"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C77B2DF">
            <w:pPr>
              <w:autoSpaceDE w:val="0"/>
              <w:autoSpaceDN w:val="0"/>
              <w:adjustRightInd w:val="0"/>
            </w:pPr>
            <w:r>
              <w:rPr>
                <w:rFonts w:ascii="Times New Roman" w:hAnsi="Times New Roman" w:eastAsia="Calibri"/>
                <w:sz w:val="24"/>
                <w:szCs w:val="24"/>
                <w:lang w:eastAsia="en-US"/>
              </w:rPr>
              <w:t>Current awareness services.</w:t>
            </w:r>
          </w:p>
        </w:tc>
        <w:tc>
          <w:tcPr>
            <w:tcW w:w="94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B76FA60">
            <w:pPr>
              <w:spacing w:line="480" w:lineRule="auto"/>
              <w:jc w:val="center"/>
            </w:pPr>
            <w:r>
              <w:rPr>
                <w:rFonts w:ascii="Times New Roman" w:hAnsi="Times New Roman" w:eastAsia="Calibri"/>
                <w:sz w:val="24"/>
                <w:szCs w:val="24"/>
                <w:lang w:eastAsia="en-US"/>
              </w:rPr>
              <w:t>8</w:t>
            </w:r>
          </w:p>
        </w:tc>
        <w:tc>
          <w:tcPr>
            <w:tcW w:w="1155"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CE547A7">
            <w:pPr>
              <w:spacing w:line="480" w:lineRule="auto"/>
              <w:jc w:val="center"/>
            </w:pPr>
            <w:r>
              <w:rPr>
                <w:rFonts w:ascii="Times New Roman" w:hAnsi="Times New Roman" w:eastAsia="Calibri"/>
                <w:sz w:val="24"/>
                <w:szCs w:val="24"/>
                <w:lang w:eastAsia="en-US"/>
              </w:rPr>
              <w:t>16</w:t>
            </w:r>
          </w:p>
        </w:tc>
        <w:tc>
          <w:tcPr>
            <w:tcW w:w="104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2230196">
            <w:pPr>
              <w:spacing w:line="480" w:lineRule="auto"/>
              <w:jc w:val="center"/>
            </w:pPr>
            <w:r>
              <w:rPr>
                <w:rFonts w:ascii="Times New Roman" w:hAnsi="Times New Roman" w:eastAsia="Calibri"/>
                <w:sz w:val="24"/>
                <w:szCs w:val="24"/>
                <w:lang w:eastAsia="en-US"/>
              </w:rPr>
              <w:t>21</w:t>
            </w:r>
          </w:p>
        </w:tc>
        <w:tc>
          <w:tcPr>
            <w:tcW w:w="1353" w:type="dxa"/>
            <w:gridSpan w:val="2"/>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3193DA9">
            <w:pPr>
              <w:spacing w:line="480" w:lineRule="auto"/>
              <w:jc w:val="center"/>
            </w:pPr>
            <w:r>
              <w:rPr>
                <w:rFonts w:ascii="Times New Roman" w:hAnsi="Times New Roman" w:eastAsia="Calibri"/>
                <w:sz w:val="24"/>
                <w:szCs w:val="24"/>
                <w:lang w:eastAsia="en-US"/>
              </w:rPr>
              <w:t>16</w:t>
            </w:r>
          </w:p>
        </w:tc>
        <w:tc>
          <w:tcPr>
            <w:tcW w:w="96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5B68917">
            <w:pPr>
              <w:spacing w:line="480" w:lineRule="auto"/>
              <w:jc w:val="center"/>
            </w:pPr>
            <w:r>
              <w:rPr>
                <w:rFonts w:ascii="Times New Roman" w:hAnsi="Times New Roman" w:eastAsia="Calibri"/>
                <w:sz w:val="24"/>
                <w:szCs w:val="24"/>
                <w:lang w:eastAsia="en-US"/>
              </w:rPr>
              <w:t>61</w:t>
            </w:r>
          </w:p>
        </w:tc>
      </w:tr>
      <w:tr w14:paraId="439C5165">
        <w:tblPrEx>
          <w:tblCellMar>
            <w:top w:w="0" w:type="dxa"/>
            <w:left w:w="108" w:type="dxa"/>
            <w:bottom w:w="0" w:type="dxa"/>
            <w:right w:w="108" w:type="dxa"/>
          </w:tblCellMar>
        </w:tblPrEx>
        <w:trPr>
          <w:trHeight w:val="333"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B47419B">
            <w:pPr>
              <w:spacing w:line="480" w:lineRule="auto"/>
              <w:ind w:left="720"/>
              <w:jc w:val="both"/>
            </w:pPr>
          </w:p>
        </w:tc>
        <w:tc>
          <w:tcPr>
            <w:tcW w:w="2662"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FB33E0A">
            <w:pPr>
              <w:autoSpaceDE w:val="0"/>
              <w:autoSpaceDN w:val="0"/>
              <w:adjustRightInd w:val="0"/>
            </w:pPr>
            <w:r>
              <w:rPr>
                <w:rFonts w:ascii="Times New Roman" w:hAnsi="Times New Roman" w:eastAsia="Calibri"/>
                <w:sz w:val="24"/>
                <w:szCs w:val="24"/>
                <w:lang w:eastAsia="en-US"/>
              </w:rPr>
              <w:t>Selective dissemination of information.</w:t>
            </w:r>
          </w:p>
        </w:tc>
        <w:tc>
          <w:tcPr>
            <w:tcW w:w="94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A7E63C7">
            <w:pPr>
              <w:spacing w:line="480" w:lineRule="auto"/>
              <w:jc w:val="center"/>
            </w:pPr>
            <w:r>
              <w:rPr>
                <w:rFonts w:ascii="Times New Roman" w:hAnsi="Times New Roman" w:eastAsia="Calibri"/>
                <w:sz w:val="24"/>
                <w:szCs w:val="24"/>
                <w:lang w:eastAsia="en-US"/>
              </w:rPr>
              <w:t>6</w:t>
            </w:r>
          </w:p>
        </w:tc>
        <w:tc>
          <w:tcPr>
            <w:tcW w:w="1155"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0BBF0EC">
            <w:pPr>
              <w:spacing w:line="480" w:lineRule="auto"/>
              <w:jc w:val="center"/>
            </w:pPr>
            <w:r>
              <w:rPr>
                <w:rFonts w:ascii="Times New Roman" w:hAnsi="Times New Roman" w:eastAsia="Calibri"/>
                <w:sz w:val="24"/>
                <w:szCs w:val="24"/>
                <w:lang w:eastAsia="en-US"/>
              </w:rPr>
              <w:t>19</w:t>
            </w:r>
          </w:p>
        </w:tc>
        <w:tc>
          <w:tcPr>
            <w:tcW w:w="104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47C73BE">
            <w:pPr>
              <w:spacing w:line="480" w:lineRule="auto"/>
              <w:jc w:val="center"/>
            </w:pPr>
            <w:r>
              <w:rPr>
                <w:rFonts w:ascii="Times New Roman" w:hAnsi="Times New Roman" w:eastAsia="Calibri"/>
                <w:sz w:val="24"/>
                <w:szCs w:val="24"/>
                <w:lang w:eastAsia="en-US"/>
              </w:rPr>
              <w:t>13</w:t>
            </w:r>
          </w:p>
        </w:tc>
        <w:tc>
          <w:tcPr>
            <w:tcW w:w="1353" w:type="dxa"/>
            <w:gridSpan w:val="2"/>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FCED05C">
            <w:pPr>
              <w:tabs>
                <w:tab w:val="left" w:pos="1160"/>
              </w:tabs>
              <w:spacing w:line="480" w:lineRule="auto"/>
              <w:jc w:val="center"/>
            </w:pPr>
            <w:r>
              <w:rPr>
                <w:rFonts w:ascii="Times New Roman" w:hAnsi="Times New Roman" w:eastAsia="Calibri"/>
                <w:sz w:val="24"/>
                <w:szCs w:val="24"/>
                <w:lang w:eastAsia="en-US"/>
              </w:rPr>
              <w:t>23</w:t>
            </w:r>
          </w:p>
        </w:tc>
        <w:tc>
          <w:tcPr>
            <w:tcW w:w="96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8A5D0C2">
            <w:pPr>
              <w:tabs>
                <w:tab w:val="left" w:pos="1160"/>
              </w:tabs>
              <w:spacing w:line="480" w:lineRule="auto"/>
              <w:jc w:val="center"/>
            </w:pPr>
            <w:r>
              <w:rPr>
                <w:rFonts w:ascii="Times New Roman" w:hAnsi="Times New Roman" w:eastAsia="Calibri"/>
                <w:sz w:val="24"/>
                <w:szCs w:val="24"/>
                <w:lang w:eastAsia="en-US"/>
              </w:rPr>
              <w:t>61</w:t>
            </w:r>
          </w:p>
        </w:tc>
      </w:tr>
      <w:tr w14:paraId="317FED7D">
        <w:tblPrEx>
          <w:tblCellMar>
            <w:top w:w="0" w:type="dxa"/>
            <w:left w:w="108" w:type="dxa"/>
            <w:bottom w:w="0" w:type="dxa"/>
            <w:right w:w="108" w:type="dxa"/>
          </w:tblCellMar>
        </w:tblPrEx>
        <w:trPr>
          <w:trHeight w:val="333"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59FA173">
            <w:pPr>
              <w:spacing w:line="480" w:lineRule="auto"/>
              <w:ind w:left="720"/>
              <w:jc w:val="both"/>
            </w:pPr>
          </w:p>
        </w:tc>
        <w:tc>
          <w:tcPr>
            <w:tcW w:w="2662"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338378E">
            <w:pPr>
              <w:autoSpaceDE w:val="0"/>
              <w:autoSpaceDN w:val="0"/>
              <w:adjustRightInd w:val="0"/>
            </w:pPr>
            <w:r>
              <w:rPr>
                <w:rFonts w:ascii="Times New Roman" w:hAnsi="Times New Roman" w:eastAsia="Calibri"/>
                <w:sz w:val="24"/>
                <w:szCs w:val="24"/>
                <w:lang w:eastAsia="en-US"/>
              </w:rPr>
              <w:t>Indexing and abstracting services.</w:t>
            </w:r>
          </w:p>
        </w:tc>
        <w:tc>
          <w:tcPr>
            <w:tcW w:w="94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B8FFEE0">
            <w:pPr>
              <w:spacing w:line="480" w:lineRule="auto"/>
              <w:jc w:val="center"/>
            </w:pPr>
            <w:r>
              <w:rPr>
                <w:rFonts w:ascii="Times New Roman" w:hAnsi="Times New Roman" w:eastAsia="Calibri"/>
                <w:sz w:val="24"/>
                <w:szCs w:val="24"/>
                <w:lang w:eastAsia="en-US"/>
              </w:rPr>
              <w:t>-</w:t>
            </w:r>
          </w:p>
        </w:tc>
        <w:tc>
          <w:tcPr>
            <w:tcW w:w="1155"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DE07299">
            <w:pPr>
              <w:spacing w:line="480" w:lineRule="auto"/>
              <w:jc w:val="center"/>
            </w:pPr>
            <w:r>
              <w:rPr>
                <w:rFonts w:ascii="Times New Roman" w:hAnsi="Times New Roman" w:eastAsia="Calibri"/>
                <w:sz w:val="24"/>
                <w:szCs w:val="24"/>
                <w:lang w:eastAsia="en-US"/>
              </w:rPr>
              <w:t>25</w:t>
            </w:r>
          </w:p>
        </w:tc>
        <w:tc>
          <w:tcPr>
            <w:tcW w:w="104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82EF864">
            <w:pPr>
              <w:spacing w:line="480" w:lineRule="auto"/>
              <w:jc w:val="center"/>
            </w:pPr>
            <w:r>
              <w:rPr>
                <w:rFonts w:ascii="Times New Roman" w:hAnsi="Times New Roman" w:eastAsia="Calibri"/>
                <w:sz w:val="24"/>
                <w:szCs w:val="24"/>
                <w:lang w:eastAsia="en-US"/>
              </w:rPr>
              <w:t>12</w:t>
            </w:r>
          </w:p>
        </w:tc>
        <w:tc>
          <w:tcPr>
            <w:tcW w:w="125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604394B">
            <w:pPr>
              <w:tabs>
                <w:tab w:val="left" w:pos="1160"/>
              </w:tabs>
              <w:spacing w:line="480" w:lineRule="auto"/>
              <w:jc w:val="center"/>
            </w:pPr>
            <w:r>
              <w:rPr>
                <w:rFonts w:ascii="Times New Roman" w:hAnsi="Times New Roman" w:eastAsia="Calibri"/>
                <w:sz w:val="24"/>
                <w:szCs w:val="24"/>
                <w:lang w:eastAsia="en-US"/>
              </w:rPr>
              <w:t>24</w:t>
            </w:r>
          </w:p>
        </w:tc>
        <w:tc>
          <w:tcPr>
            <w:tcW w:w="1063" w:type="dxa"/>
            <w:gridSpan w:val="2"/>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EF8CC72">
            <w:pPr>
              <w:tabs>
                <w:tab w:val="left" w:pos="1160"/>
              </w:tabs>
              <w:spacing w:line="480" w:lineRule="auto"/>
              <w:jc w:val="center"/>
            </w:pPr>
            <w:r>
              <w:rPr>
                <w:rFonts w:ascii="Times New Roman" w:hAnsi="Times New Roman" w:eastAsia="Calibri"/>
                <w:sz w:val="24"/>
                <w:szCs w:val="24"/>
                <w:lang w:eastAsia="en-US"/>
              </w:rPr>
              <w:t>61</w:t>
            </w:r>
          </w:p>
        </w:tc>
      </w:tr>
      <w:tr w14:paraId="72D54A26">
        <w:tblPrEx>
          <w:tblCellMar>
            <w:top w:w="0" w:type="dxa"/>
            <w:left w:w="108" w:type="dxa"/>
            <w:bottom w:w="0" w:type="dxa"/>
            <w:right w:w="108" w:type="dxa"/>
          </w:tblCellMar>
        </w:tblPrEx>
        <w:trPr>
          <w:trHeight w:val="333"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B5DF20C">
            <w:pPr>
              <w:spacing w:line="480" w:lineRule="auto"/>
              <w:ind w:left="720"/>
              <w:jc w:val="both"/>
            </w:pPr>
          </w:p>
        </w:tc>
        <w:tc>
          <w:tcPr>
            <w:tcW w:w="2662"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9F8CF43">
            <w:pPr>
              <w:autoSpaceDE w:val="0"/>
              <w:autoSpaceDN w:val="0"/>
              <w:adjustRightInd w:val="0"/>
            </w:pPr>
            <w:r>
              <w:rPr>
                <w:rFonts w:ascii="Times New Roman" w:hAnsi="Times New Roman" w:eastAsia="Calibri"/>
                <w:sz w:val="24"/>
                <w:szCs w:val="24"/>
                <w:lang w:eastAsia="en-US"/>
              </w:rPr>
              <w:t>Library publication.</w:t>
            </w:r>
          </w:p>
        </w:tc>
        <w:tc>
          <w:tcPr>
            <w:tcW w:w="94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D16C6E4">
            <w:pPr>
              <w:spacing w:line="480" w:lineRule="auto"/>
              <w:jc w:val="center"/>
            </w:pPr>
            <w:r>
              <w:rPr>
                <w:rFonts w:ascii="Times New Roman" w:hAnsi="Times New Roman" w:eastAsia="Calibri"/>
                <w:sz w:val="24"/>
                <w:szCs w:val="24"/>
                <w:lang w:eastAsia="en-US"/>
              </w:rPr>
              <w:t>4</w:t>
            </w:r>
          </w:p>
        </w:tc>
        <w:tc>
          <w:tcPr>
            <w:tcW w:w="1155"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B051428">
            <w:pPr>
              <w:spacing w:line="480" w:lineRule="auto"/>
              <w:jc w:val="center"/>
            </w:pPr>
            <w:r>
              <w:rPr>
                <w:rFonts w:ascii="Times New Roman" w:hAnsi="Times New Roman" w:eastAsia="Calibri"/>
                <w:sz w:val="24"/>
                <w:szCs w:val="24"/>
                <w:lang w:eastAsia="en-US"/>
              </w:rPr>
              <w:t>19</w:t>
            </w:r>
          </w:p>
        </w:tc>
        <w:tc>
          <w:tcPr>
            <w:tcW w:w="104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270CE1F">
            <w:pPr>
              <w:spacing w:line="480" w:lineRule="auto"/>
              <w:jc w:val="center"/>
            </w:pPr>
            <w:r>
              <w:rPr>
                <w:rFonts w:ascii="Times New Roman" w:hAnsi="Times New Roman" w:eastAsia="Calibri"/>
                <w:sz w:val="24"/>
                <w:szCs w:val="24"/>
                <w:lang w:eastAsia="en-US"/>
              </w:rPr>
              <w:t>10</w:t>
            </w:r>
          </w:p>
        </w:tc>
        <w:tc>
          <w:tcPr>
            <w:tcW w:w="125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93A119A">
            <w:pPr>
              <w:tabs>
                <w:tab w:val="left" w:pos="1160"/>
              </w:tabs>
              <w:spacing w:line="480" w:lineRule="auto"/>
              <w:jc w:val="center"/>
            </w:pPr>
            <w:r>
              <w:rPr>
                <w:rFonts w:ascii="Times New Roman" w:hAnsi="Times New Roman" w:eastAsia="Calibri"/>
                <w:sz w:val="24"/>
                <w:szCs w:val="24"/>
                <w:lang w:eastAsia="en-US"/>
              </w:rPr>
              <w:t>28</w:t>
            </w:r>
          </w:p>
        </w:tc>
        <w:tc>
          <w:tcPr>
            <w:tcW w:w="1063" w:type="dxa"/>
            <w:gridSpan w:val="2"/>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FC323F0">
            <w:pPr>
              <w:tabs>
                <w:tab w:val="left" w:pos="1160"/>
              </w:tabs>
              <w:spacing w:line="480" w:lineRule="auto"/>
              <w:jc w:val="center"/>
            </w:pPr>
            <w:r>
              <w:rPr>
                <w:rFonts w:ascii="Times New Roman" w:hAnsi="Times New Roman" w:eastAsia="Calibri"/>
                <w:sz w:val="24"/>
                <w:szCs w:val="24"/>
                <w:lang w:eastAsia="en-US"/>
              </w:rPr>
              <w:t>61</w:t>
            </w:r>
          </w:p>
        </w:tc>
      </w:tr>
      <w:tr w14:paraId="6C86C7A6">
        <w:tblPrEx>
          <w:tblCellMar>
            <w:top w:w="0" w:type="dxa"/>
            <w:left w:w="108" w:type="dxa"/>
            <w:bottom w:w="0" w:type="dxa"/>
            <w:right w:w="108" w:type="dxa"/>
          </w:tblCellMar>
        </w:tblPrEx>
        <w:trPr>
          <w:trHeight w:val="333"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F475141">
            <w:pPr>
              <w:spacing w:line="480" w:lineRule="auto"/>
              <w:ind w:left="720"/>
              <w:jc w:val="both"/>
            </w:pPr>
          </w:p>
        </w:tc>
        <w:tc>
          <w:tcPr>
            <w:tcW w:w="2662"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99AFEFE">
            <w:pPr>
              <w:autoSpaceDE w:val="0"/>
              <w:autoSpaceDN w:val="0"/>
              <w:adjustRightInd w:val="0"/>
            </w:pPr>
            <w:r>
              <w:rPr>
                <w:rFonts w:ascii="Times New Roman" w:hAnsi="Times New Roman" w:eastAsia="Calibri"/>
                <w:sz w:val="24"/>
                <w:szCs w:val="24"/>
                <w:lang w:eastAsia="en-US"/>
              </w:rPr>
              <w:t>Interlibrary loan.</w:t>
            </w:r>
          </w:p>
        </w:tc>
        <w:tc>
          <w:tcPr>
            <w:tcW w:w="94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B2D64A2">
            <w:pPr>
              <w:spacing w:line="480" w:lineRule="auto"/>
              <w:jc w:val="center"/>
            </w:pPr>
            <w:r>
              <w:rPr>
                <w:rFonts w:ascii="Times New Roman" w:hAnsi="Times New Roman" w:eastAsia="Calibri"/>
                <w:sz w:val="24"/>
                <w:szCs w:val="24"/>
                <w:lang w:eastAsia="en-US"/>
              </w:rPr>
              <w:t>5</w:t>
            </w:r>
          </w:p>
        </w:tc>
        <w:tc>
          <w:tcPr>
            <w:tcW w:w="1155"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850179D">
            <w:pPr>
              <w:spacing w:line="480" w:lineRule="auto"/>
              <w:jc w:val="center"/>
            </w:pPr>
            <w:r>
              <w:rPr>
                <w:rFonts w:ascii="Times New Roman" w:hAnsi="Times New Roman" w:eastAsia="Calibri"/>
                <w:sz w:val="24"/>
                <w:szCs w:val="24"/>
                <w:lang w:eastAsia="en-US"/>
              </w:rPr>
              <w:t>13</w:t>
            </w:r>
          </w:p>
        </w:tc>
        <w:tc>
          <w:tcPr>
            <w:tcW w:w="104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ED3E14D">
            <w:pPr>
              <w:spacing w:line="480" w:lineRule="auto"/>
              <w:jc w:val="center"/>
            </w:pPr>
            <w:r>
              <w:rPr>
                <w:rFonts w:ascii="Times New Roman" w:hAnsi="Times New Roman" w:eastAsia="Calibri"/>
                <w:sz w:val="24"/>
                <w:szCs w:val="24"/>
                <w:lang w:eastAsia="en-US"/>
              </w:rPr>
              <w:t>18</w:t>
            </w:r>
          </w:p>
        </w:tc>
        <w:tc>
          <w:tcPr>
            <w:tcW w:w="125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C5BEFEF">
            <w:pPr>
              <w:tabs>
                <w:tab w:val="left" w:pos="1160"/>
              </w:tabs>
              <w:spacing w:line="480" w:lineRule="auto"/>
              <w:jc w:val="center"/>
            </w:pPr>
            <w:r>
              <w:rPr>
                <w:rFonts w:ascii="Times New Roman" w:hAnsi="Times New Roman" w:eastAsia="Calibri"/>
                <w:sz w:val="24"/>
                <w:szCs w:val="24"/>
                <w:lang w:eastAsia="en-US"/>
              </w:rPr>
              <w:t>25</w:t>
            </w:r>
          </w:p>
        </w:tc>
        <w:tc>
          <w:tcPr>
            <w:tcW w:w="1063" w:type="dxa"/>
            <w:gridSpan w:val="2"/>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10B43DA">
            <w:pPr>
              <w:tabs>
                <w:tab w:val="left" w:pos="1160"/>
              </w:tabs>
              <w:spacing w:line="480" w:lineRule="auto"/>
              <w:jc w:val="center"/>
            </w:pPr>
            <w:r>
              <w:rPr>
                <w:rFonts w:ascii="Times New Roman" w:hAnsi="Times New Roman" w:eastAsia="Calibri"/>
                <w:sz w:val="24"/>
                <w:szCs w:val="24"/>
                <w:lang w:eastAsia="en-US"/>
              </w:rPr>
              <w:t>61</w:t>
            </w:r>
          </w:p>
        </w:tc>
      </w:tr>
      <w:tr w14:paraId="3C0FCC27">
        <w:tblPrEx>
          <w:tblCellMar>
            <w:top w:w="0" w:type="dxa"/>
            <w:left w:w="108" w:type="dxa"/>
            <w:bottom w:w="0" w:type="dxa"/>
            <w:right w:w="108" w:type="dxa"/>
          </w:tblCellMar>
        </w:tblPrEx>
        <w:trPr>
          <w:trHeight w:val="333"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E5DE01E">
            <w:pPr>
              <w:spacing w:line="480" w:lineRule="auto"/>
              <w:ind w:left="720"/>
              <w:jc w:val="both"/>
            </w:pPr>
          </w:p>
        </w:tc>
        <w:tc>
          <w:tcPr>
            <w:tcW w:w="2662"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A57398E">
            <w:pPr>
              <w:autoSpaceDE w:val="0"/>
              <w:autoSpaceDN w:val="0"/>
              <w:adjustRightInd w:val="0"/>
            </w:pPr>
            <w:r>
              <w:rPr>
                <w:rFonts w:ascii="Times New Roman" w:hAnsi="Times New Roman" w:eastAsia="Calibri"/>
                <w:sz w:val="24"/>
                <w:szCs w:val="24"/>
                <w:lang w:eastAsia="en-US"/>
              </w:rPr>
              <w:t>Document delivery services.</w:t>
            </w:r>
          </w:p>
        </w:tc>
        <w:tc>
          <w:tcPr>
            <w:tcW w:w="94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B6F72B2">
            <w:pPr>
              <w:spacing w:line="480" w:lineRule="auto"/>
              <w:jc w:val="center"/>
            </w:pPr>
            <w:r>
              <w:rPr>
                <w:rFonts w:ascii="Times New Roman" w:hAnsi="Times New Roman" w:eastAsia="Calibri"/>
                <w:sz w:val="24"/>
                <w:szCs w:val="24"/>
                <w:lang w:eastAsia="en-US"/>
              </w:rPr>
              <w:t>3</w:t>
            </w:r>
          </w:p>
        </w:tc>
        <w:tc>
          <w:tcPr>
            <w:tcW w:w="1155"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1FF65EB">
            <w:pPr>
              <w:spacing w:line="480" w:lineRule="auto"/>
              <w:jc w:val="center"/>
            </w:pPr>
            <w:r>
              <w:rPr>
                <w:rFonts w:ascii="Times New Roman" w:hAnsi="Times New Roman" w:eastAsia="Calibri"/>
                <w:sz w:val="24"/>
                <w:szCs w:val="24"/>
                <w:lang w:eastAsia="en-US"/>
              </w:rPr>
              <w:t>16</w:t>
            </w:r>
          </w:p>
        </w:tc>
        <w:tc>
          <w:tcPr>
            <w:tcW w:w="104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D780343">
            <w:pPr>
              <w:spacing w:line="480" w:lineRule="auto"/>
              <w:jc w:val="center"/>
            </w:pPr>
            <w:r>
              <w:rPr>
                <w:rFonts w:ascii="Times New Roman" w:hAnsi="Times New Roman" w:eastAsia="Calibri"/>
                <w:sz w:val="24"/>
                <w:szCs w:val="24"/>
                <w:lang w:eastAsia="en-US"/>
              </w:rPr>
              <w:t>15</w:t>
            </w:r>
          </w:p>
        </w:tc>
        <w:tc>
          <w:tcPr>
            <w:tcW w:w="125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152A66A">
            <w:pPr>
              <w:tabs>
                <w:tab w:val="left" w:pos="1160"/>
              </w:tabs>
              <w:spacing w:line="480" w:lineRule="auto"/>
              <w:jc w:val="center"/>
            </w:pPr>
            <w:r>
              <w:rPr>
                <w:rFonts w:ascii="Times New Roman" w:hAnsi="Times New Roman" w:eastAsia="Calibri"/>
                <w:sz w:val="24"/>
                <w:szCs w:val="24"/>
                <w:lang w:eastAsia="en-US"/>
              </w:rPr>
              <w:t>27</w:t>
            </w:r>
          </w:p>
        </w:tc>
        <w:tc>
          <w:tcPr>
            <w:tcW w:w="1063" w:type="dxa"/>
            <w:gridSpan w:val="2"/>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B24D433">
            <w:pPr>
              <w:tabs>
                <w:tab w:val="left" w:pos="1160"/>
              </w:tabs>
              <w:spacing w:line="480" w:lineRule="auto"/>
              <w:jc w:val="center"/>
            </w:pPr>
            <w:r>
              <w:rPr>
                <w:rFonts w:ascii="Times New Roman" w:hAnsi="Times New Roman" w:eastAsia="Calibri"/>
                <w:sz w:val="24"/>
                <w:szCs w:val="24"/>
                <w:lang w:eastAsia="en-US"/>
              </w:rPr>
              <w:t>61</w:t>
            </w:r>
          </w:p>
        </w:tc>
      </w:tr>
      <w:tr w14:paraId="6BCE22A3">
        <w:tblPrEx>
          <w:tblCellMar>
            <w:top w:w="0" w:type="dxa"/>
            <w:left w:w="108" w:type="dxa"/>
            <w:bottom w:w="0" w:type="dxa"/>
            <w:right w:w="108" w:type="dxa"/>
          </w:tblCellMar>
        </w:tblPrEx>
        <w:trPr>
          <w:trHeight w:val="333"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DC277A4">
            <w:pPr>
              <w:spacing w:line="480" w:lineRule="auto"/>
              <w:ind w:left="720"/>
              <w:jc w:val="both"/>
            </w:pPr>
          </w:p>
        </w:tc>
        <w:tc>
          <w:tcPr>
            <w:tcW w:w="2662"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4B16062">
            <w:pPr>
              <w:autoSpaceDE w:val="0"/>
              <w:autoSpaceDN w:val="0"/>
              <w:adjustRightInd w:val="0"/>
            </w:pPr>
            <w:r>
              <w:rPr>
                <w:rFonts w:ascii="Times New Roman" w:hAnsi="Times New Roman" w:eastAsia="Calibri"/>
                <w:sz w:val="24"/>
                <w:szCs w:val="24"/>
                <w:lang w:eastAsia="en-US"/>
              </w:rPr>
              <w:t>Referral services.</w:t>
            </w:r>
          </w:p>
        </w:tc>
        <w:tc>
          <w:tcPr>
            <w:tcW w:w="94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8D3458A">
            <w:pPr>
              <w:spacing w:line="480" w:lineRule="auto"/>
              <w:jc w:val="center"/>
            </w:pPr>
            <w:r>
              <w:rPr>
                <w:rFonts w:ascii="Times New Roman" w:hAnsi="Times New Roman" w:eastAsia="Calibri"/>
                <w:sz w:val="24"/>
                <w:szCs w:val="24"/>
                <w:lang w:eastAsia="en-US"/>
              </w:rPr>
              <w:t>5</w:t>
            </w:r>
          </w:p>
        </w:tc>
        <w:tc>
          <w:tcPr>
            <w:tcW w:w="1155"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7421B69">
            <w:pPr>
              <w:spacing w:line="480" w:lineRule="auto"/>
              <w:jc w:val="center"/>
            </w:pPr>
            <w:r>
              <w:rPr>
                <w:rFonts w:ascii="Times New Roman" w:hAnsi="Times New Roman" w:eastAsia="Calibri"/>
                <w:sz w:val="24"/>
                <w:szCs w:val="24"/>
                <w:lang w:eastAsia="en-US"/>
              </w:rPr>
              <w:t>14</w:t>
            </w:r>
          </w:p>
        </w:tc>
        <w:tc>
          <w:tcPr>
            <w:tcW w:w="104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5853C70">
            <w:pPr>
              <w:spacing w:line="480" w:lineRule="auto"/>
              <w:jc w:val="center"/>
            </w:pPr>
            <w:r>
              <w:rPr>
                <w:rFonts w:ascii="Times New Roman" w:hAnsi="Times New Roman" w:eastAsia="Calibri"/>
                <w:sz w:val="24"/>
                <w:szCs w:val="24"/>
                <w:lang w:eastAsia="en-US"/>
              </w:rPr>
              <w:t>15</w:t>
            </w:r>
          </w:p>
        </w:tc>
        <w:tc>
          <w:tcPr>
            <w:tcW w:w="125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AECBF05">
            <w:pPr>
              <w:tabs>
                <w:tab w:val="left" w:pos="1160"/>
              </w:tabs>
              <w:spacing w:line="480" w:lineRule="auto"/>
              <w:jc w:val="center"/>
            </w:pPr>
            <w:r>
              <w:rPr>
                <w:rFonts w:ascii="Times New Roman" w:hAnsi="Times New Roman" w:eastAsia="Calibri"/>
                <w:sz w:val="24"/>
                <w:szCs w:val="24"/>
                <w:lang w:eastAsia="en-US"/>
              </w:rPr>
              <w:t>27</w:t>
            </w:r>
          </w:p>
        </w:tc>
        <w:tc>
          <w:tcPr>
            <w:tcW w:w="1063" w:type="dxa"/>
            <w:gridSpan w:val="2"/>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D5F02DE">
            <w:pPr>
              <w:tabs>
                <w:tab w:val="left" w:pos="1160"/>
              </w:tabs>
              <w:spacing w:line="480" w:lineRule="auto"/>
              <w:jc w:val="center"/>
            </w:pPr>
            <w:r>
              <w:rPr>
                <w:rFonts w:ascii="Times New Roman" w:hAnsi="Times New Roman" w:eastAsia="Calibri"/>
                <w:sz w:val="24"/>
                <w:szCs w:val="24"/>
                <w:lang w:eastAsia="en-US"/>
              </w:rPr>
              <w:t>61</w:t>
            </w:r>
          </w:p>
        </w:tc>
      </w:tr>
      <w:tr w14:paraId="5BB27291">
        <w:tblPrEx>
          <w:tblCellMar>
            <w:top w:w="0" w:type="dxa"/>
            <w:left w:w="108" w:type="dxa"/>
            <w:bottom w:w="0" w:type="dxa"/>
            <w:right w:w="108" w:type="dxa"/>
          </w:tblCellMar>
        </w:tblPrEx>
        <w:trPr>
          <w:trHeight w:val="333"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19E5E15">
            <w:pPr>
              <w:spacing w:line="480" w:lineRule="auto"/>
              <w:ind w:left="720"/>
              <w:jc w:val="both"/>
            </w:pPr>
          </w:p>
        </w:tc>
        <w:tc>
          <w:tcPr>
            <w:tcW w:w="2662"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E897317">
            <w:pPr>
              <w:autoSpaceDE w:val="0"/>
              <w:autoSpaceDN w:val="0"/>
              <w:adjustRightInd w:val="0"/>
            </w:pPr>
            <w:r>
              <w:rPr>
                <w:rFonts w:ascii="Times New Roman" w:hAnsi="Times New Roman" w:eastAsia="Calibri"/>
                <w:sz w:val="24"/>
                <w:szCs w:val="24"/>
                <w:lang w:eastAsia="en-US"/>
              </w:rPr>
              <w:t>Translation services.</w:t>
            </w:r>
          </w:p>
        </w:tc>
        <w:tc>
          <w:tcPr>
            <w:tcW w:w="94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FE949C8">
            <w:pPr>
              <w:spacing w:line="480" w:lineRule="auto"/>
              <w:jc w:val="center"/>
            </w:pPr>
            <w:r>
              <w:rPr>
                <w:rFonts w:ascii="Times New Roman" w:hAnsi="Times New Roman" w:eastAsia="Calibri"/>
                <w:sz w:val="24"/>
                <w:szCs w:val="24"/>
                <w:lang w:eastAsia="en-US"/>
              </w:rPr>
              <w:t>-</w:t>
            </w:r>
          </w:p>
        </w:tc>
        <w:tc>
          <w:tcPr>
            <w:tcW w:w="1155"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51CE5E4">
            <w:pPr>
              <w:spacing w:line="480" w:lineRule="auto"/>
              <w:jc w:val="center"/>
            </w:pPr>
            <w:r>
              <w:rPr>
                <w:rFonts w:ascii="Times New Roman" w:hAnsi="Times New Roman" w:eastAsia="Calibri"/>
                <w:sz w:val="24"/>
                <w:szCs w:val="24"/>
                <w:lang w:eastAsia="en-US"/>
              </w:rPr>
              <w:t>6</w:t>
            </w:r>
          </w:p>
        </w:tc>
        <w:tc>
          <w:tcPr>
            <w:tcW w:w="104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7AAEDC5">
            <w:pPr>
              <w:spacing w:line="480" w:lineRule="auto"/>
              <w:jc w:val="center"/>
            </w:pPr>
            <w:r>
              <w:rPr>
                <w:rFonts w:ascii="Times New Roman" w:hAnsi="Times New Roman" w:eastAsia="Calibri"/>
                <w:sz w:val="24"/>
                <w:szCs w:val="24"/>
                <w:lang w:eastAsia="en-US"/>
              </w:rPr>
              <w:t>13</w:t>
            </w:r>
          </w:p>
        </w:tc>
        <w:tc>
          <w:tcPr>
            <w:tcW w:w="125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AACE67E">
            <w:pPr>
              <w:tabs>
                <w:tab w:val="left" w:pos="1160"/>
              </w:tabs>
              <w:spacing w:line="480" w:lineRule="auto"/>
              <w:jc w:val="center"/>
            </w:pPr>
            <w:r>
              <w:rPr>
                <w:rFonts w:ascii="Times New Roman" w:hAnsi="Times New Roman" w:eastAsia="Calibri"/>
                <w:sz w:val="24"/>
                <w:szCs w:val="24"/>
                <w:lang w:eastAsia="en-US"/>
              </w:rPr>
              <w:t>42</w:t>
            </w:r>
          </w:p>
        </w:tc>
        <w:tc>
          <w:tcPr>
            <w:tcW w:w="1063" w:type="dxa"/>
            <w:gridSpan w:val="2"/>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92A7782">
            <w:pPr>
              <w:tabs>
                <w:tab w:val="left" w:pos="1160"/>
              </w:tabs>
              <w:spacing w:line="480" w:lineRule="auto"/>
              <w:jc w:val="center"/>
            </w:pPr>
            <w:r>
              <w:rPr>
                <w:rFonts w:ascii="Times New Roman" w:hAnsi="Times New Roman" w:eastAsia="Calibri"/>
                <w:sz w:val="24"/>
                <w:szCs w:val="24"/>
                <w:lang w:eastAsia="en-US"/>
              </w:rPr>
              <w:t>61</w:t>
            </w:r>
          </w:p>
        </w:tc>
      </w:tr>
    </w:tbl>
    <w:p w14:paraId="353CF715">
      <w:pPr>
        <w:autoSpaceDE w:val="0"/>
        <w:autoSpaceDN w:val="0"/>
        <w:adjustRightInd w:val="0"/>
        <w:spacing w:line="480" w:lineRule="auto"/>
        <w:jc w:val="both"/>
      </w:pPr>
    </w:p>
    <w:p w14:paraId="6E412235">
      <w:pPr>
        <w:autoSpaceDE w:val="0"/>
        <w:autoSpaceDN w:val="0"/>
        <w:adjustRightInd w:val="0"/>
        <w:spacing w:line="480" w:lineRule="auto"/>
        <w:jc w:val="both"/>
      </w:pPr>
      <w:r>
        <w:rPr>
          <w:rFonts w:ascii="Times New Roman" w:hAnsi="Times New Roman" w:eastAsia="Calibri"/>
          <w:sz w:val="28"/>
          <w:szCs w:val="28"/>
          <w:lang w:eastAsia="en-US"/>
        </w:rPr>
        <w:t>The data on table 3 represents the librarian’s ratings on the extent of marketing various library services in academic libraries. The table shows that the services that were marketed to a medium extent includes: lending services (27%), provision of seating and study facilities (28%) and reference services (11%). However, other services that were marketed to a little extent are reservation services, user education and online information services. It was observed from the table that the following library services were not marketed: interlibrary loan, document delivery services, selective dissemination of information, current awareness services, referral services, and indexing and abstracting services.</w:t>
      </w:r>
    </w:p>
    <w:p w14:paraId="1F02E234">
      <w:pPr>
        <w:autoSpaceDE w:val="0"/>
        <w:autoSpaceDN w:val="0"/>
        <w:adjustRightInd w:val="0"/>
        <w:spacing w:line="480" w:lineRule="auto"/>
        <w:jc w:val="both"/>
      </w:pPr>
      <w:r>
        <w:rPr>
          <w:rFonts w:ascii="Times New Roman" w:hAnsi="Times New Roman" w:eastAsia="Calibri"/>
          <w:b/>
          <w:bCs/>
          <w:sz w:val="28"/>
          <w:szCs w:val="28"/>
          <w:lang w:eastAsia="en-US"/>
        </w:rPr>
        <w:t>Research Question 4</w:t>
      </w:r>
    </w:p>
    <w:p w14:paraId="2DD8F56B">
      <w:pPr>
        <w:autoSpaceDE w:val="0"/>
        <w:autoSpaceDN w:val="0"/>
        <w:adjustRightInd w:val="0"/>
        <w:spacing w:line="480" w:lineRule="auto"/>
        <w:jc w:val="both"/>
      </w:pPr>
      <w:r>
        <w:rPr>
          <w:rFonts w:ascii="Times New Roman" w:hAnsi="Times New Roman" w:eastAsia="Calibri"/>
          <w:sz w:val="28"/>
          <w:szCs w:val="28"/>
          <w:lang w:eastAsia="en-US"/>
        </w:rPr>
        <w:t>`What current techniques are employed in marketing of library services in academic libraries in higher institutions in metropolitan Katsina?</w:t>
      </w:r>
    </w:p>
    <w:p w14:paraId="658A1A4C">
      <w:pPr>
        <w:autoSpaceDE w:val="0"/>
        <w:autoSpaceDN w:val="0"/>
        <w:adjustRightInd w:val="0"/>
        <w:spacing w:line="480" w:lineRule="auto"/>
        <w:jc w:val="both"/>
      </w:pPr>
      <w:r>
        <w:rPr>
          <w:rFonts w:ascii="Times New Roman" w:hAnsi="Times New Roman" w:eastAsia="Calibri"/>
          <w:sz w:val="28"/>
          <w:szCs w:val="28"/>
          <w:lang w:eastAsia="en-US"/>
        </w:rPr>
        <w:t>This research question was answered using questionnaire items 1-16 and presented below on table 4.</w:t>
      </w:r>
    </w:p>
    <w:p w14:paraId="2E274B35">
      <w:pPr>
        <w:autoSpaceDE w:val="0"/>
        <w:autoSpaceDN w:val="0"/>
        <w:adjustRightInd w:val="0"/>
        <w:spacing w:line="360" w:lineRule="auto"/>
        <w:ind w:left="1170" w:hanging="1160"/>
      </w:pPr>
      <w:r>
        <w:rPr>
          <w:rFonts w:ascii="Times New Roman" w:hAnsi="Times New Roman" w:eastAsia="Calibri"/>
          <w:b/>
          <w:bCs/>
          <w:sz w:val="28"/>
          <w:szCs w:val="28"/>
          <w:lang w:eastAsia="en-US"/>
        </w:rPr>
        <w:t>Table 4:  Librarians’ Responses on the current Techniques employed in Marketing of Library Services in Academic Libraries</w:t>
      </w:r>
    </w:p>
    <w:p w14:paraId="6FA1D293">
      <w:pPr>
        <w:autoSpaceDE w:val="0"/>
        <w:autoSpaceDN w:val="0"/>
        <w:adjustRightInd w:val="0"/>
        <w:spacing w:line="240" w:lineRule="auto"/>
      </w:pPr>
    </w:p>
    <w:tbl>
      <w:tblPr>
        <w:tblStyle w:val="3"/>
        <w:tblW w:w="9245" w:type="dxa"/>
        <w:tblInd w:w="0" w:type="dxa"/>
        <w:tblLayout w:type="autofit"/>
        <w:tblCellMar>
          <w:top w:w="0" w:type="dxa"/>
          <w:left w:w="108" w:type="dxa"/>
          <w:bottom w:w="0" w:type="dxa"/>
          <w:right w:w="108" w:type="dxa"/>
        </w:tblCellMar>
      </w:tblPr>
      <w:tblGrid>
        <w:gridCol w:w="1116"/>
        <w:gridCol w:w="2660"/>
        <w:gridCol w:w="935"/>
        <w:gridCol w:w="1102"/>
        <w:gridCol w:w="968"/>
        <w:gridCol w:w="1420"/>
        <w:gridCol w:w="1044"/>
      </w:tblGrid>
      <w:tr w14:paraId="50EDFE57">
        <w:tblPrEx>
          <w:tblCellMar>
            <w:top w:w="0" w:type="dxa"/>
            <w:left w:w="108" w:type="dxa"/>
            <w:bottom w:w="0" w:type="dxa"/>
            <w:right w:w="108" w:type="dxa"/>
          </w:tblCellMar>
        </w:tblPrEx>
        <w:trPr>
          <w:trHeight w:val="1025"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B17F49C">
            <w:pPr>
              <w:spacing w:line="480" w:lineRule="auto"/>
              <w:jc w:val="both"/>
            </w:pPr>
          </w:p>
        </w:tc>
        <w:tc>
          <w:tcPr>
            <w:tcW w:w="266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29C3F85">
            <w:pPr>
              <w:autoSpaceDE w:val="0"/>
              <w:autoSpaceDN w:val="0"/>
              <w:adjustRightInd w:val="0"/>
              <w:jc w:val="center"/>
            </w:pPr>
            <w:r>
              <w:rPr>
                <w:rFonts w:ascii="Times New Roman" w:hAnsi="Times New Roman" w:eastAsia="Calibri"/>
                <w:b/>
                <w:bCs/>
                <w:sz w:val="24"/>
                <w:szCs w:val="24"/>
                <w:lang w:eastAsia="en-US"/>
              </w:rPr>
              <w:t>Techniques in</w:t>
            </w:r>
          </w:p>
          <w:p w14:paraId="1E10D10A">
            <w:pPr>
              <w:autoSpaceDE w:val="0"/>
              <w:autoSpaceDN w:val="0"/>
              <w:adjustRightInd w:val="0"/>
              <w:jc w:val="center"/>
            </w:pPr>
            <w:r>
              <w:rPr>
                <w:rFonts w:ascii="Times New Roman" w:hAnsi="Times New Roman" w:eastAsia="Calibri"/>
                <w:b/>
                <w:bCs/>
                <w:sz w:val="24"/>
                <w:szCs w:val="24"/>
                <w:lang w:eastAsia="en-US"/>
              </w:rPr>
              <w:t>Marketing Library</w:t>
            </w:r>
          </w:p>
          <w:p w14:paraId="3068CD67">
            <w:pPr>
              <w:autoSpaceDE w:val="0"/>
              <w:autoSpaceDN w:val="0"/>
              <w:adjustRightInd w:val="0"/>
              <w:jc w:val="center"/>
            </w:pPr>
            <w:r>
              <w:rPr>
                <w:rFonts w:ascii="Times New Roman" w:hAnsi="Times New Roman" w:eastAsia="Calibri"/>
                <w:b/>
                <w:bCs/>
                <w:sz w:val="24"/>
                <w:szCs w:val="24"/>
                <w:lang w:eastAsia="en-US"/>
              </w:rPr>
              <w:t>Services</w:t>
            </w:r>
          </w:p>
        </w:tc>
        <w:tc>
          <w:tcPr>
            <w:tcW w:w="935"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2A3D4FF">
            <w:pPr>
              <w:jc w:val="center"/>
            </w:pPr>
            <w:r>
              <w:rPr>
                <w:rFonts w:ascii="Times New Roman" w:hAnsi="Times New Roman" w:eastAsia="Calibri"/>
                <w:b/>
                <w:bCs/>
                <w:sz w:val="24"/>
                <w:szCs w:val="24"/>
                <w:lang w:eastAsia="en-US"/>
              </w:rPr>
              <w:t>Great Extent</w:t>
            </w:r>
          </w:p>
        </w:tc>
        <w:tc>
          <w:tcPr>
            <w:tcW w:w="1102"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0185352">
            <w:pPr>
              <w:jc w:val="center"/>
            </w:pPr>
            <w:r>
              <w:rPr>
                <w:rFonts w:ascii="Times New Roman" w:hAnsi="Times New Roman" w:eastAsia="Calibri"/>
                <w:b/>
                <w:bCs/>
                <w:sz w:val="24"/>
                <w:szCs w:val="24"/>
                <w:lang w:eastAsia="en-US"/>
              </w:rPr>
              <w:t>Medium Extend</w:t>
            </w:r>
          </w:p>
        </w:tc>
        <w:tc>
          <w:tcPr>
            <w:tcW w:w="968"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F01BBE6">
            <w:pPr>
              <w:jc w:val="center"/>
            </w:pPr>
            <w:r>
              <w:rPr>
                <w:rFonts w:ascii="Times New Roman" w:hAnsi="Times New Roman" w:eastAsia="Calibri"/>
                <w:b/>
                <w:bCs/>
                <w:sz w:val="24"/>
                <w:szCs w:val="24"/>
                <w:lang w:eastAsia="en-US"/>
              </w:rPr>
              <w:t>Little Extent</w:t>
            </w:r>
          </w:p>
        </w:tc>
        <w:tc>
          <w:tcPr>
            <w:tcW w:w="142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D69C795">
            <w:pPr>
              <w:jc w:val="center"/>
            </w:pPr>
            <w:r>
              <w:rPr>
                <w:rFonts w:ascii="Times New Roman" w:hAnsi="Times New Roman" w:eastAsia="Calibri"/>
                <w:b/>
                <w:bCs/>
                <w:sz w:val="24"/>
                <w:szCs w:val="24"/>
                <w:lang w:eastAsia="en-US"/>
              </w:rPr>
              <w:t>Not</w:t>
            </w:r>
          </w:p>
          <w:p w14:paraId="42E6E122">
            <w:pPr>
              <w:jc w:val="center"/>
            </w:pPr>
            <w:r>
              <w:rPr>
                <w:rFonts w:ascii="Times New Roman" w:hAnsi="Times New Roman" w:eastAsia="Calibri"/>
                <w:b/>
                <w:bCs/>
                <w:sz w:val="24"/>
                <w:szCs w:val="24"/>
                <w:lang w:eastAsia="en-US"/>
              </w:rPr>
              <w:t>Applicable</w:t>
            </w:r>
          </w:p>
        </w:tc>
        <w:tc>
          <w:tcPr>
            <w:tcW w:w="1044"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646544F">
            <w:pPr>
              <w:jc w:val="center"/>
            </w:pPr>
            <w:r>
              <w:rPr>
                <w:rFonts w:ascii="Times New Roman" w:hAnsi="Times New Roman" w:eastAsia="Calibri"/>
                <w:b/>
                <w:bCs/>
                <w:sz w:val="24"/>
                <w:szCs w:val="24"/>
                <w:lang w:eastAsia="en-US"/>
              </w:rPr>
              <w:t>Total</w:t>
            </w:r>
          </w:p>
          <w:p w14:paraId="4E45E87C">
            <w:pPr>
              <w:jc w:val="center"/>
            </w:pPr>
            <w:r>
              <w:rPr>
                <w:rFonts w:ascii="Times New Roman" w:hAnsi="Times New Roman" w:eastAsia="Calibri"/>
                <w:b/>
                <w:bCs/>
                <w:sz w:val="24"/>
                <w:szCs w:val="24"/>
                <w:lang w:eastAsia="en-US"/>
              </w:rPr>
              <w:t xml:space="preserve">% </w:t>
            </w:r>
          </w:p>
        </w:tc>
      </w:tr>
      <w:tr w14:paraId="7F6659DF">
        <w:tblPrEx>
          <w:tblCellMar>
            <w:top w:w="0" w:type="dxa"/>
            <w:left w:w="108" w:type="dxa"/>
            <w:bottom w:w="0" w:type="dxa"/>
            <w:right w:w="108" w:type="dxa"/>
          </w:tblCellMar>
        </w:tblPrEx>
        <w:trPr>
          <w:trHeight w:val="550"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F6BDC17">
            <w:pPr>
              <w:spacing w:line="480" w:lineRule="auto"/>
              <w:ind w:left="720"/>
              <w:jc w:val="both"/>
            </w:pPr>
          </w:p>
        </w:tc>
        <w:tc>
          <w:tcPr>
            <w:tcW w:w="266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F5C516D">
            <w:pPr>
              <w:autoSpaceDE w:val="0"/>
              <w:autoSpaceDN w:val="0"/>
              <w:adjustRightInd w:val="0"/>
            </w:pPr>
            <w:r>
              <w:rPr>
                <w:rFonts w:ascii="Times New Roman" w:hAnsi="Times New Roman" w:eastAsia="Calibri"/>
                <w:sz w:val="24"/>
                <w:szCs w:val="24"/>
                <w:lang w:eastAsia="en-US"/>
              </w:rPr>
              <w:t>Exhibitions and display of new arrivals.</w:t>
            </w:r>
          </w:p>
        </w:tc>
        <w:tc>
          <w:tcPr>
            <w:tcW w:w="935"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16BE5C5">
            <w:pPr>
              <w:spacing w:line="480" w:lineRule="auto"/>
              <w:jc w:val="center"/>
            </w:pPr>
            <w:r>
              <w:rPr>
                <w:rFonts w:ascii="Times New Roman" w:hAnsi="Times New Roman" w:eastAsia="Calibri"/>
                <w:sz w:val="24"/>
                <w:szCs w:val="24"/>
                <w:lang w:eastAsia="en-US"/>
              </w:rPr>
              <w:t>19</w:t>
            </w:r>
          </w:p>
        </w:tc>
        <w:tc>
          <w:tcPr>
            <w:tcW w:w="1102"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5D01EB1">
            <w:pPr>
              <w:spacing w:line="480" w:lineRule="auto"/>
              <w:jc w:val="center"/>
            </w:pPr>
            <w:r>
              <w:rPr>
                <w:rFonts w:ascii="Times New Roman" w:hAnsi="Times New Roman" w:eastAsia="Calibri"/>
                <w:sz w:val="24"/>
                <w:szCs w:val="24"/>
                <w:lang w:eastAsia="en-US"/>
              </w:rPr>
              <w:t>28</w:t>
            </w:r>
          </w:p>
        </w:tc>
        <w:tc>
          <w:tcPr>
            <w:tcW w:w="968"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BE7DAAE">
            <w:pPr>
              <w:spacing w:line="480" w:lineRule="auto"/>
              <w:jc w:val="center"/>
            </w:pPr>
            <w:r>
              <w:rPr>
                <w:rFonts w:ascii="Times New Roman" w:hAnsi="Times New Roman" w:eastAsia="Calibri"/>
                <w:sz w:val="24"/>
                <w:szCs w:val="24"/>
                <w:lang w:eastAsia="en-US"/>
              </w:rPr>
              <w:t>9</w:t>
            </w:r>
          </w:p>
        </w:tc>
        <w:tc>
          <w:tcPr>
            <w:tcW w:w="142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1702256">
            <w:pPr>
              <w:spacing w:line="480" w:lineRule="auto"/>
              <w:jc w:val="center"/>
            </w:pPr>
            <w:r>
              <w:rPr>
                <w:rFonts w:ascii="Times New Roman" w:hAnsi="Times New Roman" w:eastAsia="Calibri"/>
                <w:sz w:val="24"/>
                <w:szCs w:val="24"/>
                <w:lang w:eastAsia="en-US"/>
              </w:rPr>
              <w:t>5</w:t>
            </w:r>
          </w:p>
        </w:tc>
        <w:tc>
          <w:tcPr>
            <w:tcW w:w="1044"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AB80481">
            <w:pPr>
              <w:spacing w:line="480" w:lineRule="auto"/>
              <w:jc w:val="center"/>
            </w:pPr>
            <w:r>
              <w:rPr>
                <w:rFonts w:ascii="Times New Roman" w:hAnsi="Times New Roman" w:eastAsia="Calibri"/>
                <w:sz w:val="24"/>
                <w:szCs w:val="24"/>
                <w:lang w:eastAsia="en-US"/>
              </w:rPr>
              <w:t>61</w:t>
            </w:r>
          </w:p>
        </w:tc>
      </w:tr>
      <w:tr w14:paraId="3A443B15">
        <w:tblPrEx>
          <w:tblCellMar>
            <w:top w:w="0" w:type="dxa"/>
            <w:left w:w="108" w:type="dxa"/>
            <w:bottom w:w="0" w:type="dxa"/>
            <w:right w:w="108" w:type="dxa"/>
          </w:tblCellMar>
        </w:tblPrEx>
        <w:trPr>
          <w:trHeight w:val="550"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15DECC5">
            <w:pPr>
              <w:spacing w:line="480" w:lineRule="auto"/>
              <w:ind w:left="720"/>
              <w:jc w:val="both"/>
            </w:pPr>
          </w:p>
        </w:tc>
        <w:tc>
          <w:tcPr>
            <w:tcW w:w="266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106B34C">
            <w:pPr>
              <w:autoSpaceDE w:val="0"/>
              <w:autoSpaceDN w:val="0"/>
              <w:adjustRightInd w:val="0"/>
            </w:pPr>
            <w:r>
              <w:rPr>
                <w:rFonts w:ascii="Times New Roman" w:hAnsi="Times New Roman" w:eastAsia="Calibri"/>
                <w:sz w:val="24"/>
                <w:szCs w:val="24"/>
                <w:lang w:eastAsia="en-US"/>
              </w:rPr>
              <w:t>Staff friendliness to users.</w:t>
            </w:r>
          </w:p>
        </w:tc>
        <w:tc>
          <w:tcPr>
            <w:tcW w:w="935"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0F7E598">
            <w:pPr>
              <w:spacing w:line="480" w:lineRule="auto"/>
              <w:jc w:val="center"/>
            </w:pPr>
            <w:r>
              <w:rPr>
                <w:rFonts w:ascii="Times New Roman" w:hAnsi="Times New Roman" w:eastAsia="Calibri"/>
                <w:sz w:val="24"/>
                <w:szCs w:val="24"/>
                <w:lang w:eastAsia="en-US"/>
              </w:rPr>
              <w:t>13</w:t>
            </w:r>
          </w:p>
        </w:tc>
        <w:tc>
          <w:tcPr>
            <w:tcW w:w="1102"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92F1739">
            <w:pPr>
              <w:spacing w:line="480" w:lineRule="auto"/>
              <w:jc w:val="center"/>
            </w:pPr>
            <w:r>
              <w:rPr>
                <w:rFonts w:ascii="Times New Roman" w:hAnsi="Times New Roman" w:eastAsia="Calibri"/>
                <w:sz w:val="24"/>
                <w:szCs w:val="24"/>
                <w:lang w:eastAsia="en-US"/>
              </w:rPr>
              <w:t>32</w:t>
            </w:r>
          </w:p>
        </w:tc>
        <w:tc>
          <w:tcPr>
            <w:tcW w:w="968"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5319434">
            <w:pPr>
              <w:spacing w:line="480" w:lineRule="auto"/>
              <w:jc w:val="center"/>
            </w:pPr>
            <w:r>
              <w:rPr>
                <w:rFonts w:ascii="Times New Roman" w:hAnsi="Times New Roman" w:eastAsia="Calibri"/>
                <w:sz w:val="24"/>
                <w:szCs w:val="24"/>
                <w:lang w:eastAsia="en-US"/>
              </w:rPr>
              <w:t>13</w:t>
            </w:r>
          </w:p>
        </w:tc>
        <w:tc>
          <w:tcPr>
            <w:tcW w:w="142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FF02F21">
            <w:pPr>
              <w:spacing w:line="480" w:lineRule="auto"/>
              <w:jc w:val="center"/>
            </w:pPr>
            <w:r>
              <w:rPr>
                <w:rFonts w:ascii="Times New Roman" w:hAnsi="Times New Roman" w:eastAsia="Calibri"/>
                <w:sz w:val="24"/>
                <w:szCs w:val="24"/>
                <w:lang w:eastAsia="en-US"/>
              </w:rPr>
              <w:t>3</w:t>
            </w:r>
          </w:p>
        </w:tc>
        <w:tc>
          <w:tcPr>
            <w:tcW w:w="1044"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7A6330D">
            <w:pPr>
              <w:spacing w:line="480" w:lineRule="auto"/>
              <w:jc w:val="center"/>
            </w:pPr>
            <w:r>
              <w:rPr>
                <w:rFonts w:ascii="Times New Roman" w:hAnsi="Times New Roman" w:eastAsia="Calibri"/>
                <w:sz w:val="24"/>
                <w:szCs w:val="24"/>
                <w:lang w:eastAsia="en-US"/>
              </w:rPr>
              <w:t>61</w:t>
            </w:r>
          </w:p>
        </w:tc>
      </w:tr>
      <w:tr w14:paraId="76FA0AD8">
        <w:tblPrEx>
          <w:tblCellMar>
            <w:top w:w="0" w:type="dxa"/>
            <w:left w:w="108" w:type="dxa"/>
            <w:bottom w:w="0" w:type="dxa"/>
            <w:right w:w="108" w:type="dxa"/>
          </w:tblCellMar>
        </w:tblPrEx>
        <w:trPr>
          <w:trHeight w:val="550"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875A78A">
            <w:pPr>
              <w:spacing w:line="480" w:lineRule="auto"/>
              <w:ind w:left="720"/>
              <w:jc w:val="both"/>
            </w:pPr>
          </w:p>
        </w:tc>
        <w:tc>
          <w:tcPr>
            <w:tcW w:w="266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9CCB1E9">
            <w:pPr>
              <w:autoSpaceDE w:val="0"/>
              <w:autoSpaceDN w:val="0"/>
              <w:adjustRightInd w:val="0"/>
            </w:pPr>
            <w:r>
              <w:rPr>
                <w:rFonts w:ascii="Times New Roman" w:hAnsi="Times New Roman" w:eastAsia="Calibri"/>
                <w:sz w:val="24"/>
                <w:szCs w:val="24"/>
                <w:lang w:eastAsia="en-US"/>
              </w:rPr>
              <w:t>Increase interpersonal</w:t>
            </w:r>
          </w:p>
          <w:p w14:paraId="68620AB0">
            <w:pPr>
              <w:autoSpaceDE w:val="0"/>
              <w:autoSpaceDN w:val="0"/>
              <w:adjustRightInd w:val="0"/>
            </w:pPr>
            <w:r>
              <w:rPr>
                <w:rFonts w:ascii="Times New Roman" w:hAnsi="Times New Roman" w:eastAsia="Calibri"/>
                <w:sz w:val="24"/>
                <w:szCs w:val="24"/>
                <w:lang w:eastAsia="en-US"/>
              </w:rPr>
              <w:t>Relationship between staff and users.</w:t>
            </w:r>
          </w:p>
        </w:tc>
        <w:tc>
          <w:tcPr>
            <w:tcW w:w="935"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C751921">
            <w:pPr>
              <w:spacing w:line="480" w:lineRule="auto"/>
              <w:jc w:val="center"/>
            </w:pPr>
            <w:r>
              <w:rPr>
                <w:rFonts w:ascii="Times New Roman" w:hAnsi="Times New Roman" w:eastAsia="Calibri"/>
                <w:sz w:val="24"/>
                <w:szCs w:val="24"/>
                <w:lang w:eastAsia="en-US"/>
              </w:rPr>
              <w:t>13</w:t>
            </w:r>
          </w:p>
        </w:tc>
        <w:tc>
          <w:tcPr>
            <w:tcW w:w="1102"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B4AF627">
            <w:pPr>
              <w:spacing w:line="480" w:lineRule="auto"/>
              <w:jc w:val="center"/>
            </w:pPr>
            <w:r>
              <w:rPr>
                <w:rFonts w:ascii="Times New Roman" w:hAnsi="Times New Roman" w:eastAsia="Calibri"/>
                <w:sz w:val="24"/>
                <w:szCs w:val="24"/>
                <w:lang w:eastAsia="en-US"/>
              </w:rPr>
              <w:t>30</w:t>
            </w:r>
          </w:p>
        </w:tc>
        <w:tc>
          <w:tcPr>
            <w:tcW w:w="968"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74F12AF">
            <w:pPr>
              <w:spacing w:line="480" w:lineRule="auto"/>
              <w:jc w:val="center"/>
            </w:pPr>
            <w:r>
              <w:rPr>
                <w:rFonts w:ascii="Times New Roman" w:hAnsi="Times New Roman" w:eastAsia="Calibri"/>
                <w:sz w:val="24"/>
                <w:szCs w:val="24"/>
                <w:lang w:eastAsia="en-US"/>
              </w:rPr>
              <w:t>14</w:t>
            </w:r>
          </w:p>
        </w:tc>
        <w:tc>
          <w:tcPr>
            <w:tcW w:w="142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484E824">
            <w:pPr>
              <w:spacing w:line="480" w:lineRule="auto"/>
              <w:jc w:val="center"/>
            </w:pPr>
            <w:r>
              <w:rPr>
                <w:rFonts w:ascii="Times New Roman" w:hAnsi="Times New Roman" w:eastAsia="Calibri"/>
                <w:sz w:val="24"/>
                <w:szCs w:val="24"/>
                <w:lang w:eastAsia="en-US"/>
              </w:rPr>
              <w:t>4</w:t>
            </w:r>
          </w:p>
        </w:tc>
        <w:tc>
          <w:tcPr>
            <w:tcW w:w="1044"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1244A9F">
            <w:pPr>
              <w:spacing w:line="480" w:lineRule="auto"/>
              <w:jc w:val="center"/>
            </w:pPr>
            <w:r>
              <w:rPr>
                <w:rFonts w:ascii="Times New Roman" w:hAnsi="Times New Roman" w:eastAsia="Calibri"/>
                <w:sz w:val="24"/>
                <w:szCs w:val="24"/>
                <w:lang w:eastAsia="en-US"/>
              </w:rPr>
              <w:t>61</w:t>
            </w:r>
          </w:p>
        </w:tc>
      </w:tr>
      <w:tr w14:paraId="4575D7FA">
        <w:tblPrEx>
          <w:tblCellMar>
            <w:top w:w="0" w:type="dxa"/>
            <w:left w:w="108" w:type="dxa"/>
            <w:bottom w:w="0" w:type="dxa"/>
            <w:right w:w="108" w:type="dxa"/>
          </w:tblCellMar>
        </w:tblPrEx>
        <w:trPr>
          <w:trHeight w:val="550"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CD36EAB">
            <w:pPr>
              <w:spacing w:line="480" w:lineRule="auto"/>
              <w:ind w:left="720"/>
              <w:jc w:val="both"/>
            </w:pPr>
          </w:p>
        </w:tc>
        <w:tc>
          <w:tcPr>
            <w:tcW w:w="266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6986ACB">
            <w:pPr>
              <w:autoSpaceDE w:val="0"/>
              <w:autoSpaceDN w:val="0"/>
              <w:adjustRightInd w:val="0"/>
            </w:pPr>
            <w:r>
              <w:rPr>
                <w:rFonts w:ascii="Times New Roman" w:hAnsi="Times New Roman" w:eastAsia="Calibri"/>
                <w:sz w:val="24"/>
                <w:szCs w:val="24"/>
                <w:lang w:eastAsia="en-US"/>
              </w:rPr>
              <w:t>Librarians should be properly dressed.</w:t>
            </w:r>
          </w:p>
        </w:tc>
        <w:tc>
          <w:tcPr>
            <w:tcW w:w="935"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9EFE36B">
            <w:pPr>
              <w:spacing w:line="480" w:lineRule="auto"/>
              <w:jc w:val="center"/>
            </w:pPr>
            <w:r>
              <w:rPr>
                <w:rFonts w:ascii="Times New Roman" w:hAnsi="Times New Roman" w:eastAsia="Calibri"/>
                <w:sz w:val="24"/>
                <w:szCs w:val="24"/>
                <w:lang w:eastAsia="en-US"/>
              </w:rPr>
              <w:t>13</w:t>
            </w:r>
          </w:p>
        </w:tc>
        <w:tc>
          <w:tcPr>
            <w:tcW w:w="1102"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394D1BD">
            <w:pPr>
              <w:spacing w:line="480" w:lineRule="auto"/>
              <w:jc w:val="center"/>
            </w:pPr>
            <w:r>
              <w:rPr>
                <w:rFonts w:ascii="Times New Roman" w:hAnsi="Times New Roman" w:eastAsia="Calibri"/>
                <w:sz w:val="24"/>
                <w:szCs w:val="24"/>
                <w:lang w:eastAsia="en-US"/>
              </w:rPr>
              <w:t>30</w:t>
            </w:r>
          </w:p>
        </w:tc>
        <w:tc>
          <w:tcPr>
            <w:tcW w:w="968"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1B8018F">
            <w:pPr>
              <w:spacing w:line="480" w:lineRule="auto"/>
              <w:jc w:val="center"/>
            </w:pPr>
            <w:r>
              <w:rPr>
                <w:rFonts w:ascii="Times New Roman" w:hAnsi="Times New Roman" w:eastAsia="Calibri"/>
                <w:sz w:val="24"/>
                <w:szCs w:val="24"/>
                <w:lang w:eastAsia="en-US"/>
              </w:rPr>
              <w:t>14</w:t>
            </w:r>
          </w:p>
        </w:tc>
        <w:tc>
          <w:tcPr>
            <w:tcW w:w="142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2636CC9">
            <w:pPr>
              <w:spacing w:line="480" w:lineRule="auto"/>
              <w:jc w:val="center"/>
            </w:pPr>
            <w:r>
              <w:rPr>
                <w:rFonts w:ascii="Times New Roman" w:hAnsi="Times New Roman" w:eastAsia="Calibri"/>
                <w:sz w:val="24"/>
                <w:szCs w:val="24"/>
                <w:lang w:eastAsia="en-US"/>
              </w:rPr>
              <w:t>4</w:t>
            </w:r>
          </w:p>
        </w:tc>
        <w:tc>
          <w:tcPr>
            <w:tcW w:w="1044"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77971DB">
            <w:pPr>
              <w:spacing w:line="480" w:lineRule="auto"/>
              <w:jc w:val="center"/>
            </w:pPr>
            <w:r>
              <w:rPr>
                <w:rFonts w:ascii="Times New Roman" w:hAnsi="Times New Roman" w:eastAsia="Calibri"/>
                <w:sz w:val="24"/>
                <w:szCs w:val="24"/>
                <w:lang w:eastAsia="en-US"/>
              </w:rPr>
              <w:t>61</w:t>
            </w:r>
          </w:p>
        </w:tc>
      </w:tr>
      <w:tr w14:paraId="0721669F">
        <w:tblPrEx>
          <w:tblCellMar>
            <w:top w:w="0" w:type="dxa"/>
            <w:left w:w="108" w:type="dxa"/>
            <w:bottom w:w="0" w:type="dxa"/>
            <w:right w:w="108" w:type="dxa"/>
          </w:tblCellMar>
        </w:tblPrEx>
        <w:trPr>
          <w:trHeight w:val="550"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8F8D06A">
            <w:pPr>
              <w:spacing w:line="480" w:lineRule="auto"/>
              <w:ind w:left="720"/>
              <w:jc w:val="both"/>
            </w:pPr>
          </w:p>
        </w:tc>
        <w:tc>
          <w:tcPr>
            <w:tcW w:w="266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1D7C0B6">
            <w:pPr>
              <w:autoSpaceDE w:val="0"/>
              <w:autoSpaceDN w:val="0"/>
              <w:adjustRightInd w:val="0"/>
            </w:pPr>
            <w:r>
              <w:rPr>
                <w:rFonts w:ascii="Times New Roman" w:hAnsi="Times New Roman" w:eastAsia="Calibri"/>
                <w:sz w:val="24"/>
                <w:szCs w:val="24"/>
                <w:lang w:eastAsia="en-US"/>
              </w:rPr>
              <w:t>Organizing user education.</w:t>
            </w:r>
          </w:p>
        </w:tc>
        <w:tc>
          <w:tcPr>
            <w:tcW w:w="935"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8D5D8B5">
            <w:pPr>
              <w:spacing w:line="480" w:lineRule="auto"/>
              <w:jc w:val="center"/>
            </w:pPr>
            <w:r>
              <w:rPr>
                <w:rFonts w:ascii="Times New Roman" w:hAnsi="Times New Roman" w:eastAsia="Calibri"/>
                <w:sz w:val="24"/>
                <w:szCs w:val="24"/>
                <w:lang w:eastAsia="en-US"/>
              </w:rPr>
              <w:t>13</w:t>
            </w:r>
          </w:p>
        </w:tc>
        <w:tc>
          <w:tcPr>
            <w:tcW w:w="1102"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2D3E4FC">
            <w:pPr>
              <w:spacing w:line="480" w:lineRule="auto"/>
              <w:jc w:val="center"/>
            </w:pPr>
            <w:r>
              <w:rPr>
                <w:rFonts w:ascii="Times New Roman" w:hAnsi="Times New Roman" w:eastAsia="Calibri"/>
                <w:sz w:val="24"/>
                <w:szCs w:val="24"/>
                <w:lang w:eastAsia="en-US"/>
              </w:rPr>
              <w:t>32</w:t>
            </w:r>
          </w:p>
        </w:tc>
        <w:tc>
          <w:tcPr>
            <w:tcW w:w="968"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7121CEF">
            <w:pPr>
              <w:spacing w:line="480" w:lineRule="auto"/>
              <w:jc w:val="center"/>
            </w:pPr>
            <w:r>
              <w:rPr>
                <w:rFonts w:ascii="Times New Roman" w:hAnsi="Times New Roman" w:eastAsia="Calibri"/>
                <w:sz w:val="24"/>
                <w:szCs w:val="24"/>
                <w:lang w:eastAsia="en-US"/>
              </w:rPr>
              <w:t>10</w:t>
            </w:r>
          </w:p>
        </w:tc>
        <w:tc>
          <w:tcPr>
            <w:tcW w:w="142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79D574A">
            <w:pPr>
              <w:spacing w:line="480" w:lineRule="auto"/>
              <w:jc w:val="center"/>
            </w:pPr>
            <w:r>
              <w:rPr>
                <w:rFonts w:ascii="Times New Roman" w:hAnsi="Times New Roman" w:eastAsia="Calibri"/>
                <w:sz w:val="24"/>
                <w:szCs w:val="24"/>
                <w:lang w:eastAsia="en-US"/>
              </w:rPr>
              <w:t>6</w:t>
            </w:r>
          </w:p>
        </w:tc>
        <w:tc>
          <w:tcPr>
            <w:tcW w:w="1044"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5534224">
            <w:pPr>
              <w:spacing w:line="480" w:lineRule="auto"/>
              <w:jc w:val="center"/>
            </w:pPr>
            <w:r>
              <w:rPr>
                <w:rFonts w:ascii="Times New Roman" w:hAnsi="Times New Roman" w:eastAsia="Calibri"/>
                <w:sz w:val="24"/>
                <w:szCs w:val="24"/>
                <w:lang w:eastAsia="en-US"/>
              </w:rPr>
              <w:t>61</w:t>
            </w:r>
          </w:p>
        </w:tc>
      </w:tr>
      <w:tr w14:paraId="7190E918">
        <w:tblPrEx>
          <w:tblCellMar>
            <w:top w:w="0" w:type="dxa"/>
            <w:left w:w="108" w:type="dxa"/>
            <w:bottom w:w="0" w:type="dxa"/>
            <w:right w:w="108" w:type="dxa"/>
          </w:tblCellMar>
        </w:tblPrEx>
        <w:trPr>
          <w:trHeight w:val="550"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CE60383">
            <w:pPr>
              <w:spacing w:line="480" w:lineRule="auto"/>
              <w:ind w:left="720"/>
              <w:jc w:val="both"/>
            </w:pPr>
          </w:p>
        </w:tc>
        <w:tc>
          <w:tcPr>
            <w:tcW w:w="266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9095C7A">
            <w:pPr>
              <w:autoSpaceDE w:val="0"/>
              <w:autoSpaceDN w:val="0"/>
              <w:adjustRightInd w:val="0"/>
            </w:pPr>
            <w:r>
              <w:rPr>
                <w:rFonts w:ascii="Times New Roman" w:hAnsi="Times New Roman" w:eastAsia="Calibri"/>
                <w:sz w:val="24"/>
                <w:szCs w:val="24"/>
                <w:lang w:eastAsia="en-US"/>
              </w:rPr>
              <w:t>Having representative</w:t>
            </w:r>
          </w:p>
          <w:p w14:paraId="5E162D2B">
            <w:pPr>
              <w:autoSpaceDE w:val="0"/>
              <w:autoSpaceDN w:val="0"/>
              <w:adjustRightInd w:val="0"/>
            </w:pPr>
            <w:r>
              <w:rPr>
                <w:rFonts w:ascii="Times New Roman" w:hAnsi="Times New Roman" w:eastAsia="Calibri"/>
                <w:sz w:val="24"/>
                <w:szCs w:val="24"/>
                <w:lang w:eastAsia="en-US"/>
              </w:rPr>
              <w:t>in institutional functions.</w:t>
            </w:r>
          </w:p>
        </w:tc>
        <w:tc>
          <w:tcPr>
            <w:tcW w:w="935"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B5201EC">
            <w:pPr>
              <w:spacing w:line="480" w:lineRule="auto"/>
              <w:jc w:val="center"/>
            </w:pPr>
            <w:r>
              <w:rPr>
                <w:rFonts w:ascii="Times New Roman" w:hAnsi="Times New Roman" w:eastAsia="Calibri"/>
                <w:sz w:val="24"/>
                <w:szCs w:val="24"/>
                <w:lang w:eastAsia="en-US"/>
              </w:rPr>
              <w:t>12</w:t>
            </w:r>
          </w:p>
        </w:tc>
        <w:tc>
          <w:tcPr>
            <w:tcW w:w="1102"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70D1D7D">
            <w:pPr>
              <w:spacing w:line="480" w:lineRule="auto"/>
              <w:jc w:val="center"/>
            </w:pPr>
            <w:r>
              <w:rPr>
                <w:rFonts w:ascii="Times New Roman" w:hAnsi="Times New Roman" w:eastAsia="Calibri"/>
                <w:sz w:val="24"/>
                <w:szCs w:val="24"/>
                <w:lang w:eastAsia="en-US"/>
              </w:rPr>
              <w:t>19</w:t>
            </w:r>
          </w:p>
        </w:tc>
        <w:tc>
          <w:tcPr>
            <w:tcW w:w="968"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8725B28">
            <w:pPr>
              <w:spacing w:line="480" w:lineRule="auto"/>
              <w:jc w:val="center"/>
            </w:pPr>
            <w:r>
              <w:rPr>
                <w:rFonts w:ascii="Times New Roman" w:hAnsi="Times New Roman" w:eastAsia="Calibri"/>
                <w:sz w:val="24"/>
                <w:szCs w:val="24"/>
                <w:lang w:eastAsia="en-US"/>
              </w:rPr>
              <w:t>20</w:t>
            </w:r>
          </w:p>
        </w:tc>
        <w:tc>
          <w:tcPr>
            <w:tcW w:w="142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B16C3E2">
            <w:pPr>
              <w:spacing w:line="480" w:lineRule="auto"/>
              <w:jc w:val="center"/>
            </w:pPr>
            <w:r>
              <w:rPr>
                <w:rFonts w:ascii="Times New Roman" w:hAnsi="Times New Roman" w:eastAsia="Calibri"/>
                <w:sz w:val="24"/>
                <w:szCs w:val="24"/>
                <w:lang w:eastAsia="en-US"/>
              </w:rPr>
              <w:t>5</w:t>
            </w:r>
          </w:p>
        </w:tc>
        <w:tc>
          <w:tcPr>
            <w:tcW w:w="1044"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42A72E9">
            <w:pPr>
              <w:spacing w:line="480" w:lineRule="auto"/>
              <w:jc w:val="center"/>
            </w:pPr>
            <w:r>
              <w:rPr>
                <w:rFonts w:ascii="Times New Roman" w:hAnsi="Times New Roman" w:eastAsia="Calibri"/>
                <w:sz w:val="24"/>
                <w:szCs w:val="24"/>
                <w:lang w:eastAsia="en-US"/>
              </w:rPr>
              <w:t>61</w:t>
            </w:r>
          </w:p>
        </w:tc>
      </w:tr>
      <w:tr w14:paraId="3A8160AF">
        <w:tblPrEx>
          <w:tblCellMar>
            <w:top w:w="0" w:type="dxa"/>
            <w:left w:w="108" w:type="dxa"/>
            <w:bottom w:w="0" w:type="dxa"/>
            <w:right w:w="108" w:type="dxa"/>
          </w:tblCellMar>
        </w:tblPrEx>
        <w:trPr>
          <w:trHeight w:val="550"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CB3FC1B">
            <w:pPr>
              <w:spacing w:line="480" w:lineRule="auto"/>
              <w:ind w:left="720"/>
              <w:jc w:val="both"/>
            </w:pPr>
          </w:p>
        </w:tc>
        <w:tc>
          <w:tcPr>
            <w:tcW w:w="266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28E7ECC">
            <w:pPr>
              <w:autoSpaceDE w:val="0"/>
              <w:autoSpaceDN w:val="0"/>
              <w:adjustRightInd w:val="0"/>
            </w:pPr>
            <w:r>
              <w:rPr>
                <w:rFonts w:ascii="Times New Roman" w:hAnsi="Times New Roman" w:eastAsia="Calibri"/>
                <w:sz w:val="24"/>
                <w:szCs w:val="24"/>
                <w:lang w:eastAsia="en-US"/>
              </w:rPr>
              <w:t>Requesting for contributions from users while making acquisitions.</w:t>
            </w:r>
          </w:p>
        </w:tc>
        <w:tc>
          <w:tcPr>
            <w:tcW w:w="935"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7061ED0">
            <w:pPr>
              <w:spacing w:line="480" w:lineRule="auto"/>
              <w:jc w:val="center"/>
            </w:pPr>
            <w:r>
              <w:rPr>
                <w:rFonts w:ascii="Times New Roman" w:hAnsi="Times New Roman" w:eastAsia="Calibri"/>
                <w:sz w:val="24"/>
                <w:szCs w:val="24"/>
                <w:lang w:eastAsia="en-US"/>
              </w:rPr>
              <w:t>19</w:t>
            </w:r>
          </w:p>
        </w:tc>
        <w:tc>
          <w:tcPr>
            <w:tcW w:w="1102"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93104A2">
            <w:pPr>
              <w:spacing w:line="480" w:lineRule="auto"/>
              <w:jc w:val="center"/>
            </w:pPr>
            <w:r>
              <w:rPr>
                <w:rFonts w:ascii="Times New Roman" w:hAnsi="Times New Roman" w:eastAsia="Calibri"/>
                <w:sz w:val="24"/>
                <w:szCs w:val="24"/>
                <w:lang w:eastAsia="en-US"/>
              </w:rPr>
              <w:t>10</w:t>
            </w:r>
          </w:p>
        </w:tc>
        <w:tc>
          <w:tcPr>
            <w:tcW w:w="968"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AF827DC">
            <w:pPr>
              <w:spacing w:line="480" w:lineRule="auto"/>
              <w:jc w:val="center"/>
            </w:pPr>
            <w:r>
              <w:rPr>
                <w:rFonts w:ascii="Times New Roman" w:hAnsi="Times New Roman" w:eastAsia="Calibri"/>
                <w:sz w:val="24"/>
                <w:szCs w:val="24"/>
                <w:lang w:eastAsia="en-US"/>
              </w:rPr>
              <w:t>22</w:t>
            </w:r>
          </w:p>
        </w:tc>
        <w:tc>
          <w:tcPr>
            <w:tcW w:w="142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5BBA803">
            <w:pPr>
              <w:spacing w:line="480" w:lineRule="auto"/>
              <w:jc w:val="center"/>
            </w:pPr>
            <w:r>
              <w:rPr>
                <w:rFonts w:ascii="Times New Roman" w:hAnsi="Times New Roman" w:eastAsia="Calibri"/>
                <w:sz w:val="24"/>
                <w:szCs w:val="24"/>
                <w:lang w:eastAsia="en-US"/>
              </w:rPr>
              <w:t>10</w:t>
            </w:r>
          </w:p>
        </w:tc>
        <w:tc>
          <w:tcPr>
            <w:tcW w:w="1044"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43DA1A7">
            <w:pPr>
              <w:spacing w:line="480" w:lineRule="auto"/>
              <w:jc w:val="center"/>
            </w:pPr>
            <w:r>
              <w:rPr>
                <w:rFonts w:ascii="Times New Roman" w:hAnsi="Times New Roman" w:eastAsia="Calibri"/>
                <w:sz w:val="24"/>
                <w:szCs w:val="24"/>
                <w:lang w:eastAsia="en-US"/>
              </w:rPr>
              <w:t>61</w:t>
            </w:r>
          </w:p>
        </w:tc>
      </w:tr>
      <w:tr w14:paraId="02FA6B4A">
        <w:tblPrEx>
          <w:tblCellMar>
            <w:top w:w="0" w:type="dxa"/>
            <w:left w:w="108" w:type="dxa"/>
            <w:bottom w:w="0" w:type="dxa"/>
            <w:right w:w="108" w:type="dxa"/>
          </w:tblCellMar>
        </w:tblPrEx>
        <w:trPr>
          <w:trHeight w:val="550"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E5AFFD4">
            <w:pPr>
              <w:spacing w:line="480" w:lineRule="auto"/>
              <w:ind w:left="720"/>
              <w:jc w:val="both"/>
            </w:pPr>
          </w:p>
        </w:tc>
        <w:tc>
          <w:tcPr>
            <w:tcW w:w="266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C5231D4">
            <w:pPr>
              <w:autoSpaceDE w:val="0"/>
              <w:autoSpaceDN w:val="0"/>
              <w:adjustRightInd w:val="0"/>
            </w:pPr>
            <w:r>
              <w:rPr>
                <w:rFonts w:ascii="Times New Roman" w:hAnsi="Times New Roman" w:eastAsia="Calibri"/>
                <w:sz w:val="24"/>
                <w:szCs w:val="24"/>
                <w:lang w:eastAsia="en-US"/>
              </w:rPr>
              <w:t>Provision of electronic</w:t>
            </w:r>
          </w:p>
          <w:p w14:paraId="2713C4D5">
            <w:pPr>
              <w:autoSpaceDE w:val="0"/>
              <w:autoSpaceDN w:val="0"/>
              <w:adjustRightInd w:val="0"/>
            </w:pPr>
            <w:r>
              <w:rPr>
                <w:rFonts w:ascii="Times New Roman" w:hAnsi="Times New Roman" w:eastAsia="Calibri"/>
                <w:sz w:val="24"/>
                <w:szCs w:val="24"/>
                <w:lang w:eastAsia="en-US"/>
              </w:rPr>
              <w:t>access to information.</w:t>
            </w:r>
          </w:p>
        </w:tc>
        <w:tc>
          <w:tcPr>
            <w:tcW w:w="935"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C2B020D">
            <w:pPr>
              <w:spacing w:line="480" w:lineRule="auto"/>
              <w:jc w:val="center"/>
            </w:pPr>
            <w:r>
              <w:rPr>
                <w:rFonts w:ascii="Times New Roman" w:hAnsi="Times New Roman" w:eastAsia="Calibri"/>
                <w:sz w:val="24"/>
                <w:szCs w:val="24"/>
                <w:lang w:eastAsia="en-US"/>
              </w:rPr>
              <w:t>7</w:t>
            </w:r>
          </w:p>
        </w:tc>
        <w:tc>
          <w:tcPr>
            <w:tcW w:w="1102"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9F4B325">
            <w:pPr>
              <w:spacing w:line="480" w:lineRule="auto"/>
              <w:jc w:val="center"/>
            </w:pPr>
            <w:r>
              <w:rPr>
                <w:rFonts w:ascii="Times New Roman" w:hAnsi="Times New Roman" w:eastAsia="Calibri"/>
                <w:sz w:val="24"/>
                <w:szCs w:val="24"/>
                <w:lang w:eastAsia="en-US"/>
              </w:rPr>
              <w:t>25</w:t>
            </w:r>
          </w:p>
        </w:tc>
        <w:tc>
          <w:tcPr>
            <w:tcW w:w="968"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0A9D967">
            <w:pPr>
              <w:spacing w:line="480" w:lineRule="auto"/>
              <w:jc w:val="center"/>
            </w:pPr>
            <w:r>
              <w:rPr>
                <w:rFonts w:ascii="Times New Roman" w:hAnsi="Times New Roman" w:eastAsia="Calibri"/>
                <w:sz w:val="24"/>
                <w:szCs w:val="24"/>
                <w:lang w:eastAsia="en-US"/>
              </w:rPr>
              <w:t>22</w:t>
            </w:r>
          </w:p>
        </w:tc>
        <w:tc>
          <w:tcPr>
            <w:tcW w:w="142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7D0980F">
            <w:pPr>
              <w:spacing w:line="480" w:lineRule="auto"/>
              <w:jc w:val="center"/>
            </w:pPr>
            <w:r>
              <w:rPr>
                <w:rFonts w:ascii="Times New Roman" w:hAnsi="Times New Roman" w:eastAsia="Calibri"/>
                <w:sz w:val="24"/>
                <w:szCs w:val="24"/>
                <w:lang w:eastAsia="en-US"/>
              </w:rPr>
              <w:t>7</w:t>
            </w:r>
          </w:p>
        </w:tc>
        <w:tc>
          <w:tcPr>
            <w:tcW w:w="1044"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CAE4075">
            <w:pPr>
              <w:spacing w:line="480" w:lineRule="auto"/>
              <w:jc w:val="center"/>
            </w:pPr>
            <w:r>
              <w:rPr>
                <w:rFonts w:ascii="Times New Roman" w:hAnsi="Times New Roman" w:eastAsia="Calibri"/>
                <w:sz w:val="24"/>
                <w:szCs w:val="24"/>
                <w:lang w:eastAsia="en-US"/>
              </w:rPr>
              <w:t>61</w:t>
            </w:r>
          </w:p>
        </w:tc>
      </w:tr>
      <w:tr w14:paraId="0F1738DC">
        <w:tblPrEx>
          <w:tblCellMar>
            <w:top w:w="0" w:type="dxa"/>
            <w:left w:w="108" w:type="dxa"/>
            <w:bottom w:w="0" w:type="dxa"/>
            <w:right w:w="108" w:type="dxa"/>
          </w:tblCellMar>
        </w:tblPrEx>
        <w:trPr>
          <w:trHeight w:val="550"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08C2F5F">
            <w:pPr>
              <w:spacing w:line="480" w:lineRule="auto"/>
              <w:ind w:left="720"/>
              <w:jc w:val="both"/>
            </w:pPr>
          </w:p>
        </w:tc>
        <w:tc>
          <w:tcPr>
            <w:tcW w:w="266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B218B7A">
            <w:pPr>
              <w:autoSpaceDE w:val="0"/>
              <w:autoSpaceDN w:val="0"/>
              <w:adjustRightInd w:val="0"/>
            </w:pPr>
            <w:r>
              <w:rPr>
                <w:rFonts w:ascii="Times New Roman" w:hAnsi="Times New Roman" w:eastAsia="Calibri"/>
                <w:sz w:val="24"/>
                <w:szCs w:val="24"/>
                <w:lang w:eastAsia="en-US"/>
              </w:rPr>
              <w:t>One on one discussion with users.</w:t>
            </w:r>
          </w:p>
        </w:tc>
        <w:tc>
          <w:tcPr>
            <w:tcW w:w="935"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5296192">
            <w:pPr>
              <w:spacing w:line="480" w:lineRule="auto"/>
              <w:jc w:val="center"/>
            </w:pPr>
            <w:r>
              <w:rPr>
                <w:rFonts w:ascii="Times New Roman" w:hAnsi="Times New Roman" w:eastAsia="Calibri"/>
                <w:sz w:val="24"/>
                <w:szCs w:val="24"/>
                <w:lang w:eastAsia="en-US"/>
              </w:rPr>
              <w:t>5</w:t>
            </w:r>
          </w:p>
        </w:tc>
        <w:tc>
          <w:tcPr>
            <w:tcW w:w="1102"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4761332">
            <w:pPr>
              <w:spacing w:line="480" w:lineRule="auto"/>
              <w:jc w:val="center"/>
            </w:pPr>
            <w:r>
              <w:rPr>
                <w:rFonts w:ascii="Times New Roman" w:hAnsi="Times New Roman" w:eastAsia="Calibri"/>
                <w:sz w:val="24"/>
                <w:szCs w:val="24"/>
                <w:lang w:eastAsia="en-US"/>
              </w:rPr>
              <w:t>13</w:t>
            </w:r>
          </w:p>
        </w:tc>
        <w:tc>
          <w:tcPr>
            <w:tcW w:w="968"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4183391">
            <w:pPr>
              <w:spacing w:line="480" w:lineRule="auto"/>
              <w:jc w:val="center"/>
            </w:pPr>
            <w:r>
              <w:rPr>
                <w:rFonts w:ascii="Times New Roman" w:hAnsi="Times New Roman" w:eastAsia="Calibri"/>
                <w:sz w:val="24"/>
                <w:szCs w:val="24"/>
                <w:lang w:eastAsia="en-US"/>
              </w:rPr>
              <w:t>17</w:t>
            </w:r>
          </w:p>
        </w:tc>
        <w:tc>
          <w:tcPr>
            <w:tcW w:w="142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E6CCD2E">
            <w:pPr>
              <w:spacing w:line="480" w:lineRule="auto"/>
              <w:jc w:val="center"/>
            </w:pPr>
            <w:r>
              <w:rPr>
                <w:rFonts w:ascii="Times New Roman" w:hAnsi="Times New Roman" w:eastAsia="Calibri"/>
                <w:sz w:val="24"/>
                <w:szCs w:val="24"/>
                <w:lang w:eastAsia="en-US"/>
              </w:rPr>
              <w:t>26</w:t>
            </w:r>
          </w:p>
        </w:tc>
        <w:tc>
          <w:tcPr>
            <w:tcW w:w="1044"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3F32533">
            <w:pPr>
              <w:spacing w:line="480" w:lineRule="auto"/>
              <w:jc w:val="center"/>
            </w:pPr>
            <w:r>
              <w:rPr>
                <w:rFonts w:ascii="Times New Roman" w:hAnsi="Times New Roman" w:eastAsia="Calibri"/>
                <w:sz w:val="24"/>
                <w:szCs w:val="24"/>
                <w:lang w:eastAsia="en-US"/>
              </w:rPr>
              <w:t>61</w:t>
            </w:r>
          </w:p>
        </w:tc>
      </w:tr>
      <w:tr w14:paraId="0502197F">
        <w:tblPrEx>
          <w:tblCellMar>
            <w:top w:w="0" w:type="dxa"/>
            <w:left w:w="108" w:type="dxa"/>
            <w:bottom w:w="0" w:type="dxa"/>
            <w:right w:w="108" w:type="dxa"/>
          </w:tblCellMar>
        </w:tblPrEx>
        <w:trPr>
          <w:trHeight w:val="550"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5F20A88">
            <w:pPr>
              <w:spacing w:line="480" w:lineRule="auto"/>
              <w:ind w:left="720"/>
              <w:jc w:val="both"/>
            </w:pPr>
          </w:p>
        </w:tc>
        <w:tc>
          <w:tcPr>
            <w:tcW w:w="266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EA96D04">
            <w:pPr>
              <w:autoSpaceDE w:val="0"/>
              <w:autoSpaceDN w:val="0"/>
              <w:adjustRightInd w:val="0"/>
            </w:pPr>
            <w:r>
              <w:rPr>
                <w:rFonts w:ascii="Times New Roman" w:hAnsi="Times New Roman" w:eastAsia="Calibri"/>
                <w:sz w:val="24"/>
                <w:szCs w:val="24"/>
                <w:lang w:eastAsia="en-US"/>
              </w:rPr>
              <w:t>Provision of suggestions boxes.</w:t>
            </w:r>
          </w:p>
        </w:tc>
        <w:tc>
          <w:tcPr>
            <w:tcW w:w="935"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AEB0DD3">
            <w:pPr>
              <w:spacing w:line="480" w:lineRule="auto"/>
              <w:jc w:val="center"/>
            </w:pPr>
            <w:r>
              <w:rPr>
                <w:rFonts w:ascii="Times New Roman" w:hAnsi="Times New Roman" w:eastAsia="Calibri"/>
                <w:sz w:val="24"/>
                <w:szCs w:val="24"/>
                <w:lang w:eastAsia="en-US"/>
              </w:rPr>
              <w:t>4</w:t>
            </w:r>
          </w:p>
        </w:tc>
        <w:tc>
          <w:tcPr>
            <w:tcW w:w="1102"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287A54E">
            <w:pPr>
              <w:spacing w:line="480" w:lineRule="auto"/>
              <w:jc w:val="center"/>
            </w:pPr>
            <w:r>
              <w:rPr>
                <w:rFonts w:ascii="Times New Roman" w:hAnsi="Times New Roman" w:eastAsia="Calibri"/>
                <w:sz w:val="24"/>
                <w:szCs w:val="24"/>
                <w:lang w:eastAsia="en-US"/>
              </w:rPr>
              <w:t>14</w:t>
            </w:r>
          </w:p>
        </w:tc>
        <w:tc>
          <w:tcPr>
            <w:tcW w:w="968"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2C999BE">
            <w:pPr>
              <w:spacing w:line="480" w:lineRule="auto"/>
              <w:jc w:val="center"/>
            </w:pPr>
            <w:r>
              <w:rPr>
                <w:rFonts w:ascii="Times New Roman" w:hAnsi="Times New Roman" w:eastAsia="Calibri"/>
                <w:sz w:val="24"/>
                <w:szCs w:val="24"/>
                <w:lang w:eastAsia="en-US"/>
              </w:rPr>
              <w:t>20</w:t>
            </w:r>
          </w:p>
        </w:tc>
        <w:tc>
          <w:tcPr>
            <w:tcW w:w="142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A69DEB2">
            <w:pPr>
              <w:spacing w:line="480" w:lineRule="auto"/>
              <w:jc w:val="center"/>
            </w:pPr>
            <w:r>
              <w:rPr>
                <w:rFonts w:ascii="Times New Roman" w:hAnsi="Times New Roman" w:eastAsia="Calibri"/>
                <w:sz w:val="24"/>
                <w:szCs w:val="24"/>
                <w:lang w:eastAsia="en-US"/>
              </w:rPr>
              <w:t>23</w:t>
            </w:r>
          </w:p>
        </w:tc>
        <w:tc>
          <w:tcPr>
            <w:tcW w:w="1044"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5BC1247">
            <w:pPr>
              <w:spacing w:line="480" w:lineRule="auto"/>
              <w:jc w:val="center"/>
            </w:pPr>
            <w:r>
              <w:rPr>
                <w:rFonts w:ascii="Times New Roman" w:hAnsi="Times New Roman" w:eastAsia="Calibri"/>
                <w:sz w:val="24"/>
                <w:szCs w:val="24"/>
                <w:lang w:eastAsia="en-US"/>
              </w:rPr>
              <w:t>61</w:t>
            </w:r>
          </w:p>
        </w:tc>
      </w:tr>
      <w:tr w14:paraId="69D4EB28">
        <w:tblPrEx>
          <w:tblCellMar>
            <w:top w:w="0" w:type="dxa"/>
            <w:left w:w="108" w:type="dxa"/>
            <w:bottom w:w="0" w:type="dxa"/>
            <w:right w:w="108" w:type="dxa"/>
          </w:tblCellMar>
        </w:tblPrEx>
        <w:trPr>
          <w:trHeight w:val="550"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FAE6EDD">
            <w:pPr>
              <w:spacing w:line="480" w:lineRule="auto"/>
              <w:ind w:left="720"/>
              <w:jc w:val="both"/>
            </w:pPr>
          </w:p>
        </w:tc>
        <w:tc>
          <w:tcPr>
            <w:tcW w:w="266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6F17E83">
            <w:pPr>
              <w:autoSpaceDE w:val="0"/>
              <w:autoSpaceDN w:val="0"/>
              <w:adjustRightInd w:val="0"/>
            </w:pPr>
            <w:r>
              <w:rPr>
                <w:rFonts w:ascii="Times New Roman" w:hAnsi="Times New Roman" w:eastAsia="Calibri"/>
                <w:sz w:val="24"/>
                <w:szCs w:val="24"/>
                <w:lang w:eastAsia="en-US"/>
              </w:rPr>
              <w:t>Advertising in print and electronic media.</w:t>
            </w:r>
          </w:p>
        </w:tc>
        <w:tc>
          <w:tcPr>
            <w:tcW w:w="935"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647275E">
            <w:pPr>
              <w:spacing w:line="480" w:lineRule="auto"/>
              <w:jc w:val="center"/>
            </w:pPr>
            <w:r>
              <w:rPr>
                <w:rFonts w:ascii="Times New Roman" w:hAnsi="Times New Roman" w:eastAsia="Calibri"/>
                <w:sz w:val="24"/>
                <w:szCs w:val="24"/>
                <w:lang w:eastAsia="en-US"/>
              </w:rPr>
              <w:t>4</w:t>
            </w:r>
          </w:p>
        </w:tc>
        <w:tc>
          <w:tcPr>
            <w:tcW w:w="1102"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50EC682">
            <w:pPr>
              <w:spacing w:line="480" w:lineRule="auto"/>
              <w:jc w:val="center"/>
            </w:pPr>
            <w:r>
              <w:rPr>
                <w:rFonts w:ascii="Times New Roman" w:hAnsi="Times New Roman" w:eastAsia="Calibri"/>
                <w:sz w:val="24"/>
                <w:szCs w:val="24"/>
                <w:lang w:eastAsia="en-US"/>
              </w:rPr>
              <w:t>9</w:t>
            </w:r>
          </w:p>
        </w:tc>
        <w:tc>
          <w:tcPr>
            <w:tcW w:w="968"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60E102F">
            <w:pPr>
              <w:spacing w:line="480" w:lineRule="auto"/>
              <w:jc w:val="center"/>
            </w:pPr>
            <w:r>
              <w:rPr>
                <w:rFonts w:ascii="Times New Roman" w:hAnsi="Times New Roman" w:eastAsia="Calibri"/>
                <w:sz w:val="24"/>
                <w:szCs w:val="24"/>
                <w:lang w:eastAsia="en-US"/>
              </w:rPr>
              <w:t>20</w:t>
            </w:r>
          </w:p>
        </w:tc>
        <w:tc>
          <w:tcPr>
            <w:tcW w:w="142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59C2096">
            <w:pPr>
              <w:spacing w:line="480" w:lineRule="auto"/>
              <w:jc w:val="center"/>
            </w:pPr>
            <w:r>
              <w:rPr>
                <w:rFonts w:ascii="Times New Roman" w:hAnsi="Times New Roman" w:eastAsia="Calibri"/>
                <w:sz w:val="24"/>
                <w:szCs w:val="24"/>
                <w:lang w:eastAsia="en-US"/>
              </w:rPr>
              <w:t>28</w:t>
            </w:r>
          </w:p>
        </w:tc>
        <w:tc>
          <w:tcPr>
            <w:tcW w:w="1044"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7B85D2B">
            <w:pPr>
              <w:spacing w:line="480" w:lineRule="auto"/>
              <w:jc w:val="center"/>
            </w:pPr>
            <w:r>
              <w:rPr>
                <w:rFonts w:ascii="Times New Roman" w:hAnsi="Times New Roman" w:eastAsia="Calibri"/>
                <w:sz w:val="24"/>
                <w:szCs w:val="24"/>
                <w:lang w:eastAsia="en-US"/>
              </w:rPr>
              <w:t>61</w:t>
            </w:r>
          </w:p>
        </w:tc>
      </w:tr>
      <w:tr w14:paraId="25CBCE72">
        <w:tblPrEx>
          <w:tblCellMar>
            <w:top w:w="0" w:type="dxa"/>
            <w:left w:w="108" w:type="dxa"/>
            <w:bottom w:w="0" w:type="dxa"/>
            <w:right w:w="108" w:type="dxa"/>
          </w:tblCellMar>
        </w:tblPrEx>
        <w:trPr>
          <w:trHeight w:val="550"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524ECA5">
            <w:pPr>
              <w:spacing w:line="480" w:lineRule="auto"/>
              <w:ind w:left="720"/>
              <w:jc w:val="both"/>
            </w:pPr>
          </w:p>
        </w:tc>
        <w:tc>
          <w:tcPr>
            <w:tcW w:w="266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7CE9712">
            <w:pPr>
              <w:autoSpaceDE w:val="0"/>
              <w:autoSpaceDN w:val="0"/>
              <w:adjustRightInd w:val="0"/>
            </w:pPr>
            <w:r>
              <w:rPr>
                <w:rFonts w:ascii="Times New Roman" w:hAnsi="Times New Roman" w:eastAsia="Calibri"/>
                <w:sz w:val="24"/>
                <w:szCs w:val="24"/>
                <w:lang w:eastAsia="en-US"/>
              </w:rPr>
              <w:t>Organizing library week.</w:t>
            </w:r>
          </w:p>
        </w:tc>
        <w:tc>
          <w:tcPr>
            <w:tcW w:w="935"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933B0DF">
            <w:pPr>
              <w:spacing w:line="480" w:lineRule="auto"/>
              <w:jc w:val="center"/>
            </w:pPr>
            <w:r>
              <w:rPr>
                <w:rFonts w:ascii="Times New Roman" w:hAnsi="Times New Roman" w:eastAsia="Calibri"/>
                <w:sz w:val="24"/>
                <w:szCs w:val="24"/>
                <w:lang w:eastAsia="en-US"/>
              </w:rPr>
              <w:t>5</w:t>
            </w:r>
          </w:p>
        </w:tc>
        <w:tc>
          <w:tcPr>
            <w:tcW w:w="1102"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7D5478D">
            <w:pPr>
              <w:spacing w:line="480" w:lineRule="auto"/>
              <w:jc w:val="center"/>
            </w:pPr>
            <w:r>
              <w:rPr>
                <w:rFonts w:ascii="Times New Roman" w:hAnsi="Times New Roman" w:eastAsia="Calibri"/>
                <w:sz w:val="24"/>
                <w:szCs w:val="24"/>
                <w:lang w:eastAsia="en-US"/>
              </w:rPr>
              <w:t>13</w:t>
            </w:r>
          </w:p>
        </w:tc>
        <w:tc>
          <w:tcPr>
            <w:tcW w:w="968"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F432963">
            <w:pPr>
              <w:spacing w:line="480" w:lineRule="auto"/>
              <w:jc w:val="center"/>
            </w:pPr>
            <w:r>
              <w:rPr>
                <w:rFonts w:ascii="Times New Roman" w:hAnsi="Times New Roman" w:eastAsia="Calibri"/>
                <w:sz w:val="24"/>
                <w:szCs w:val="24"/>
                <w:lang w:eastAsia="en-US"/>
              </w:rPr>
              <w:t>17</w:t>
            </w:r>
          </w:p>
        </w:tc>
        <w:tc>
          <w:tcPr>
            <w:tcW w:w="142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DCA86BE">
            <w:pPr>
              <w:spacing w:line="480" w:lineRule="auto"/>
              <w:jc w:val="center"/>
            </w:pPr>
            <w:r>
              <w:rPr>
                <w:rFonts w:ascii="Times New Roman" w:hAnsi="Times New Roman" w:eastAsia="Calibri"/>
                <w:sz w:val="24"/>
                <w:szCs w:val="24"/>
                <w:lang w:eastAsia="en-US"/>
              </w:rPr>
              <w:t>26</w:t>
            </w:r>
          </w:p>
        </w:tc>
        <w:tc>
          <w:tcPr>
            <w:tcW w:w="1044"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DE0B1A4">
            <w:pPr>
              <w:spacing w:line="480" w:lineRule="auto"/>
              <w:jc w:val="center"/>
            </w:pPr>
            <w:r>
              <w:rPr>
                <w:rFonts w:ascii="Times New Roman" w:hAnsi="Times New Roman" w:eastAsia="Calibri"/>
                <w:sz w:val="24"/>
                <w:szCs w:val="24"/>
                <w:lang w:eastAsia="en-US"/>
              </w:rPr>
              <w:t>61</w:t>
            </w:r>
          </w:p>
        </w:tc>
      </w:tr>
      <w:tr w14:paraId="2DC6A513">
        <w:tblPrEx>
          <w:tblCellMar>
            <w:top w:w="0" w:type="dxa"/>
            <w:left w:w="108" w:type="dxa"/>
            <w:bottom w:w="0" w:type="dxa"/>
            <w:right w:w="108" w:type="dxa"/>
          </w:tblCellMar>
        </w:tblPrEx>
        <w:trPr>
          <w:trHeight w:val="550"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731651A">
            <w:pPr>
              <w:spacing w:line="480" w:lineRule="auto"/>
              <w:ind w:left="720"/>
              <w:jc w:val="both"/>
            </w:pPr>
          </w:p>
        </w:tc>
        <w:tc>
          <w:tcPr>
            <w:tcW w:w="266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9A9A816">
            <w:pPr>
              <w:autoSpaceDE w:val="0"/>
              <w:autoSpaceDN w:val="0"/>
              <w:adjustRightInd w:val="0"/>
            </w:pPr>
            <w:r>
              <w:rPr>
                <w:rFonts w:ascii="Times New Roman" w:hAnsi="Times New Roman" w:eastAsia="Calibri"/>
                <w:sz w:val="24"/>
                <w:szCs w:val="24"/>
                <w:lang w:eastAsia="en-US"/>
              </w:rPr>
              <w:t>Creating a library web page.</w:t>
            </w:r>
          </w:p>
        </w:tc>
        <w:tc>
          <w:tcPr>
            <w:tcW w:w="935"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7A3FA5C">
            <w:pPr>
              <w:spacing w:line="480" w:lineRule="auto"/>
              <w:jc w:val="center"/>
            </w:pPr>
            <w:r>
              <w:rPr>
                <w:rFonts w:ascii="Times New Roman" w:hAnsi="Times New Roman" w:eastAsia="Calibri"/>
                <w:sz w:val="24"/>
                <w:szCs w:val="24"/>
                <w:lang w:eastAsia="en-US"/>
              </w:rPr>
              <w:t>4</w:t>
            </w:r>
          </w:p>
        </w:tc>
        <w:tc>
          <w:tcPr>
            <w:tcW w:w="1102"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E2961D4">
            <w:pPr>
              <w:spacing w:line="480" w:lineRule="auto"/>
              <w:jc w:val="center"/>
            </w:pPr>
            <w:r>
              <w:rPr>
                <w:rFonts w:ascii="Times New Roman" w:hAnsi="Times New Roman" w:eastAsia="Calibri"/>
                <w:sz w:val="24"/>
                <w:szCs w:val="24"/>
                <w:lang w:eastAsia="en-US"/>
              </w:rPr>
              <w:t>9</w:t>
            </w:r>
          </w:p>
        </w:tc>
        <w:tc>
          <w:tcPr>
            <w:tcW w:w="968"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99194FF">
            <w:pPr>
              <w:spacing w:line="480" w:lineRule="auto"/>
              <w:jc w:val="center"/>
            </w:pPr>
            <w:r>
              <w:rPr>
                <w:rFonts w:ascii="Times New Roman" w:hAnsi="Times New Roman" w:eastAsia="Calibri"/>
                <w:sz w:val="24"/>
                <w:szCs w:val="24"/>
                <w:lang w:eastAsia="en-US"/>
              </w:rPr>
              <w:t>20</w:t>
            </w:r>
          </w:p>
        </w:tc>
        <w:tc>
          <w:tcPr>
            <w:tcW w:w="142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3D5E798">
            <w:pPr>
              <w:spacing w:line="480" w:lineRule="auto"/>
              <w:jc w:val="center"/>
            </w:pPr>
            <w:r>
              <w:rPr>
                <w:rFonts w:ascii="Times New Roman" w:hAnsi="Times New Roman" w:eastAsia="Calibri"/>
                <w:sz w:val="24"/>
                <w:szCs w:val="24"/>
                <w:lang w:eastAsia="en-US"/>
              </w:rPr>
              <w:t>28</w:t>
            </w:r>
          </w:p>
        </w:tc>
        <w:tc>
          <w:tcPr>
            <w:tcW w:w="1044"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FE55DFE">
            <w:pPr>
              <w:spacing w:line="480" w:lineRule="auto"/>
              <w:jc w:val="center"/>
            </w:pPr>
            <w:r>
              <w:rPr>
                <w:rFonts w:ascii="Times New Roman" w:hAnsi="Times New Roman" w:eastAsia="Calibri"/>
                <w:sz w:val="24"/>
                <w:szCs w:val="24"/>
                <w:lang w:eastAsia="en-US"/>
              </w:rPr>
              <w:t>61</w:t>
            </w:r>
          </w:p>
        </w:tc>
      </w:tr>
      <w:tr w14:paraId="09C50791">
        <w:tblPrEx>
          <w:tblCellMar>
            <w:top w:w="0" w:type="dxa"/>
            <w:left w:w="108" w:type="dxa"/>
            <w:bottom w:w="0" w:type="dxa"/>
            <w:right w:w="108" w:type="dxa"/>
          </w:tblCellMar>
        </w:tblPrEx>
        <w:trPr>
          <w:trHeight w:val="550"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CB15FE1">
            <w:pPr>
              <w:spacing w:line="480" w:lineRule="auto"/>
              <w:ind w:left="720"/>
              <w:jc w:val="both"/>
            </w:pPr>
          </w:p>
        </w:tc>
        <w:tc>
          <w:tcPr>
            <w:tcW w:w="266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D8C1DE1">
            <w:pPr>
              <w:autoSpaceDE w:val="0"/>
              <w:autoSpaceDN w:val="0"/>
              <w:adjustRightInd w:val="0"/>
            </w:pPr>
            <w:r>
              <w:rPr>
                <w:rFonts w:ascii="Times New Roman" w:hAnsi="Times New Roman" w:eastAsia="Calibri"/>
                <w:sz w:val="24"/>
                <w:szCs w:val="24"/>
                <w:lang w:eastAsia="en-US"/>
              </w:rPr>
              <w:t>Use of leaflets and posters.</w:t>
            </w:r>
          </w:p>
        </w:tc>
        <w:tc>
          <w:tcPr>
            <w:tcW w:w="935"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A8282F4">
            <w:pPr>
              <w:spacing w:line="480" w:lineRule="auto"/>
              <w:jc w:val="center"/>
            </w:pPr>
            <w:r>
              <w:rPr>
                <w:rFonts w:ascii="Times New Roman" w:hAnsi="Times New Roman" w:eastAsia="Calibri"/>
                <w:sz w:val="24"/>
                <w:szCs w:val="24"/>
                <w:lang w:eastAsia="en-US"/>
              </w:rPr>
              <w:t>4</w:t>
            </w:r>
          </w:p>
        </w:tc>
        <w:tc>
          <w:tcPr>
            <w:tcW w:w="1102"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83C382A">
            <w:pPr>
              <w:spacing w:line="480" w:lineRule="auto"/>
              <w:jc w:val="center"/>
            </w:pPr>
            <w:r>
              <w:rPr>
                <w:rFonts w:ascii="Times New Roman" w:hAnsi="Times New Roman" w:eastAsia="Calibri"/>
                <w:sz w:val="24"/>
                <w:szCs w:val="24"/>
                <w:lang w:eastAsia="en-US"/>
              </w:rPr>
              <w:t>9</w:t>
            </w:r>
          </w:p>
        </w:tc>
        <w:tc>
          <w:tcPr>
            <w:tcW w:w="968"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02B1B8B">
            <w:pPr>
              <w:spacing w:line="480" w:lineRule="auto"/>
              <w:jc w:val="center"/>
            </w:pPr>
            <w:r>
              <w:rPr>
                <w:rFonts w:ascii="Times New Roman" w:hAnsi="Times New Roman" w:eastAsia="Calibri"/>
                <w:sz w:val="24"/>
                <w:szCs w:val="24"/>
                <w:lang w:eastAsia="en-US"/>
              </w:rPr>
              <w:t>20</w:t>
            </w:r>
          </w:p>
        </w:tc>
        <w:tc>
          <w:tcPr>
            <w:tcW w:w="142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63A8D21">
            <w:pPr>
              <w:spacing w:line="480" w:lineRule="auto"/>
              <w:jc w:val="center"/>
            </w:pPr>
            <w:r>
              <w:rPr>
                <w:rFonts w:ascii="Times New Roman" w:hAnsi="Times New Roman" w:eastAsia="Calibri"/>
                <w:sz w:val="24"/>
                <w:szCs w:val="24"/>
                <w:lang w:eastAsia="en-US"/>
              </w:rPr>
              <w:t>28</w:t>
            </w:r>
          </w:p>
        </w:tc>
        <w:tc>
          <w:tcPr>
            <w:tcW w:w="1044"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C8FCC23">
            <w:pPr>
              <w:spacing w:line="480" w:lineRule="auto"/>
              <w:jc w:val="center"/>
            </w:pPr>
            <w:r>
              <w:rPr>
                <w:rFonts w:ascii="Times New Roman" w:hAnsi="Times New Roman" w:eastAsia="Calibri"/>
                <w:sz w:val="24"/>
                <w:szCs w:val="24"/>
                <w:lang w:eastAsia="en-US"/>
              </w:rPr>
              <w:t>61</w:t>
            </w:r>
          </w:p>
        </w:tc>
      </w:tr>
      <w:tr w14:paraId="0178A84D">
        <w:tblPrEx>
          <w:tblCellMar>
            <w:top w:w="0" w:type="dxa"/>
            <w:left w:w="108" w:type="dxa"/>
            <w:bottom w:w="0" w:type="dxa"/>
            <w:right w:w="108" w:type="dxa"/>
          </w:tblCellMar>
        </w:tblPrEx>
        <w:trPr>
          <w:trHeight w:val="550"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3B5C546">
            <w:pPr>
              <w:spacing w:line="480" w:lineRule="auto"/>
              <w:ind w:left="720"/>
              <w:jc w:val="both"/>
            </w:pPr>
          </w:p>
        </w:tc>
        <w:tc>
          <w:tcPr>
            <w:tcW w:w="266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5BAE020">
            <w:pPr>
              <w:autoSpaceDE w:val="0"/>
              <w:autoSpaceDN w:val="0"/>
              <w:adjustRightInd w:val="0"/>
            </w:pPr>
            <w:r>
              <w:rPr>
                <w:rFonts w:ascii="Times New Roman" w:hAnsi="Times New Roman" w:eastAsia="Calibri"/>
                <w:sz w:val="24"/>
                <w:szCs w:val="24"/>
                <w:lang w:eastAsia="en-US"/>
              </w:rPr>
              <w:t xml:space="preserve">Sending personal letters </w:t>
            </w:r>
          </w:p>
          <w:p w14:paraId="572B91E9">
            <w:pPr>
              <w:autoSpaceDE w:val="0"/>
              <w:autoSpaceDN w:val="0"/>
              <w:adjustRightInd w:val="0"/>
            </w:pPr>
            <w:r>
              <w:rPr>
                <w:rFonts w:ascii="Times New Roman" w:hAnsi="Times New Roman" w:eastAsia="Calibri"/>
                <w:sz w:val="24"/>
                <w:szCs w:val="24"/>
                <w:lang w:eastAsia="en-US"/>
              </w:rPr>
              <w:t>to users through e-mail and text messages.</w:t>
            </w:r>
          </w:p>
        </w:tc>
        <w:tc>
          <w:tcPr>
            <w:tcW w:w="935"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0B51232">
            <w:pPr>
              <w:spacing w:line="480" w:lineRule="auto"/>
              <w:jc w:val="center"/>
            </w:pPr>
            <w:r>
              <w:rPr>
                <w:rFonts w:ascii="Times New Roman" w:hAnsi="Times New Roman" w:eastAsia="Calibri"/>
                <w:sz w:val="24"/>
                <w:szCs w:val="24"/>
                <w:lang w:eastAsia="en-US"/>
              </w:rPr>
              <w:t>10</w:t>
            </w:r>
          </w:p>
        </w:tc>
        <w:tc>
          <w:tcPr>
            <w:tcW w:w="1102"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A827FE6">
            <w:pPr>
              <w:spacing w:line="480" w:lineRule="auto"/>
              <w:jc w:val="center"/>
            </w:pPr>
            <w:r>
              <w:rPr>
                <w:rFonts w:ascii="Times New Roman" w:hAnsi="Times New Roman" w:eastAsia="Calibri"/>
                <w:sz w:val="24"/>
                <w:szCs w:val="24"/>
                <w:lang w:eastAsia="en-US"/>
              </w:rPr>
              <w:t>15</w:t>
            </w:r>
          </w:p>
        </w:tc>
        <w:tc>
          <w:tcPr>
            <w:tcW w:w="968"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408FE03">
            <w:pPr>
              <w:spacing w:line="480" w:lineRule="auto"/>
              <w:jc w:val="center"/>
            </w:pPr>
            <w:r>
              <w:rPr>
                <w:rFonts w:ascii="Times New Roman" w:hAnsi="Times New Roman" w:eastAsia="Calibri"/>
                <w:sz w:val="24"/>
                <w:szCs w:val="24"/>
                <w:lang w:eastAsia="en-US"/>
              </w:rPr>
              <w:t>19</w:t>
            </w:r>
          </w:p>
        </w:tc>
        <w:tc>
          <w:tcPr>
            <w:tcW w:w="142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A6DBEDC">
            <w:pPr>
              <w:spacing w:line="480" w:lineRule="auto"/>
              <w:jc w:val="center"/>
            </w:pPr>
            <w:r>
              <w:rPr>
                <w:rFonts w:ascii="Times New Roman" w:hAnsi="Times New Roman" w:eastAsia="Calibri"/>
                <w:sz w:val="24"/>
                <w:szCs w:val="24"/>
                <w:lang w:eastAsia="en-US"/>
              </w:rPr>
              <w:t>17</w:t>
            </w:r>
          </w:p>
        </w:tc>
        <w:tc>
          <w:tcPr>
            <w:tcW w:w="1044"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87220E7">
            <w:pPr>
              <w:spacing w:line="480" w:lineRule="auto"/>
              <w:jc w:val="center"/>
            </w:pPr>
            <w:r>
              <w:rPr>
                <w:rFonts w:ascii="Times New Roman" w:hAnsi="Times New Roman" w:eastAsia="Calibri"/>
                <w:sz w:val="24"/>
                <w:szCs w:val="24"/>
                <w:lang w:eastAsia="en-US"/>
              </w:rPr>
              <w:t>61</w:t>
            </w:r>
          </w:p>
        </w:tc>
      </w:tr>
      <w:tr w14:paraId="77E77E2C">
        <w:tblPrEx>
          <w:tblCellMar>
            <w:top w:w="0" w:type="dxa"/>
            <w:left w:w="108" w:type="dxa"/>
            <w:bottom w:w="0" w:type="dxa"/>
            <w:right w:w="108" w:type="dxa"/>
          </w:tblCellMar>
        </w:tblPrEx>
        <w:trPr>
          <w:trHeight w:val="550"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6657586">
            <w:pPr>
              <w:spacing w:line="480" w:lineRule="auto"/>
              <w:ind w:left="720"/>
              <w:jc w:val="both"/>
            </w:pPr>
          </w:p>
        </w:tc>
        <w:tc>
          <w:tcPr>
            <w:tcW w:w="266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56C9418">
            <w:pPr>
              <w:autoSpaceDE w:val="0"/>
              <w:autoSpaceDN w:val="0"/>
              <w:adjustRightInd w:val="0"/>
            </w:pPr>
            <w:r>
              <w:rPr>
                <w:rFonts w:ascii="Times New Roman" w:hAnsi="Times New Roman" w:eastAsia="Calibri"/>
                <w:sz w:val="24"/>
                <w:szCs w:val="24"/>
                <w:lang w:eastAsia="en-US"/>
              </w:rPr>
              <w:t>Sending out brochure or flyers.</w:t>
            </w:r>
          </w:p>
        </w:tc>
        <w:tc>
          <w:tcPr>
            <w:tcW w:w="935"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A7CACBD">
            <w:pPr>
              <w:spacing w:line="480" w:lineRule="auto"/>
              <w:jc w:val="center"/>
            </w:pPr>
            <w:r>
              <w:rPr>
                <w:rFonts w:ascii="Times New Roman" w:hAnsi="Times New Roman" w:eastAsia="Calibri"/>
                <w:sz w:val="24"/>
                <w:szCs w:val="24"/>
                <w:lang w:eastAsia="en-US"/>
              </w:rPr>
              <w:t>2</w:t>
            </w:r>
          </w:p>
        </w:tc>
        <w:tc>
          <w:tcPr>
            <w:tcW w:w="1102"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46A1A7B">
            <w:pPr>
              <w:spacing w:line="480" w:lineRule="auto"/>
              <w:jc w:val="center"/>
            </w:pPr>
            <w:r>
              <w:rPr>
                <w:rFonts w:ascii="Times New Roman" w:hAnsi="Times New Roman" w:eastAsia="Calibri"/>
                <w:sz w:val="24"/>
                <w:szCs w:val="24"/>
                <w:lang w:eastAsia="en-US"/>
              </w:rPr>
              <w:t>4</w:t>
            </w:r>
          </w:p>
        </w:tc>
        <w:tc>
          <w:tcPr>
            <w:tcW w:w="968"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3FFCB42">
            <w:pPr>
              <w:spacing w:line="480" w:lineRule="auto"/>
              <w:jc w:val="center"/>
            </w:pPr>
            <w:r>
              <w:rPr>
                <w:rFonts w:ascii="Times New Roman" w:hAnsi="Times New Roman" w:eastAsia="Calibri"/>
                <w:sz w:val="24"/>
                <w:szCs w:val="24"/>
                <w:lang w:eastAsia="en-US"/>
              </w:rPr>
              <w:t>22</w:t>
            </w:r>
          </w:p>
        </w:tc>
        <w:tc>
          <w:tcPr>
            <w:tcW w:w="142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7302C58">
            <w:pPr>
              <w:spacing w:line="480" w:lineRule="auto"/>
              <w:jc w:val="center"/>
            </w:pPr>
            <w:r>
              <w:rPr>
                <w:rFonts w:ascii="Times New Roman" w:hAnsi="Times New Roman" w:eastAsia="Calibri"/>
                <w:sz w:val="24"/>
                <w:szCs w:val="24"/>
                <w:lang w:eastAsia="en-US"/>
              </w:rPr>
              <w:t>33</w:t>
            </w:r>
          </w:p>
        </w:tc>
        <w:tc>
          <w:tcPr>
            <w:tcW w:w="1044"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AA20427">
            <w:pPr>
              <w:spacing w:line="480" w:lineRule="auto"/>
              <w:jc w:val="center"/>
            </w:pPr>
            <w:r>
              <w:rPr>
                <w:rFonts w:ascii="Times New Roman" w:hAnsi="Times New Roman" w:eastAsia="Calibri"/>
                <w:sz w:val="24"/>
                <w:szCs w:val="24"/>
                <w:lang w:eastAsia="en-US"/>
              </w:rPr>
              <w:t>61</w:t>
            </w:r>
          </w:p>
        </w:tc>
      </w:tr>
    </w:tbl>
    <w:p w14:paraId="5EBB529B">
      <w:pPr>
        <w:autoSpaceDE w:val="0"/>
        <w:autoSpaceDN w:val="0"/>
        <w:adjustRightInd w:val="0"/>
        <w:spacing w:line="480" w:lineRule="auto"/>
        <w:ind w:firstLine="720"/>
        <w:jc w:val="both"/>
      </w:pPr>
    </w:p>
    <w:p w14:paraId="6FC55A35">
      <w:pPr>
        <w:autoSpaceDE w:val="0"/>
        <w:autoSpaceDN w:val="0"/>
        <w:adjustRightInd w:val="0"/>
        <w:spacing w:line="480" w:lineRule="auto"/>
        <w:jc w:val="both"/>
      </w:pPr>
      <w:r>
        <w:rPr>
          <w:rFonts w:ascii="Times New Roman" w:hAnsi="Times New Roman" w:eastAsia="Calibri"/>
          <w:sz w:val="28"/>
          <w:szCs w:val="28"/>
          <w:lang w:eastAsia="en-US"/>
        </w:rPr>
        <w:t>For research question 4, 16 different techniques for marketing of library services were presented to the librarians. They were requested to indicate the procedures adopted in their libraries. Table 4 shows that exhibitions and display of new materials shows the medium extend from the table above (28) and staff friendliness to users shows from the total responses that they have medium extend of (32) were used in a medium extent as techniques in marketing of library services. Other techniques that are used in a little extent are organizing user education, provision of electronic access to information, requesting for contributions from users while making acquisitions, increase interpersonal relationship between staff and users and having representative in institutional functions. However, the following techniques were not employed in marketing of library services. They include: use of leaflets and posters, sending out brochures or flyers, creating a library web page, sending personal letters to users through e-mail and text messages, advertising in print and electronic media, provision of suggestion boxes and organizing library week.</w:t>
      </w:r>
    </w:p>
    <w:p w14:paraId="7E785192">
      <w:pPr>
        <w:autoSpaceDE w:val="0"/>
        <w:autoSpaceDN w:val="0"/>
        <w:adjustRightInd w:val="0"/>
        <w:spacing w:line="480" w:lineRule="auto"/>
        <w:jc w:val="both"/>
      </w:pPr>
      <w:r>
        <w:rPr>
          <w:rFonts w:ascii="Times New Roman" w:hAnsi="Times New Roman" w:eastAsia="Calibri"/>
          <w:b/>
          <w:bCs/>
          <w:sz w:val="28"/>
          <w:szCs w:val="28"/>
          <w:lang w:eastAsia="en-US"/>
        </w:rPr>
        <w:t>Research Question 5</w:t>
      </w:r>
    </w:p>
    <w:p w14:paraId="1FE02489">
      <w:pPr>
        <w:autoSpaceDE w:val="0"/>
        <w:autoSpaceDN w:val="0"/>
        <w:adjustRightInd w:val="0"/>
        <w:spacing w:line="480" w:lineRule="auto"/>
        <w:jc w:val="both"/>
      </w:pPr>
      <w:r>
        <w:rPr>
          <w:rFonts w:ascii="Times New Roman" w:hAnsi="Times New Roman" w:eastAsia="Calibri"/>
          <w:sz w:val="28"/>
          <w:szCs w:val="28"/>
          <w:lang w:eastAsia="en-US"/>
        </w:rPr>
        <w:t>What competencies are required of librarians in marketing of library services?</w:t>
      </w:r>
    </w:p>
    <w:p w14:paraId="310904E7">
      <w:pPr>
        <w:autoSpaceDE w:val="0"/>
        <w:autoSpaceDN w:val="0"/>
        <w:adjustRightInd w:val="0"/>
        <w:spacing w:line="480" w:lineRule="auto"/>
        <w:jc w:val="both"/>
      </w:pPr>
      <w:r>
        <w:rPr>
          <w:rFonts w:ascii="Times New Roman" w:hAnsi="Times New Roman" w:eastAsia="Calibri"/>
          <w:sz w:val="28"/>
          <w:szCs w:val="28"/>
          <w:lang w:eastAsia="en-US"/>
        </w:rPr>
        <w:t>Addressing this research question, questionnaire items 1-7 was used and presented on table 5 below:</w:t>
      </w:r>
    </w:p>
    <w:p w14:paraId="006C9425">
      <w:pPr>
        <w:autoSpaceDE w:val="0"/>
        <w:autoSpaceDN w:val="0"/>
        <w:adjustRightInd w:val="0"/>
        <w:spacing w:line="480" w:lineRule="auto"/>
        <w:jc w:val="both"/>
      </w:pPr>
    </w:p>
    <w:p w14:paraId="0C08CE02">
      <w:pPr>
        <w:autoSpaceDE w:val="0"/>
        <w:autoSpaceDN w:val="0"/>
        <w:adjustRightInd w:val="0"/>
        <w:spacing w:line="480" w:lineRule="auto"/>
        <w:jc w:val="both"/>
      </w:pPr>
    </w:p>
    <w:p w14:paraId="6965FC0F">
      <w:pPr>
        <w:autoSpaceDE w:val="0"/>
        <w:autoSpaceDN w:val="0"/>
        <w:adjustRightInd w:val="0"/>
        <w:spacing w:line="480" w:lineRule="auto"/>
        <w:jc w:val="both"/>
      </w:pPr>
    </w:p>
    <w:p w14:paraId="7A84A121">
      <w:pPr>
        <w:autoSpaceDE w:val="0"/>
        <w:autoSpaceDN w:val="0"/>
        <w:adjustRightInd w:val="0"/>
        <w:spacing w:line="480" w:lineRule="auto"/>
        <w:jc w:val="both"/>
      </w:pPr>
    </w:p>
    <w:p w14:paraId="7894D373">
      <w:pPr>
        <w:autoSpaceDE w:val="0"/>
        <w:autoSpaceDN w:val="0"/>
        <w:adjustRightInd w:val="0"/>
        <w:spacing w:line="360" w:lineRule="auto"/>
        <w:ind w:left="720" w:hanging="720"/>
        <w:jc w:val="center"/>
      </w:pPr>
      <w:r>
        <w:rPr>
          <w:rFonts w:ascii="Times New Roman" w:hAnsi="Times New Roman" w:eastAsia="Calibri"/>
          <w:b/>
          <w:bCs/>
          <w:sz w:val="28"/>
          <w:szCs w:val="28"/>
          <w:lang w:eastAsia="en-US"/>
        </w:rPr>
        <w:t>Table 5: Librarians’ Responses on the Competencies that are required of Librarians in Marketing of Library Services</w:t>
      </w:r>
    </w:p>
    <w:p w14:paraId="1FF9CB32">
      <w:pPr>
        <w:autoSpaceDE w:val="0"/>
        <w:autoSpaceDN w:val="0"/>
        <w:adjustRightInd w:val="0"/>
        <w:spacing w:line="240" w:lineRule="auto"/>
        <w:ind w:left="720" w:hanging="720"/>
      </w:pPr>
    </w:p>
    <w:tbl>
      <w:tblPr>
        <w:tblStyle w:val="3"/>
        <w:tblW w:w="10008" w:type="dxa"/>
        <w:tblInd w:w="0" w:type="dxa"/>
        <w:tblLayout w:type="fixed"/>
        <w:tblCellMar>
          <w:top w:w="0" w:type="dxa"/>
          <w:left w:w="108" w:type="dxa"/>
          <w:bottom w:w="0" w:type="dxa"/>
          <w:right w:w="108" w:type="dxa"/>
        </w:tblCellMar>
      </w:tblPr>
      <w:tblGrid>
        <w:gridCol w:w="634"/>
        <w:gridCol w:w="2814"/>
        <w:gridCol w:w="1097"/>
        <w:gridCol w:w="963"/>
        <w:gridCol w:w="1109"/>
        <w:gridCol w:w="1141"/>
        <w:gridCol w:w="1350"/>
        <w:gridCol w:w="900"/>
      </w:tblGrid>
      <w:tr w14:paraId="166522BE">
        <w:tblPrEx>
          <w:tblCellMar>
            <w:top w:w="0" w:type="dxa"/>
            <w:left w:w="108" w:type="dxa"/>
            <w:bottom w:w="0" w:type="dxa"/>
            <w:right w:w="108" w:type="dxa"/>
          </w:tblCellMar>
        </w:tblPrEx>
        <w:trPr>
          <w:trHeight w:val="1223" w:hRule="atLeast"/>
        </w:trPr>
        <w:tc>
          <w:tcPr>
            <w:tcW w:w="634"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0621D30">
            <w:pPr>
              <w:spacing w:line="480" w:lineRule="auto"/>
              <w:jc w:val="both"/>
            </w:pPr>
          </w:p>
        </w:tc>
        <w:tc>
          <w:tcPr>
            <w:tcW w:w="2814"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48CAEA0">
            <w:pPr>
              <w:autoSpaceDE w:val="0"/>
              <w:autoSpaceDN w:val="0"/>
              <w:adjustRightInd w:val="0"/>
              <w:jc w:val="center"/>
            </w:pPr>
            <w:r>
              <w:rPr>
                <w:rFonts w:ascii="Times New Roman" w:hAnsi="Times New Roman" w:eastAsia="Calibri"/>
                <w:b/>
                <w:bCs/>
                <w:sz w:val="24"/>
                <w:szCs w:val="24"/>
                <w:lang w:eastAsia="en-US"/>
              </w:rPr>
              <w:t>Competencies Required of Librarians in Marketing Library Services</w:t>
            </w:r>
          </w:p>
        </w:tc>
        <w:tc>
          <w:tcPr>
            <w:tcW w:w="1097"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875F7B0">
            <w:pPr>
              <w:jc w:val="center"/>
            </w:pPr>
            <w:r>
              <w:rPr>
                <w:rFonts w:ascii="Times New Roman" w:hAnsi="Times New Roman" w:eastAsia="Calibri"/>
                <w:b/>
                <w:bCs/>
                <w:sz w:val="24"/>
                <w:szCs w:val="24"/>
                <w:lang w:eastAsia="en-US"/>
              </w:rPr>
              <w:t>Strongly Agreed</w:t>
            </w:r>
          </w:p>
        </w:tc>
        <w:tc>
          <w:tcPr>
            <w:tcW w:w="963"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71DFB53">
            <w:pPr>
              <w:spacing w:line="480" w:lineRule="auto"/>
              <w:jc w:val="center"/>
            </w:pPr>
            <w:r>
              <w:rPr>
                <w:rFonts w:ascii="Times New Roman" w:hAnsi="Times New Roman" w:eastAsia="Calibri"/>
                <w:b/>
                <w:bCs/>
                <w:sz w:val="24"/>
                <w:szCs w:val="24"/>
                <w:lang w:eastAsia="en-US"/>
              </w:rPr>
              <w:t>Agree</w:t>
            </w:r>
          </w:p>
        </w:tc>
        <w:tc>
          <w:tcPr>
            <w:tcW w:w="1109"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1388EFA">
            <w:pPr>
              <w:spacing w:line="480" w:lineRule="auto"/>
              <w:jc w:val="center"/>
            </w:pPr>
            <w:r>
              <w:rPr>
                <w:rFonts w:ascii="Times New Roman" w:hAnsi="Times New Roman" w:eastAsia="Calibri"/>
                <w:b/>
                <w:bCs/>
                <w:sz w:val="24"/>
                <w:szCs w:val="24"/>
                <w:lang w:eastAsia="en-US"/>
              </w:rPr>
              <w:t>Disagree</w:t>
            </w:r>
          </w:p>
        </w:tc>
        <w:tc>
          <w:tcPr>
            <w:tcW w:w="114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D988B33">
            <w:pPr>
              <w:jc w:val="center"/>
            </w:pPr>
            <w:r>
              <w:rPr>
                <w:rFonts w:ascii="Times New Roman" w:hAnsi="Times New Roman" w:eastAsia="Calibri"/>
                <w:b/>
                <w:bCs/>
                <w:sz w:val="24"/>
                <w:szCs w:val="24"/>
                <w:lang w:eastAsia="en-US"/>
              </w:rPr>
              <w:t>Strongly Disagree</w:t>
            </w:r>
          </w:p>
        </w:tc>
        <w:tc>
          <w:tcPr>
            <w:tcW w:w="135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5361467">
            <w:pPr>
              <w:spacing w:line="480" w:lineRule="auto"/>
              <w:jc w:val="center"/>
            </w:pPr>
            <w:r>
              <w:rPr>
                <w:rFonts w:ascii="Times New Roman" w:hAnsi="Times New Roman" w:eastAsia="Calibri"/>
                <w:b/>
                <w:bCs/>
                <w:sz w:val="24"/>
                <w:szCs w:val="24"/>
                <w:lang w:eastAsia="en-US"/>
              </w:rPr>
              <w:t>Undecided</w:t>
            </w:r>
          </w:p>
        </w:tc>
        <w:tc>
          <w:tcPr>
            <w:tcW w:w="90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F5443A9">
            <w:pPr>
              <w:jc w:val="center"/>
            </w:pPr>
            <w:r>
              <w:rPr>
                <w:rFonts w:ascii="Times New Roman" w:hAnsi="Times New Roman" w:eastAsia="Calibri"/>
                <w:b/>
                <w:bCs/>
                <w:sz w:val="24"/>
                <w:szCs w:val="24"/>
                <w:lang w:eastAsia="en-US"/>
              </w:rPr>
              <w:t xml:space="preserve">Total </w:t>
            </w:r>
          </w:p>
          <w:p w14:paraId="2460FDF3">
            <w:pPr>
              <w:jc w:val="center"/>
            </w:pPr>
            <w:r>
              <w:rPr>
                <w:rFonts w:ascii="Times New Roman" w:hAnsi="Times New Roman" w:eastAsia="Calibri"/>
                <w:b/>
                <w:bCs/>
                <w:sz w:val="24"/>
                <w:szCs w:val="24"/>
                <w:lang w:eastAsia="en-US"/>
              </w:rPr>
              <w:t>%</w:t>
            </w:r>
          </w:p>
        </w:tc>
      </w:tr>
      <w:tr w14:paraId="052A4354">
        <w:tblPrEx>
          <w:tblCellMar>
            <w:top w:w="0" w:type="dxa"/>
            <w:left w:w="108" w:type="dxa"/>
            <w:bottom w:w="0" w:type="dxa"/>
            <w:right w:w="108" w:type="dxa"/>
          </w:tblCellMar>
        </w:tblPrEx>
        <w:trPr>
          <w:trHeight w:val="612" w:hRule="atLeast"/>
        </w:trPr>
        <w:tc>
          <w:tcPr>
            <w:tcW w:w="634"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C727740">
            <w:pPr>
              <w:spacing w:line="480" w:lineRule="auto"/>
              <w:ind w:left="720"/>
              <w:jc w:val="both"/>
            </w:pPr>
          </w:p>
        </w:tc>
        <w:tc>
          <w:tcPr>
            <w:tcW w:w="2814"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817CC28">
            <w:pPr>
              <w:autoSpaceDE w:val="0"/>
              <w:autoSpaceDN w:val="0"/>
              <w:adjustRightInd w:val="0"/>
            </w:pPr>
            <w:r>
              <w:rPr>
                <w:rFonts w:ascii="Times New Roman" w:hAnsi="Times New Roman" w:eastAsia="Calibri"/>
                <w:sz w:val="24"/>
                <w:szCs w:val="24"/>
                <w:lang w:eastAsia="en-US"/>
              </w:rPr>
              <w:t>Ability to answer users</w:t>
            </w:r>
          </w:p>
          <w:p w14:paraId="5B981D89">
            <w:pPr>
              <w:spacing w:line="480" w:lineRule="auto"/>
              <w:jc w:val="both"/>
            </w:pPr>
            <w:r>
              <w:rPr>
                <w:rFonts w:ascii="Times New Roman" w:hAnsi="Times New Roman" w:eastAsia="Calibri"/>
                <w:sz w:val="24"/>
                <w:szCs w:val="24"/>
                <w:lang w:eastAsia="en-US"/>
              </w:rPr>
              <w:t>Query.</w:t>
            </w:r>
          </w:p>
        </w:tc>
        <w:tc>
          <w:tcPr>
            <w:tcW w:w="1097"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B95580A">
            <w:pPr>
              <w:spacing w:line="480" w:lineRule="auto"/>
              <w:jc w:val="center"/>
            </w:pPr>
            <w:r>
              <w:rPr>
                <w:rFonts w:ascii="Times New Roman" w:hAnsi="Times New Roman" w:eastAsia="Calibri"/>
                <w:sz w:val="24"/>
                <w:szCs w:val="24"/>
                <w:lang w:eastAsia="en-US"/>
              </w:rPr>
              <w:t>36</w:t>
            </w:r>
          </w:p>
        </w:tc>
        <w:tc>
          <w:tcPr>
            <w:tcW w:w="963"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BA5D0B9">
            <w:pPr>
              <w:spacing w:line="480" w:lineRule="auto"/>
              <w:jc w:val="center"/>
            </w:pPr>
            <w:r>
              <w:rPr>
                <w:rFonts w:ascii="Times New Roman" w:hAnsi="Times New Roman" w:eastAsia="Calibri"/>
                <w:sz w:val="24"/>
                <w:szCs w:val="24"/>
                <w:lang w:eastAsia="en-US"/>
              </w:rPr>
              <w:t>21</w:t>
            </w:r>
          </w:p>
        </w:tc>
        <w:tc>
          <w:tcPr>
            <w:tcW w:w="1109"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D0FFA0A">
            <w:pPr>
              <w:spacing w:line="480" w:lineRule="auto"/>
              <w:jc w:val="center"/>
            </w:pPr>
            <w:r>
              <w:rPr>
                <w:rFonts w:ascii="Times New Roman" w:hAnsi="Times New Roman" w:eastAsia="Calibri"/>
                <w:sz w:val="24"/>
                <w:szCs w:val="24"/>
                <w:lang w:eastAsia="en-US"/>
              </w:rPr>
              <w:t>1</w:t>
            </w:r>
          </w:p>
        </w:tc>
        <w:tc>
          <w:tcPr>
            <w:tcW w:w="114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4963E3D">
            <w:pPr>
              <w:spacing w:line="480" w:lineRule="auto"/>
              <w:jc w:val="center"/>
            </w:pPr>
            <w:r>
              <w:rPr>
                <w:rFonts w:ascii="Times New Roman" w:hAnsi="Times New Roman" w:eastAsia="Calibri"/>
                <w:sz w:val="24"/>
                <w:szCs w:val="24"/>
                <w:lang w:eastAsia="en-US"/>
              </w:rPr>
              <w:t>0</w:t>
            </w:r>
          </w:p>
        </w:tc>
        <w:tc>
          <w:tcPr>
            <w:tcW w:w="135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553B4D2">
            <w:pPr>
              <w:spacing w:line="480" w:lineRule="auto"/>
              <w:jc w:val="center"/>
            </w:pPr>
            <w:r>
              <w:rPr>
                <w:rFonts w:ascii="Times New Roman" w:hAnsi="Times New Roman" w:eastAsia="Calibri"/>
                <w:sz w:val="24"/>
                <w:szCs w:val="24"/>
                <w:lang w:eastAsia="en-US"/>
              </w:rPr>
              <w:t>3</w:t>
            </w:r>
          </w:p>
        </w:tc>
        <w:tc>
          <w:tcPr>
            <w:tcW w:w="90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5CC6856">
            <w:pPr>
              <w:spacing w:line="480" w:lineRule="auto"/>
              <w:jc w:val="center"/>
            </w:pPr>
            <w:r>
              <w:rPr>
                <w:rFonts w:ascii="Times New Roman" w:hAnsi="Times New Roman" w:eastAsia="Calibri"/>
                <w:sz w:val="24"/>
                <w:szCs w:val="24"/>
                <w:lang w:eastAsia="en-US"/>
              </w:rPr>
              <w:t>61</w:t>
            </w:r>
          </w:p>
        </w:tc>
      </w:tr>
      <w:tr w14:paraId="0144168D">
        <w:tblPrEx>
          <w:tblCellMar>
            <w:top w:w="0" w:type="dxa"/>
            <w:left w:w="108" w:type="dxa"/>
            <w:bottom w:w="0" w:type="dxa"/>
            <w:right w:w="108" w:type="dxa"/>
          </w:tblCellMar>
        </w:tblPrEx>
        <w:trPr>
          <w:trHeight w:val="612" w:hRule="atLeast"/>
        </w:trPr>
        <w:tc>
          <w:tcPr>
            <w:tcW w:w="634"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8BB448D">
            <w:pPr>
              <w:spacing w:line="480" w:lineRule="auto"/>
              <w:ind w:left="720"/>
              <w:jc w:val="both"/>
            </w:pPr>
          </w:p>
        </w:tc>
        <w:tc>
          <w:tcPr>
            <w:tcW w:w="2814"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035E059">
            <w:pPr>
              <w:autoSpaceDE w:val="0"/>
              <w:autoSpaceDN w:val="0"/>
              <w:adjustRightInd w:val="0"/>
            </w:pPr>
            <w:r>
              <w:rPr>
                <w:rFonts w:ascii="Times New Roman" w:hAnsi="Times New Roman" w:eastAsia="Calibri"/>
                <w:sz w:val="24"/>
                <w:szCs w:val="24"/>
                <w:lang w:eastAsia="en-US"/>
              </w:rPr>
              <w:t>Ability to question and</w:t>
            </w:r>
          </w:p>
          <w:p w14:paraId="76D501DC">
            <w:pPr>
              <w:autoSpaceDE w:val="0"/>
              <w:autoSpaceDN w:val="0"/>
              <w:adjustRightInd w:val="0"/>
            </w:pPr>
            <w:r>
              <w:rPr>
                <w:rFonts w:ascii="Times New Roman" w:hAnsi="Times New Roman" w:eastAsia="Calibri"/>
                <w:sz w:val="24"/>
                <w:szCs w:val="24"/>
                <w:lang w:eastAsia="en-US"/>
              </w:rPr>
              <w:t>Evaluate library services.</w:t>
            </w:r>
          </w:p>
        </w:tc>
        <w:tc>
          <w:tcPr>
            <w:tcW w:w="1097"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DDBC0C0">
            <w:pPr>
              <w:spacing w:line="480" w:lineRule="auto"/>
              <w:jc w:val="center"/>
            </w:pPr>
            <w:r>
              <w:rPr>
                <w:rFonts w:ascii="Times New Roman" w:hAnsi="Times New Roman" w:eastAsia="Calibri"/>
                <w:sz w:val="24"/>
                <w:szCs w:val="24"/>
                <w:lang w:eastAsia="en-US"/>
              </w:rPr>
              <w:t>33</w:t>
            </w:r>
          </w:p>
        </w:tc>
        <w:tc>
          <w:tcPr>
            <w:tcW w:w="963"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3FE4A34">
            <w:pPr>
              <w:spacing w:line="480" w:lineRule="auto"/>
              <w:jc w:val="center"/>
            </w:pPr>
            <w:r>
              <w:rPr>
                <w:rFonts w:ascii="Times New Roman" w:hAnsi="Times New Roman" w:eastAsia="Calibri"/>
                <w:sz w:val="24"/>
                <w:szCs w:val="24"/>
                <w:lang w:eastAsia="en-US"/>
              </w:rPr>
              <w:t>24</w:t>
            </w:r>
          </w:p>
        </w:tc>
        <w:tc>
          <w:tcPr>
            <w:tcW w:w="1109"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DBB4841">
            <w:pPr>
              <w:spacing w:line="480" w:lineRule="auto"/>
              <w:jc w:val="center"/>
            </w:pPr>
            <w:r>
              <w:rPr>
                <w:rFonts w:ascii="Times New Roman" w:hAnsi="Times New Roman" w:eastAsia="Calibri"/>
                <w:sz w:val="24"/>
                <w:szCs w:val="24"/>
                <w:lang w:eastAsia="en-US"/>
              </w:rPr>
              <w:t>1</w:t>
            </w:r>
          </w:p>
        </w:tc>
        <w:tc>
          <w:tcPr>
            <w:tcW w:w="114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A83B947">
            <w:pPr>
              <w:spacing w:line="480" w:lineRule="auto"/>
              <w:jc w:val="center"/>
            </w:pPr>
            <w:r>
              <w:rPr>
                <w:rFonts w:ascii="Times New Roman" w:hAnsi="Times New Roman" w:eastAsia="Calibri"/>
                <w:sz w:val="24"/>
                <w:szCs w:val="24"/>
                <w:lang w:eastAsia="en-US"/>
              </w:rPr>
              <w:t>-</w:t>
            </w:r>
          </w:p>
        </w:tc>
        <w:tc>
          <w:tcPr>
            <w:tcW w:w="135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00C24CC">
            <w:pPr>
              <w:spacing w:line="480" w:lineRule="auto"/>
              <w:jc w:val="center"/>
            </w:pPr>
            <w:r>
              <w:rPr>
                <w:rFonts w:ascii="Times New Roman" w:hAnsi="Times New Roman" w:eastAsia="Calibri"/>
                <w:sz w:val="24"/>
                <w:szCs w:val="24"/>
                <w:lang w:eastAsia="en-US"/>
              </w:rPr>
              <w:t>3</w:t>
            </w:r>
          </w:p>
        </w:tc>
        <w:tc>
          <w:tcPr>
            <w:tcW w:w="90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7180A07">
            <w:pPr>
              <w:spacing w:line="480" w:lineRule="auto"/>
              <w:jc w:val="center"/>
            </w:pPr>
            <w:r>
              <w:rPr>
                <w:rFonts w:ascii="Times New Roman" w:hAnsi="Times New Roman" w:eastAsia="Calibri"/>
                <w:sz w:val="24"/>
                <w:szCs w:val="24"/>
                <w:lang w:eastAsia="en-US"/>
              </w:rPr>
              <w:t>61</w:t>
            </w:r>
          </w:p>
        </w:tc>
      </w:tr>
      <w:tr w14:paraId="1677B772">
        <w:tblPrEx>
          <w:tblCellMar>
            <w:top w:w="0" w:type="dxa"/>
            <w:left w:w="108" w:type="dxa"/>
            <w:bottom w:w="0" w:type="dxa"/>
            <w:right w:w="108" w:type="dxa"/>
          </w:tblCellMar>
        </w:tblPrEx>
        <w:trPr>
          <w:trHeight w:val="612" w:hRule="atLeast"/>
        </w:trPr>
        <w:tc>
          <w:tcPr>
            <w:tcW w:w="634"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B0E0468">
            <w:pPr>
              <w:spacing w:line="480" w:lineRule="auto"/>
              <w:ind w:left="720"/>
              <w:jc w:val="both"/>
            </w:pPr>
          </w:p>
        </w:tc>
        <w:tc>
          <w:tcPr>
            <w:tcW w:w="2814"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86D48F9">
            <w:pPr>
              <w:autoSpaceDE w:val="0"/>
              <w:autoSpaceDN w:val="0"/>
              <w:adjustRightInd w:val="0"/>
            </w:pPr>
            <w:r>
              <w:rPr>
                <w:rFonts w:ascii="Times New Roman" w:hAnsi="Times New Roman" w:eastAsia="Calibri"/>
                <w:sz w:val="24"/>
                <w:szCs w:val="24"/>
                <w:lang w:eastAsia="en-US"/>
              </w:rPr>
              <w:t>Ability to conduct research.</w:t>
            </w:r>
          </w:p>
        </w:tc>
        <w:tc>
          <w:tcPr>
            <w:tcW w:w="1097"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8D038F6">
            <w:pPr>
              <w:spacing w:line="480" w:lineRule="auto"/>
              <w:jc w:val="center"/>
            </w:pPr>
            <w:r>
              <w:rPr>
                <w:rFonts w:ascii="Times New Roman" w:hAnsi="Times New Roman" w:eastAsia="Calibri"/>
                <w:sz w:val="24"/>
                <w:szCs w:val="24"/>
                <w:lang w:eastAsia="en-US"/>
              </w:rPr>
              <w:t>29</w:t>
            </w:r>
          </w:p>
        </w:tc>
        <w:tc>
          <w:tcPr>
            <w:tcW w:w="963"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19EE875">
            <w:pPr>
              <w:spacing w:line="480" w:lineRule="auto"/>
              <w:jc w:val="center"/>
            </w:pPr>
            <w:r>
              <w:rPr>
                <w:rFonts w:ascii="Times New Roman" w:hAnsi="Times New Roman" w:eastAsia="Calibri"/>
                <w:sz w:val="24"/>
                <w:szCs w:val="24"/>
                <w:lang w:eastAsia="en-US"/>
              </w:rPr>
              <w:t>27</w:t>
            </w:r>
          </w:p>
        </w:tc>
        <w:tc>
          <w:tcPr>
            <w:tcW w:w="1109"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4C12F75">
            <w:pPr>
              <w:spacing w:line="480" w:lineRule="auto"/>
              <w:jc w:val="center"/>
            </w:pPr>
            <w:r>
              <w:rPr>
                <w:rFonts w:ascii="Times New Roman" w:hAnsi="Times New Roman" w:eastAsia="Calibri"/>
                <w:sz w:val="24"/>
                <w:szCs w:val="24"/>
                <w:lang w:eastAsia="en-US"/>
              </w:rPr>
              <w:t>2</w:t>
            </w:r>
          </w:p>
        </w:tc>
        <w:tc>
          <w:tcPr>
            <w:tcW w:w="114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1AA7806">
            <w:pPr>
              <w:spacing w:line="480" w:lineRule="auto"/>
              <w:jc w:val="center"/>
            </w:pPr>
            <w:r>
              <w:rPr>
                <w:rFonts w:ascii="Times New Roman" w:hAnsi="Times New Roman" w:eastAsia="Calibri"/>
                <w:sz w:val="24"/>
                <w:szCs w:val="24"/>
                <w:lang w:eastAsia="en-US"/>
              </w:rPr>
              <w:t>-</w:t>
            </w:r>
          </w:p>
        </w:tc>
        <w:tc>
          <w:tcPr>
            <w:tcW w:w="135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4EFE9C9">
            <w:pPr>
              <w:spacing w:line="480" w:lineRule="auto"/>
              <w:jc w:val="center"/>
            </w:pPr>
            <w:r>
              <w:rPr>
                <w:rFonts w:ascii="Times New Roman" w:hAnsi="Times New Roman" w:eastAsia="Calibri"/>
                <w:sz w:val="24"/>
                <w:szCs w:val="24"/>
                <w:lang w:eastAsia="en-US"/>
              </w:rPr>
              <w:t>3</w:t>
            </w:r>
          </w:p>
        </w:tc>
        <w:tc>
          <w:tcPr>
            <w:tcW w:w="90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C05DBF4">
            <w:pPr>
              <w:spacing w:line="480" w:lineRule="auto"/>
              <w:jc w:val="center"/>
            </w:pPr>
            <w:r>
              <w:rPr>
                <w:rFonts w:ascii="Times New Roman" w:hAnsi="Times New Roman" w:eastAsia="Calibri"/>
                <w:sz w:val="24"/>
                <w:szCs w:val="24"/>
                <w:lang w:eastAsia="en-US"/>
              </w:rPr>
              <w:t>61</w:t>
            </w:r>
          </w:p>
        </w:tc>
      </w:tr>
      <w:tr w14:paraId="77AFD47A">
        <w:tblPrEx>
          <w:tblCellMar>
            <w:top w:w="0" w:type="dxa"/>
            <w:left w:w="108" w:type="dxa"/>
            <w:bottom w:w="0" w:type="dxa"/>
            <w:right w:w="108" w:type="dxa"/>
          </w:tblCellMar>
        </w:tblPrEx>
        <w:trPr>
          <w:trHeight w:val="612" w:hRule="atLeast"/>
        </w:trPr>
        <w:tc>
          <w:tcPr>
            <w:tcW w:w="634"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1052379">
            <w:pPr>
              <w:spacing w:line="480" w:lineRule="auto"/>
              <w:ind w:left="720"/>
              <w:jc w:val="both"/>
            </w:pPr>
          </w:p>
        </w:tc>
        <w:tc>
          <w:tcPr>
            <w:tcW w:w="2814"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069C42A">
            <w:pPr>
              <w:autoSpaceDE w:val="0"/>
              <w:autoSpaceDN w:val="0"/>
              <w:adjustRightInd w:val="0"/>
            </w:pPr>
            <w:r>
              <w:rPr>
                <w:rFonts w:ascii="Times New Roman" w:hAnsi="Times New Roman" w:eastAsia="Calibri"/>
                <w:sz w:val="24"/>
                <w:szCs w:val="24"/>
                <w:lang w:eastAsia="en-US"/>
              </w:rPr>
              <w:t>Ability to sell idea/library services.</w:t>
            </w:r>
          </w:p>
        </w:tc>
        <w:tc>
          <w:tcPr>
            <w:tcW w:w="1097"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3138BD0">
            <w:pPr>
              <w:spacing w:line="480" w:lineRule="auto"/>
              <w:jc w:val="center"/>
            </w:pPr>
            <w:r>
              <w:rPr>
                <w:rFonts w:ascii="Times New Roman" w:hAnsi="Times New Roman" w:eastAsia="Calibri"/>
                <w:sz w:val="24"/>
                <w:szCs w:val="24"/>
                <w:lang w:eastAsia="en-US"/>
              </w:rPr>
              <w:t>30</w:t>
            </w:r>
          </w:p>
        </w:tc>
        <w:tc>
          <w:tcPr>
            <w:tcW w:w="963"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1BDC69C">
            <w:pPr>
              <w:spacing w:line="480" w:lineRule="auto"/>
              <w:jc w:val="center"/>
            </w:pPr>
            <w:r>
              <w:rPr>
                <w:rFonts w:ascii="Times New Roman" w:hAnsi="Times New Roman" w:eastAsia="Calibri"/>
                <w:sz w:val="24"/>
                <w:szCs w:val="24"/>
                <w:lang w:eastAsia="en-US"/>
              </w:rPr>
              <w:t>26</w:t>
            </w:r>
          </w:p>
        </w:tc>
        <w:tc>
          <w:tcPr>
            <w:tcW w:w="1109"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84F4A9B">
            <w:pPr>
              <w:spacing w:line="480" w:lineRule="auto"/>
              <w:jc w:val="center"/>
            </w:pPr>
            <w:r>
              <w:rPr>
                <w:rFonts w:ascii="Times New Roman" w:hAnsi="Times New Roman" w:eastAsia="Calibri"/>
                <w:sz w:val="24"/>
                <w:szCs w:val="24"/>
                <w:lang w:eastAsia="en-US"/>
              </w:rPr>
              <w:t>2</w:t>
            </w:r>
          </w:p>
        </w:tc>
        <w:tc>
          <w:tcPr>
            <w:tcW w:w="114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579BBFE">
            <w:pPr>
              <w:spacing w:line="480" w:lineRule="auto"/>
              <w:jc w:val="center"/>
            </w:pPr>
            <w:r>
              <w:rPr>
                <w:rFonts w:ascii="Times New Roman" w:hAnsi="Times New Roman" w:eastAsia="Calibri"/>
                <w:sz w:val="24"/>
                <w:szCs w:val="24"/>
                <w:lang w:eastAsia="en-US"/>
              </w:rPr>
              <w:t>-</w:t>
            </w:r>
          </w:p>
        </w:tc>
        <w:tc>
          <w:tcPr>
            <w:tcW w:w="135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9A6EDF7">
            <w:pPr>
              <w:spacing w:line="480" w:lineRule="auto"/>
              <w:jc w:val="center"/>
            </w:pPr>
            <w:r>
              <w:rPr>
                <w:rFonts w:ascii="Times New Roman" w:hAnsi="Times New Roman" w:eastAsia="Calibri"/>
                <w:sz w:val="24"/>
                <w:szCs w:val="24"/>
                <w:lang w:eastAsia="en-US"/>
              </w:rPr>
              <w:t>3</w:t>
            </w:r>
          </w:p>
        </w:tc>
        <w:tc>
          <w:tcPr>
            <w:tcW w:w="90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4EB0BF1">
            <w:pPr>
              <w:spacing w:line="480" w:lineRule="auto"/>
              <w:jc w:val="center"/>
            </w:pPr>
            <w:r>
              <w:rPr>
                <w:rFonts w:ascii="Times New Roman" w:hAnsi="Times New Roman" w:eastAsia="Calibri"/>
                <w:sz w:val="24"/>
                <w:szCs w:val="24"/>
                <w:lang w:eastAsia="en-US"/>
              </w:rPr>
              <w:t>61</w:t>
            </w:r>
          </w:p>
        </w:tc>
      </w:tr>
      <w:tr w14:paraId="66C0D8B2">
        <w:tblPrEx>
          <w:tblCellMar>
            <w:top w:w="0" w:type="dxa"/>
            <w:left w:w="108" w:type="dxa"/>
            <w:bottom w:w="0" w:type="dxa"/>
            <w:right w:w="108" w:type="dxa"/>
          </w:tblCellMar>
        </w:tblPrEx>
        <w:trPr>
          <w:trHeight w:val="503" w:hRule="atLeast"/>
        </w:trPr>
        <w:tc>
          <w:tcPr>
            <w:tcW w:w="634"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B8040F6">
            <w:pPr>
              <w:spacing w:line="480" w:lineRule="auto"/>
              <w:ind w:left="720"/>
              <w:jc w:val="both"/>
            </w:pPr>
          </w:p>
        </w:tc>
        <w:tc>
          <w:tcPr>
            <w:tcW w:w="2814"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E1F764B">
            <w:pPr>
              <w:autoSpaceDE w:val="0"/>
              <w:autoSpaceDN w:val="0"/>
              <w:adjustRightInd w:val="0"/>
            </w:pPr>
            <w:r>
              <w:rPr>
                <w:rFonts w:ascii="Times New Roman" w:hAnsi="Times New Roman" w:eastAsia="Calibri"/>
                <w:sz w:val="24"/>
                <w:szCs w:val="24"/>
                <w:lang w:eastAsia="en-US"/>
              </w:rPr>
              <w:t>Interpersonal skill.</w:t>
            </w:r>
          </w:p>
        </w:tc>
        <w:tc>
          <w:tcPr>
            <w:tcW w:w="1097"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AB7BF34">
            <w:pPr>
              <w:spacing w:line="480" w:lineRule="auto"/>
              <w:jc w:val="center"/>
            </w:pPr>
            <w:r>
              <w:rPr>
                <w:rFonts w:ascii="Times New Roman" w:hAnsi="Times New Roman" w:eastAsia="Calibri"/>
                <w:sz w:val="24"/>
                <w:szCs w:val="24"/>
                <w:lang w:eastAsia="en-US"/>
              </w:rPr>
              <w:t>26</w:t>
            </w:r>
          </w:p>
        </w:tc>
        <w:tc>
          <w:tcPr>
            <w:tcW w:w="963"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CC68F8D">
            <w:pPr>
              <w:spacing w:line="480" w:lineRule="auto"/>
              <w:jc w:val="center"/>
            </w:pPr>
            <w:r>
              <w:rPr>
                <w:rFonts w:ascii="Times New Roman" w:hAnsi="Times New Roman" w:eastAsia="Calibri"/>
                <w:sz w:val="24"/>
                <w:szCs w:val="24"/>
                <w:lang w:eastAsia="en-US"/>
              </w:rPr>
              <w:t>31</w:t>
            </w:r>
          </w:p>
        </w:tc>
        <w:tc>
          <w:tcPr>
            <w:tcW w:w="1109"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7F4E253">
            <w:pPr>
              <w:spacing w:line="480" w:lineRule="auto"/>
              <w:jc w:val="center"/>
            </w:pPr>
            <w:r>
              <w:rPr>
                <w:rFonts w:ascii="Times New Roman" w:hAnsi="Times New Roman" w:eastAsia="Calibri"/>
                <w:sz w:val="24"/>
                <w:szCs w:val="24"/>
                <w:lang w:eastAsia="en-US"/>
              </w:rPr>
              <w:t>1</w:t>
            </w:r>
          </w:p>
        </w:tc>
        <w:tc>
          <w:tcPr>
            <w:tcW w:w="114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85D8B09">
            <w:pPr>
              <w:spacing w:line="480" w:lineRule="auto"/>
              <w:jc w:val="center"/>
            </w:pPr>
            <w:r>
              <w:rPr>
                <w:rFonts w:ascii="Times New Roman" w:hAnsi="Times New Roman" w:eastAsia="Calibri"/>
                <w:sz w:val="24"/>
                <w:szCs w:val="24"/>
                <w:lang w:eastAsia="en-US"/>
              </w:rPr>
              <w:t>-</w:t>
            </w:r>
          </w:p>
        </w:tc>
        <w:tc>
          <w:tcPr>
            <w:tcW w:w="135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7176DF8">
            <w:pPr>
              <w:spacing w:line="480" w:lineRule="auto"/>
              <w:jc w:val="center"/>
            </w:pPr>
            <w:r>
              <w:rPr>
                <w:rFonts w:ascii="Times New Roman" w:hAnsi="Times New Roman" w:eastAsia="Calibri"/>
                <w:sz w:val="24"/>
                <w:szCs w:val="24"/>
                <w:lang w:eastAsia="en-US"/>
              </w:rPr>
              <w:t>3</w:t>
            </w:r>
          </w:p>
        </w:tc>
        <w:tc>
          <w:tcPr>
            <w:tcW w:w="90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1068E5F">
            <w:pPr>
              <w:spacing w:line="480" w:lineRule="auto"/>
              <w:jc w:val="center"/>
            </w:pPr>
            <w:r>
              <w:rPr>
                <w:rFonts w:ascii="Times New Roman" w:hAnsi="Times New Roman" w:eastAsia="Calibri"/>
                <w:sz w:val="24"/>
                <w:szCs w:val="24"/>
                <w:lang w:eastAsia="en-US"/>
              </w:rPr>
              <w:t>61</w:t>
            </w:r>
          </w:p>
        </w:tc>
      </w:tr>
      <w:tr w14:paraId="2E58BDAF">
        <w:tblPrEx>
          <w:tblCellMar>
            <w:top w:w="0" w:type="dxa"/>
            <w:left w:w="108" w:type="dxa"/>
            <w:bottom w:w="0" w:type="dxa"/>
            <w:right w:w="108" w:type="dxa"/>
          </w:tblCellMar>
        </w:tblPrEx>
        <w:trPr>
          <w:trHeight w:val="612" w:hRule="atLeast"/>
        </w:trPr>
        <w:tc>
          <w:tcPr>
            <w:tcW w:w="634"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85011A3">
            <w:pPr>
              <w:spacing w:line="480" w:lineRule="auto"/>
              <w:ind w:left="720"/>
              <w:jc w:val="both"/>
            </w:pPr>
          </w:p>
        </w:tc>
        <w:tc>
          <w:tcPr>
            <w:tcW w:w="2814"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7E828FC">
            <w:pPr>
              <w:autoSpaceDE w:val="0"/>
              <w:autoSpaceDN w:val="0"/>
              <w:adjustRightInd w:val="0"/>
            </w:pPr>
            <w:r>
              <w:rPr>
                <w:rFonts w:ascii="Times New Roman" w:hAnsi="Times New Roman" w:eastAsia="Calibri"/>
                <w:sz w:val="24"/>
                <w:szCs w:val="24"/>
                <w:lang w:eastAsia="en-US"/>
              </w:rPr>
              <w:t>Information technology skills.</w:t>
            </w:r>
          </w:p>
        </w:tc>
        <w:tc>
          <w:tcPr>
            <w:tcW w:w="1097"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A2E61C6">
            <w:pPr>
              <w:spacing w:line="480" w:lineRule="auto"/>
              <w:jc w:val="center"/>
            </w:pPr>
            <w:r>
              <w:rPr>
                <w:rFonts w:ascii="Times New Roman" w:hAnsi="Times New Roman" w:eastAsia="Calibri"/>
                <w:sz w:val="24"/>
                <w:szCs w:val="24"/>
                <w:lang w:eastAsia="en-US"/>
              </w:rPr>
              <w:t>27</w:t>
            </w:r>
          </w:p>
        </w:tc>
        <w:tc>
          <w:tcPr>
            <w:tcW w:w="963"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B078637">
            <w:pPr>
              <w:spacing w:line="480" w:lineRule="auto"/>
              <w:jc w:val="center"/>
            </w:pPr>
            <w:r>
              <w:rPr>
                <w:rFonts w:ascii="Times New Roman" w:hAnsi="Times New Roman" w:eastAsia="Calibri"/>
                <w:sz w:val="24"/>
                <w:szCs w:val="24"/>
                <w:lang w:eastAsia="en-US"/>
              </w:rPr>
              <w:t>30</w:t>
            </w:r>
          </w:p>
        </w:tc>
        <w:tc>
          <w:tcPr>
            <w:tcW w:w="1109"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6A6C4EB">
            <w:pPr>
              <w:spacing w:line="480" w:lineRule="auto"/>
              <w:jc w:val="center"/>
            </w:pPr>
            <w:r>
              <w:rPr>
                <w:rFonts w:ascii="Times New Roman" w:hAnsi="Times New Roman" w:eastAsia="Calibri"/>
                <w:sz w:val="24"/>
                <w:szCs w:val="24"/>
                <w:lang w:eastAsia="en-US"/>
              </w:rPr>
              <w:t>1</w:t>
            </w:r>
          </w:p>
        </w:tc>
        <w:tc>
          <w:tcPr>
            <w:tcW w:w="114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663BBFD">
            <w:pPr>
              <w:spacing w:line="480" w:lineRule="auto"/>
              <w:jc w:val="center"/>
            </w:pPr>
            <w:r>
              <w:rPr>
                <w:rFonts w:ascii="Times New Roman" w:hAnsi="Times New Roman" w:eastAsia="Calibri"/>
                <w:sz w:val="24"/>
                <w:szCs w:val="24"/>
                <w:lang w:eastAsia="en-US"/>
              </w:rPr>
              <w:t>-</w:t>
            </w:r>
          </w:p>
        </w:tc>
        <w:tc>
          <w:tcPr>
            <w:tcW w:w="135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9085C56">
            <w:pPr>
              <w:spacing w:line="480" w:lineRule="auto"/>
              <w:jc w:val="center"/>
            </w:pPr>
            <w:r>
              <w:rPr>
                <w:rFonts w:ascii="Times New Roman" w:hAnsi="Times New Roman" w:eastAsia="Calibri"/>
                <w:sz w:val="24"/>
                <w:szCs w:val="24"/>
                <w:lang w:eastAsia="en-US"/>
              </w:rPr>
              <w:t>3</w:t>
            </w:r>
          </w:p>
        </w:tc>
        <w:tc>
          <w:tcPr>
            <w:tcW w:w="90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3CC587C">
            <w:pPr>
              <w:spacing w:line="480" w:lineRule="auto"/>
              <w:jc w:val="center"/>
            </w:pPr>
            <w:r>
              <w:rPr>
                <w:rFonts w:ascii="Times New Roman" w:hAnsi="Times New Roman" w:eastAsia="Calibri"/>
                <w:sz w:val="24"/>
                <w:szCs w:val="24"/>
                <w:lang w:eastAsia="en-US"/>
              </w:rPr>
              <w:t>61</w:t>
            </w:r>
          </w:p>
        </w:tc>
      </w:tr>
      <w:tr w14:paraId="4328B226">
        <w:tblPrEx>
          <w:tblCellMar>
            <w:top w:w="0" w:type="dxa"/>
            <w:left w:w="108" w:type="dxa"/>
            <w:bottom w:w="0" w:type="dxa"/>
            <w:right w:w="108" w:type="dxa"/>
          </w:tblCellMar>
        </w:tblPrEx>
        <w:trPr>
          <w:trHeight w:val="612" w:hRule="atLeast"/>
        </w:trPr>
        <w:tc>
          <w:tcPr>
            <w:tcW w:w="634"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CCDABFA">
            <w:pPr>
              <w:spacing w:line="480" w:lineRule="auto"/>
              <w:ind w:left="720"/>
              <w:jc w:val="both"/>
            </w:pPr>
          </w:p>
        </w:tc>
        <w:tc>
          <w:tcPr>
            <w:tcW w:w="2814"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42DB461">
            <w:pPr>
              <w:autoSpaceDE w:val="0"/>
              <w:autoSpaceDN w:val="0"/>
              <w:adjustRightInd w:val="0"/>
            </w:pPr>
            <w:r>
              <w:rPr>
                <w:rFonts w:ascii="Times New Roman" w:hAnsi="Times New Roman" w:eastAsia="Calibri"/>
                <w:sz w:val="24"/>
                <w:szCs w:val="24"/>
                <w:lang w:eastAsia="en-US"/>
              </w:rPr>
              <w:t>Good communication skill.</w:t>
            </w:r>
          </w:p>
        </w:tc>
        <w:tc>
          <w:tcPr>
            <w:tcW w:w="1097"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EA6F29A">
            <w:pPr>
              <w:spacing w:line="480" w:lineRule="auto"/>
              <w:jc w:val="center"/>
            </w:pPr>
            <w:r>
              <w:rPr>
                <w:rFonts w:ascii="Times New Roman" w:hAnsi="Times New Roman" w:eastAsia="Calibri"/>
                <w:sz w:val="24"/>
                <w:szCs w:val="24"/>
                <w:lang w:eastAsia="en-US"/>
              </w:rPr>
              <w:t>35</w:t>
            </w:r>
          </w:p>
        </w:tc>
        <w:tc>
          <w:tcPr>
            <w:tcW w:w="963"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2BC8101">
            <w:pPr>
              <w:spacing w:line="480" w:lineRule="auto"/>
              <w:jc w:val="center"/>
            </w:pPr>
            <w:r>
              <w:rPr>
                <w:rFonts w:ascii="Times New Roman" w:hAnsi="Times New Roman" w:eastAsia="Calibri"/>
                <w:sz w:val="24"/>
                <w:szCs w:val="24"/>
                <w:lang w:eastAsia="en-US"/>
              </w:rPr>
              <w:t>12</w:t>
            </w:r>
          </w:p>
        </w:tc>
        <w:tc>
          <w:tcPr>
            <w:tcW w:w="1109"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B4710A8">
            <w:pPr>
              <w:spacing w:line="480" w:lineRule="auto"/>
              <w:jc w:val="center"/>
            </w:pPr>
            <w:r>
              <w:rPr>
                <w:rFonts w:ascii="Times New Roman" w:hAnsi="Times New Roman" w:eastAsia="Calibri"/>
                <w:sz w:val="24"/>
                <w:szCs w:val="24"/>
                <w:lang w:eastAsia="en-US"/>
              </w:rPr>
              <w:t>10</w:t>
            </w:r>
          </w:p>
        </w:tc>
        <w:tc>
          <w:tcPr>
            <w:tcW w:w="114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0CA1889">
            <w:pPr>
              <w:spacing w:line="480" w:lineRule="auto"/>
              <w:jc w:val="center"/>
            </w:pPr>
            <w:r>
              <w:rPr>
                <w:rFonts w:ascii="Times New Roman" w:hAnsi="Times New Roman" w:eastAsia="Calibri"/>
                <w:sz w:val="24"/>
                <w:szCs w:val="24"/>
                <w:lang w:eastAsia="en-US"/>
              </w:rPr>
              <w:t>1</w:t>
            </w:r>
          </w:p>
        </w:tc>
        <w:tc>
          <w:tcPr>
            <w:tcW w:w="135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760E20D">
            <w:pPr>
              <w:spacing w:line="480" w:lineRule="auto"/>
              <w:jc w:val="center"/>
            </w:pPr>
            <w:r>
              <w:rPr>
                <w:rFonts w:ascii="Times New Roman" w:hAnsi="Times New Roman" w:eastAsia="Calibri"/>
                <w:sz w:val="24"/>
                <w:szCs w:val="24"/>
                <w:lang w:eastAsia="en-US"/>
              </w:rPr>
              <w:t>3</w:t>
            </w:r>
          </w:p>
        </w:tc>
        <w:tc>
          <w:tcPr>
            <w:tcW w:w="90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9FE3FC5">
            <w:pPr>
              <w:spacing w:line="480" w:lineRule="auto"/>
              <w:jc w:val="center"/>
            </w:pPr>
            <w:r>
              <w:rPr>
                <w:rFonts w:ascii="Times New Roman" w:hAnsi="Times New Roman" w:eastAsia="Calibri"/>
                <w:sz w:val="24"/>
                <w:szCs w:val="24"/>
                <w:lang w:eastAsia="en-US"/>
              </w:rPr>
              <w:t>61</w:t>
            </w:r>
          </w:p>
        </w:tc>
      </w:tr>
    </w:tbl>
    <w:p w14:paraId="0B0B54F8">
      <w:pPr>
        <w:spacing w:line="480" w:lineRule="auto"/>
        <w:jc w:val="both"/>
      </w:pPr>
    </w:p>
    <w:p w14:paraId="01ABFF18">
      <w:pPr>
        <w:autoSpaceDE w:val="0"/>
        <w:autoSpaceDN w:val="0"/>
        <w:adjustRightInd w:val="0"/>
        <w:spacing w:line="480" w:lineRule="auto"/>
        <w:jc w:val="both"/>
      </w:pPr>
      <w:r>
        <w:rPr>
          <w:rFonts w:ascii="Times New Roman" w:hAnsi="Times New Roman" w:eastAsia="Calibri"/>
          <w:sz w:val="28"/>
          <w:szCs w:val="28"/>
          <w:lang w:eastAsia="en-US"/>
        </w:rPr>
        <w:t>The findings in table 5 revealed that the major competencies required of librarians as perceived by the respondents are ability to answer user’s query from the table above shows strongly agreed with (36). While, the ability to questions and evaluate library services has strongly agreed from the total respondents of (33). They also agreed by the respondents that other competencies are also required of librarians in marketing library services in academic libraries. These services includes: good communication skills, interpersonal skills, ability to conduct research, ability to sell idea/library services and information technology skills.</w:t>
      </w:r>
    </w:p>
    <w:p w14:paraId="41A4D4AE">
      <w:pPr>
        <w:autoSpaceDE w:val="0"/>
        <w:autoSpaceDN w:val="0"/>
        <w:adjustRightInd w:val="0"/>
        <w:spacing w:line="480" w:lineRule="auto"/>
        <w:ind w:firstLine="720"/>
        <w:jc w:val="both"/>
      </w:pPr>
    </w:p>
    <w:p w14:paraId="41C0E5C2">
      <w:pPr>
        <w:autoSpaceDE w:val="0"/>
        <w:autoSpaceDN w:val="0"/>
        <w:adjustRightInd w:val="0"/>
        <w:spacing w:line="480" w:lineRule="auto"/>
        <w:jc w:val="both"/>
      </w:pPr>
      <w:r>
        <w:rPr>
          <w:rFonts w:ascii="Times New Roman" w:hAnsi="Times New Roman" w:eastAsia="Calibri"/>
          <w:b/>
          <w:bCs/>
          <w:sz w:val="28"/>
          <w:szCs w:val="28"/>
          <w:lang w:eastAsia="en-US"/>
        </w:rPr>
        <w:t>Research Question 6</w:t>
      </w:r>
    </w:p>
    <w:p w14:paraId="794817EF">
      <w:pPr>
        <w:autoSpaceDE w:val="0"/>
        <w:autoSpaceDN w:val="0"/>
        <w:adjustRightInd w:val="0"/>
        <w:spacing w:line="480" w:lineRule="auto"/>
        <w:jc w:val="both"/>
      </w:pPr>
      <w:r>
        <w:rPr>
          <w:rFonts w:ascii="Times New Roman" w:hAnsi="Times New Roman" w:eastAsia="Calibri"/>
          <w:sz w:val="28"/>
          <w:szCs w:val="28"/>
          <w:lang w:eastAsia="en-US"/>
        </w:rPr>
        <w:t>What problems are militating against marketing library services in academic libraries in higher institutions in metropolitan Katsina?</w:t>
      </w:r>
    </w:p>
    <w:p w14:paraId="5A59E063">
      <w:pPr>
        <w:autoSpaceDE w:val="0"/>
        <w:autoSpaceDN w:val="0"/>
        <w:adjustRightInd w:val="0"/>
        <w:spacing w:line="480" w:lineRule="auto"/>
        <w:jc w:val="both"/>
      </w:pPr>
      <w:r>
        <w:rPr>
          <w:rFonts w:ascii="Times New Roman" w:hAnsi="Times New Roman" w:eastAsia="Calibri"/>
          <w:sz w:val="28"/>
          <w:szCs w:val="28"/>
          <w:lang w:eastAsia="en-US"/>
        </w:rPr>
        <w:t>To answer this research question, questionnaire items 1-8 was used and presented on table 6 below.</w:t>
      </w:r>
    </w:p>
    <w:p w14:paraId="2B64086E">
      <w:pPr>
        <w:autoSpaceDE w:val="0"/>
        <w:autoSpaceDN w:val="0"/>
        <w:adjustRightInd w:val="0"/>
        <w:spacing w:line="480" w:lineRule="auto"/>
        <w:jc w:val="both"/>
      </w:pPr>
      <w:r>
        <w:rPr>
          <w:rFonts w:ascii="Times New Roman" w:hAnsi="Times New Roman" w:eastAsia="Calibri"/>
          <w:b/>
          <w:bCs/>
          <w:sz w:val="28"/>
          <w:szCs w:val="28"/>
          <w:lang w:eastAsia="en-US"/>
        </w:rPr>
        <w:t>Table 6: Librarians Responses on the Problems Militating Against Marketing Library Services</w:t>
      </w:r>
    </w:p>
    <w:tbl>
      <w:tblPr>
        <w:tblStyle w:val="3"/>
        <w:tblW w:w="9970" w:type="dxa"/>
        <w:tblInd w:w="0" w:type="dxa"/>
        <w:tblLayout w:type="fixed"/>
        <w:tblCellMar>
          <w:top w:w="0" w:type="dxa"/>
          <w:left w:w="108" w:type="dxa"/>
          <w:bottom w:w="0" w:type="dxa"/>
          <w:right w:w="108" w:type="dxa"/>
        </w:tblCellMar>
      </w:tblPr>
      <w:tblGrid>
        <w:gridCol w:w="691"/>
        <w:gridCol w:w="2910"/>
        <w:gridCol w:w="1187"/>
        <w:gridCol w:w="829"/>
        <w:gridCol w:w="1151"/>
        <w:gridCol w:w="1170"/>
        <w:gridCol w:w="990"/>
        <w:gridCol w:w="1042"/>
      </w:tblGrid>
      <w:tr w14:paraId="7B2510B9">
        <w:tblPrEx>
          <w:tblCellMar>
            <w:top w:w="0" w:type="dxa"/>
            <w:left w:w="108" w:type="dxa"/>
            <w:bottom w:w="0" w:type="dxa"/>
            <w:right w:w="108" w:type="dxa"/>
          </w:tblCellMar>
        </w:tblPrEx>
        <w:trPr>
          <w:trHeight w:val="971" w:hRule="atLeast"/>
        </w:trPr>
        <w:tc>
          <w:tcPr>
            <w:tcW w:w="69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7C52994">
            <w:pPr>
              <w:spacing w:line="480" w:lineRule="auto"/>
              <w:jc w:val="both"/>
            </w:pPr>
          </w:p>
        </w:tc>
        <w:tc>
          <w:tcPr>
            <w:tcW w:w="291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9F1E881">
            <w:pPr>
              <w:autoSpaceDE w:val="0"/>
              <w:autoSpaceDN w:val="0"/>
              <w:adjustRightInd w:val="0"/>
              <w:jc w:val="center"/>
            </w:pPr>
            <w:r>
              <w:rPr>
                <w:rFonts w:ascii="Times New Roman" w:hAnsi="Times New Roman" w:eastAsia="Calibri"/>
                <w:b/>
                <w:bCs/>
                <w:sz w:val="24"/>
                <w:szCs w:val="24"/>
                <w:lang w:eastAsia="en-US"/>
              </w:rPr>
              <w:t>Problems Militating Against Marketing Library Services</w:t>
            </w:r>
          </w:p>
        </w:tc>
        <w:tc>
          <w:tcPr>
            <w:tcW w:w="1187"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7CA5B43">
            <w:pPr>
              <w:jc w:val="center"/>
            </w:pPr>
            <w:r>
              <w:rPr>
                <w:rFonts w:ascii="Times New Roman" w:hAnsi="Times New Roman" w:eastAsia="Calibri"/>
                <w:b/>
                <w:bCs/>
                <w:sz w:val="24"/>
                <w:szCs w:val="24"/>
                <w:lang w:eastAsia="en-US"/>
              </w:rPr>
              <w:t>Strongly Agreed</w:t>
            </w:r>
          </w:p>
        </w:tc>
        <w:tc>
          <w:tcPr>
            <w:tcW w:w="829"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4569029">
            <w:pPr>
              <w:spacing w:line="480" w:lineRule="auto"/>
              <w:jc w:val="center"/>
            </w:pPr>
            <w:r>
              <w:rPr>
                <w:rFonts w:ascii="Times New Roman" w:hAnsi="Times New Roman" w:eastAsia="Calibri"/>
                <w:b/>
                <w:bCs/>
                <w:sz w:val="24"/>
                <w:szCs w:val="24"/>
                <w:lang w:eastAsia="en-US"/>
              </w:rPr>
              <w:t>Agree</w:t>
            </w:r>
          </w:p>
        </w:tc>
        <w:tc>
          <w:tcPr>
            <w:tcW w:w="115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04E0DC8">
            <w:pPr>
              <w:spacing w:line="480" w:lineRule="auto"/>
              <w:jc w:val="center"/>
            </w:pPr>
            <w:r>
              <w:rPr>
                <w:rFonts w:ascii="Times New Roman" w:hAnsi="Times New Roman" w:eastAsia="Calibri"/>
                <w:b/>
                <w:bCs/>
                <w:sz w:val="24"/>
                <w:szCs w:val="24"/>
                <w:lang w:eastAsia="en-US"/>
              </w:rPr>
              <w:t>Disagree</w:t>
            </w:r>
          </w:p>
        </w:tc>
        <w:tc>
          <w:tcPr>
            <w:tcW w:w="117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876D150">
            <w:pPr>
              <w:jc w:val="center"/>
            </w:pPr>
            <w:r>
              <w:rPr>
                <w:rFonts w:ascii="Times New Roman" w:hAnsi="Times New Roman" w:eastAsia="Calibri"/>
                <w:b/>
                <w:bCs/>
                <w:sz w:val="24"/>
                <w:szCs w:val="24"/>
                <w:lang w:eastAsia="en-US"/>
              </w:rPr>
              <w:t>Strongly Disagree</w:t>
            </w:r>
          </w:p>
        </w:tc>
        <w:tc>
          <w:tcPr>
            <w:tcW w:w="99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7B82A66">
            <w:pPr>
              <w:spacing w:line="480" w:lineRule="auto"/>
              <w:jc w:val="center"/>
            </w:pPr>
            <w:r>
              <w:rPr>
                <w:rFonts w:ascii="Times New Roman" w:hAnsi="Times New Roman" w:eastAsia="Calibri"/>
                <w:b/>
                <w:bCs/>
                <w:sz w:val="24"/>
                <w:szCs w:val="24"/>
                <w:lang w:eastAsia="en-US"/>
              </w:rPr>
              <w:t>Undeci-ded</w:t>
            </w:r>
          </w:p>
        </w:tc>
        <w:tc>
          <w:tcPr>
            <w:tcW w:w="1042"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0AFFFAC">
            <w:pPr>
              <w:jc w:val="center"/>
            </w:pPr>
            <w:r>
              <w:rPr>
                <w:rFonts w:ascii="Times New Roman" w:hAnsi="Times New Roman" w:eastAsia="Calibri"/>
                <w:b/>
                <w:bCs/>
                <w:sz w:val="24"/>
                <w:szCs w:val="24"/>
                <w:lang w:eastAsia="en-US"/>
              </w:rPr>
              <w:t>Total</w:t>
            </w:r>
          </w:p>
          <w:p w14:paraId="03AEFB43">
            <w:pPr>
              <w:jc w:val="center"/>
            </w:pPr>
            <w:r>
              <w:rPr>
                <w:rFonts w:ascii="Times New Roman" w:hAnsi="Times New Roman" w:eastAsia="Calibri"/>
                <w:b/>
                <w:bCs/>
                <w:sz w:val="24"/>
                <w:szCs w:val="24"/>
                <w:lang w:eastAsia="en-US"/>
              </w:rPr>
              <w:t xml:space="preserve">% </w:t>
            </w:r>
          </w:p>
        </w:tc>
      </w:tr>
      <w:tr w14:paraId="71649512">
        <w:tblPrEx>
          <w:tblCellMar>
            <w:top w:w="0" w:type="dxa"/>
            <w:left w:w="108" w:type="dxa"/>
            <w:bottom w:w="0" w:type="dxa"/>
            <w:right w:w="108" w:type="dxa"/>
          </w:tblCellMar>
        </w:tblPrEx>
        <w:trPr>
          <w:trHeight w:val="881" w:hRule="atLeast"/>
        </w:trPr>
        <w:tc>
          <w:tcPr>
            <w:tcW w:w="69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DCD7DB4">
            <w:pPr>
              <w:spacing w:line="480" w:lineRule="auto"/>
              <w:ind w:left="720"/>
              <w:jc w:val="both"/>
            </w:pPr>
          </w:p>
        </w:tc>
        <w:tc>
          <w:tcPr>
            <w:tcW w:w="291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B16B8D8">
            <w:pPr>
              <w:autoSpaceDE w:val="0"/>
              <w:autoSpaceDN w:val="0"/>
              <w:adjustRightInd w:val="0"/>
            </w:pPr>
            <w:r>
              <w:rPr>
                <w:rFonts w:ascii="Times New Roman" w:hAnsi="Times New Roman" w:eastAsia="Calibri"/>
                <w:sz w:val="24"/>
                <w:szCs w:val="24"/>
                <w:lang w:eastAsia="en-US"/>
              </w:rPr>
              <w:t>Librarians do not know how to market library services.</w:t>
            </w:r>
          </w:p>
        </w:tc>
        <w:tc>
          <w:tcPr>
            <w:tcW w:w="1187"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81DFA79">
            <w:pPr>
              <w:jc w:val="center"/>
            </w:pPr>
            <w:r>
              <w:rPr>
                <w:rFonts w:ascii="Times New Roman" w:hAnsi="Times New Roman" w:eastAsia="Calibri"/>
                <w:sz w:val="24"/>
                <w:szCs w:val="24"/>
                <w:lang w:eastAsia="en-US"/>
              </w:rPr>
              <w:t>6</w:t>
            </w:r>
          </w:p>
        </w:tc>
        <w:tc>
          <w:tcPr>
            <w:tcW w:w="829"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9200455">
            <w:pPr>
              <w:spacing w:line="480" w:lineRule="auto"/>
              <w:jc w:val="center"/>
            </w:pPr>
            <w:r>
              <w:rPr>
                <w:rFonts w:ascii="Times New Roman" w:hAnsi="Times New Roman" w:eastAsia="Calibri"/>
                <w:sz w:val="24"/>
                <w:szCs w:val="24"/>
                <w:lang w:eastAsia="en-US"/>
              </w:rPr>
              <w:t>22</w:t>
            </w:r>
          </w:p>
        </w:tc>
        <w:tc>
          <w:tcPr>
            <w:tcW w:w="115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C796A76">
            <w:pPr>
              <w:spacing w:line="480" w:lineRule="auto"/>
              <w:jc w:val="center"/>
            </w:pPr>
            <w:r>
              <w:rPr>
                <w:rFonts w:ascii="Times New Roman" w:hAnsi="Times New Roman" w:eastAsia="Calibri"/>
                <w:sz w:val="24"/>
                <w:szCs w:val="24"/>
                <w:lang w:eastAsia="en-US"/>
              </w:rPr>
              <w:t>28</w:t>
            </w:r>
          </w:p>
        </w:tc>
        <w:tc>
          <w:tcPr>
            <w:tcW w:w="117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9A0E348">
            <w:pPr>
              <w:jc w:val="center"/>
            </w:pPr>
            <w:r>
              <w:rPr>
                <w:rFonts w:ascii="Times New Roman" w:hAnsi="Times New Roman" w:eastAsia="Calibri"/>
                <w:sz w:val="24"/>
                <w:szCs w:val="24"/>
                <w:lang w:eastAsia="en-US"/>
              </w:rPr>
              <w:t>3</w:t>
            </w:r>
          </w:p>
        </w:tc>
        <w:tc>
          <w:tcPr>
            <w:tcW w:w="99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A3E844A">
            <w:pPr>
              <w:spacing w:line="480" w:lineRule="auto"/>
              <w:jc w:val="center"/>
            </w:pPr>
            <w:r>
              <w:rPr>
                <w:rFonts w:ascii="Times New Roman" w:hAnsi="Times New Roman" w:eastAsia="Calibri"/>
                <w:sz w:val="24"/>
                <w:szCs w:val="24"/>
                <w:lang w:eastAsia="en-US"/>
              </w:rPr>
              <w:t>2</w:t>
            </w:r>
          </w:p>
        </w:tc>
        <w:tc>
          <w:tcPr>
            <w:tcW w:w="1042"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AE7FECD">
            <w:pPr>
              <w:spacing w:line="480" w:lineRule="auto"/>
              <w:jc w:val="center"/>
            </w:pPr>
            <w:r>
              <w:rPr>
                <w:rFonts w:ascii="Times New Roman" w:hAnsi="Times New Roman" w:eastAsia="Calibri"/>
                <w:sz w:val="24"/>
                <w:szCs w:val="24"/>
                <w:lang w:eastAsia="en-US"/>
              </w:rPr>
              <w:t>61</w:t>
            </w:r>
          </w:p>
        </w:tc>
      </w:tr>
      <w:tr w14:paraId="5E7F1313">
        <w:tblPrEx>
          <w:tblCellMar>
            <w:top w:w="0" w:type="dxa"/>
            <w:left w:w="108" w:type="dxa"/>
            <w:bottom w:w="0" w:type="dxa"/>
            <w:right w:w="108" w:type="dxa"/>
          </w:tblCellMar>
        </w:tblPrEx>
        <w:trPr>
          <w:trHeight w:val="998" w:hRule="atLeast"/>
        </w:trPr>
        <w:tc>
          <w:tcPr>
            <w:tcW w:w="69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2616944">
            <w:pPr>
              <w:spacing w:line="480" w:lineRule="auto"/>
              <w:ind w:left="720"/>
              <w:jc w:val="both"/>
            </w:pPr>
          </w:p>
        </w:tc>
        <w:tc>
          <w:tcPr>
            <w:tcW w:w="291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B7CD712">
            <w:pPr>
              <w:autoSpaceDE w:val="0"/>
              <w:autoSpaceDN w:val="0"/>
              <w:adjustRightInd w:val="0"/>
            </w:pPr>
            <w:r>
              <w:rPr>
                <w:rFonts w:ascii="Times New Roman" w:hAnsi="Times New Roman" w:eastAsia="Calibri"/>
                <w:sz w:val="24"/>
                <w:szCs w:val="24"/>
                <w:lang w:eastAsia="en-US"/>
              </w:rPr>
              <w:t>Management does not</w:t>
            </w:r>
          </w:p>
          <w:p w14:paraId="1A5F7A5E">
            <w:pPr>
              <w:autoSpaceDE w:val="0"/>
              <w:autoSpaceDN w:val="0"/>
              <w:adjustRightInd w:val="0"/>
            </w:pPr>
            <w:r>
              <w:rPr>
                <w:rFonts w:ascii="Times New Roman" w:hAnsi="Times New Roman" w:eastAsia="Calibri"/>
                <w:sz w:val="24"/>
                <w:szCs w:val="24"/>
                <w:lang w:eastAsia="en-US"/>
              </w:rPr>
              <w:t>understand the concept of</w:t>
            </w:r>
          </w:p>
          <w:p w14:paraId="6627EE97">
            <w:pPr>
              <w:autoSpaceDE w:val="0"/>
              <w:autoSpaceDN w:val="0"/>
              <w:adjustRightInd w:val="0"/>
            </w:pPr>
            <w:r>
              <w:rPr>
                <w:rFonts w:ascii="Times New Roman" w:hAnsi="Times New Roman" w:eastAsia="Calibri"/>
                <w:sz w:val="24"/>
                <w:szCs w:val="24"/>
                <w:lang w:eastAsia="en-US"/>
              </w:rPr>
              <w:t>marketing.</w:t>
            </w:r>
          </w:p>
        </w:tc>
        <w:tc>
          <w:tcPr>
            <w:tcW w:w="1187"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52B94F8">
            <w:pPr>
              <w:jc w:val="center"/>
            </w:pPr>
            <w:r>
              <w:rPr>
                <w:rFonts w:ascii="Times New Roman" w:hAnsi="Times New Roman" w:eastAsia="Calibri"/>
                <w:sz w:val="24"/>
                <w:szCs w:val="24"/>
                <w:lang w:eastAsia="en-US"/>
              </w:rPr>
              <w:t>14</w:t>
            </w:r>
          </w:p>
        </w:tc>
        <w:tc>
          <w:tcPr>
            <w:tcW w:w="829"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AC263DE">
            <w:pPr>
              <w:spacing w:line="480" w:lineRule="auto"/>
              <w:jc w:val="center"/>
            </w:pPr>
            <w:r>
              <w:rPr>
                <w:rFonts w:ascii="Times New Roman" w:hAnsi="Times New Roman" w:eastAsia="Calibri"/>
                <w:sz w:val="24"/>
                <w:szCs w:val="24"/>
                <w:lang w:eastAsia="en-US"/>
              </w:rPr>
              <w:t>28</w:t>
            </w:r>
          </w:p>
        </w:tc>
        <w:tc>
          <w:tcPr>
            <w:tcW w:w="115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93F5CDC">
            <w:pPr>
              <w:spacing w:line="480" w:lineRule="auto"/>
              <w:jc w:val="center"/>
            </w:pPr>
            <w:r>
              <w:rPr>
                <w:rFonts w:ascii="Times New Roman" w:hAnsi="Times New Roman" w:eastAsia="Calibri"/>
                <w:sz w:val="24"/>
                <w:szCs w:val="24"/>
                <w:lang w:eastAsia="en-US"/>
              </w:rPr>
              <w:t>15</w:t>
            </w:r>
          </w:p>
        </w:tc>
        <w:tc>
          <w:tcPr>
            <w:tcW w:w="117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631D599">
            <w:pPr>
              <w:jc w:val="center"/>
            </w:pPr>
            <w:r>
              <w:rPr>
                <w:rFonts w:ascii="Times New Roman" w:hAnsi="Times New Roman" w:eastAsia="Calibri"/>
                <w:sz w:val="24"/>
                <w:szCs w:val="24"/>
                <w:lang w:eastAsia="en-US"/>
              </w:rPr>
              <w:t>1</w:t>
            </w:r>
          </w:p>
        </w:tc>
        <w:tc>
          <w:tcPr>
            <w:tcW w:w="99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ACC588C">
            <w:pPr>
              <w:spacing w:line="480" w:lineRule="auto"/>
              <w:jc w:val="center"/>
            </w:pPr>
            <w:r>
              <w:rPr>
                <w:rFonts w:ascii="Times New Roman" w:hAnsi="Times New Roman" w:eastAsia="Calibri"/>
                <w:sz w:val="24"/>
                <w:szCs w:val="24"/>
                <w:lang w:eastAsia="en-US"/>
              </w:rPr>
              <w:t>3</w:t>
            </w:r>
          </w:p>
        </w:tc>
        <w:tc>
          <w:tcPr>
            <w:tcW w:w="1042"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D3D546C">
            <w:pPr>
              <w:spacing w:line="480" w:lineRule="auto"/>
              <w:jc w:val="center"/>
            </w:pPr>
            <w:r>
              <w:rPr>
                <w:rFonts w:ascii="Times New Roman" w:hAnsi="Times New Roman" w:eastAsia="Calibri"/>
                <w:sz w:val="24"/>
                <w:szCs w:val="24"/>
                <w:lang w:eastAsia="en-US"/>
              </w:rPr>
              <w:t>61</w:t>
            </w:r>
          </w:p>
        </w:tc>
      </w:tr>
      <w:tr w14:paraId="6E7E0564">
        <w:tblPrEx>
          <w:tblCellMar>
            <w:top w:w="0" w:type="dxa"/>
            <w:left w:w="108" w:type="dxa"/>
            <w:bottom w:w="0" w:type="dxa"/>
            <w:right w:w="108" w:type="dxa"/>
          </w:tblCellMar>
        </w:tblPrEx>
        <w:trPr>
          <w:trHeight w:val="872" w:hRule="atLeast"/>
        </w:trPr>
        <w:tc>
          <w:tcPr>
            <w:tcW w:w="69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2B94AED">
            <w:pPr>
              <w:spacing w:line="480" w:lineRule="auto"/>
              <w:ind w:left="720"/>
              <w:jc w:val="both"/>
            </w:pPr>
          </w:p>
        </w:tc>
        <w:tc>
          <w:tcPr>
            <w:tcW w:w="291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9983FBC">
            <w:pPr>
              <w:autoSpaceDE w:val="0"/>
              <w:autoSpaceDN w:val="0"/>
              <w:adjustRightInd w:val="0"/>
            </w:pPr>
            <w:r>
              <w:rPr>
                <w:rFonts w:ascii="Times New Roman" w:hAnsi="Times New Roman" w:eastAsia="Calibri"/>
                <w:sz w:val="24"/>
                <w:szCs w:val="24"/>
                <w:lang w:eastAsia="en-US"/>
              </w:rPr>
              <w:t>Lack of media access to</w:t>
            </w:r>
          </w:p>
          <w:p w14:paraId="25812882">
            <w:pPr>
              <w:autoSpaceDE w:val="0"/>
              <w:autoSpaceDN w:val="0"/>
              <w:adjustRightInd w:val="0"/>
            </w:pPr>
            <w:r>
              <w:rPr>
                <w:rFonts w:ascii="Times New Roman" w:hAnsi="Times New Roman" w:eastAsia="Calibri"/>
                <w:sz w:val="24"/>
                <w:szCs w:val="24"/>
                <w:lang w:eastAsia="en-US"/>
              </w:rPr>
              <w:t>Marketing of academic library services.</w:t>
            </w:r>
          </w:p>
        </w:tc>
        <w:tc>
          <w:tcPr>
            <w:tcW w:w="1187"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F1F66EC">
            <w:pPr>
              <w:jc w:val="center"/>
            </w:pPr>
            <w:r>
              <w:rPr>
                <w:rFonts w:ascii="Times New Roman" w:hAnsi="Times New Roman" w:eastAsia="Calibri"/>
                <w:sz w:val="24"/>
                <w:szCs w:val="24"/>
                <w:lang w:eastAsia="en-US"/>
              </w:rPr>
              <w:t>15</w:t>
            </w:r>
          </w:p>
        </w:tc>
        <w:tc>
          <w:tcPr>
            <w:tcW w:w="829"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A811543">
            <w:pPr>
              <w:spacing w:line="480" w:lineRule="auto"/>
              <w:jc w:val="center"/>
            </w:pPr>
            <w:r>
              <w:rPr>
                <w:rFonts w:ascii="Times New Roman" w:hAnsi="Times New Roman" w:eastAsia="Calibri"/>
                <w:sz w:val="24"/>
                <w:szCs w:val="24"/>
                <w:lang w:eastAsia="en-US"/>
              </w:rPr>
              <w:t>31</w:t>
            </w:r>
          </w:p>
        </w:tc>
        <w:tc>
          <w:tcPr>
            <w:tcW w:w="115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3497ABE">
            <w:pPr>
              <w:spacing w:line="480" w:lineRule="auto"/>
              <w:jc w:val="center"/>
            </w:pPr>
            <w:r>
              <w:rPr>
                <w:rFonts w:ascii="Times New Roman" w:hAnsi="Times New Roman" w:eastAsia="Calibri"/>
                <w:sz w:val="24"/>
                <w:szCs w:val="24"/>
                <w:lang w:eastAsia="en-US"/>
              </w:rPr>
              <w:t>12</w:t>
            </w:r>
          </w:p>
        </w:tc>
        <w:tc>
          <w:tcPr>
            <w:tcW w:w="117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34CA5F6">
            <w:pPr>
              <w:jc w:val="center"/>
            </w:pPr>
            <w:r>
              <w:rPr>
                <w:rFonts w:ascii="Times New Roman" w:hAnsi="Times New Roman" w:eastAsia="Calibri"/>
                <w:sz w:val="24"/>
                <w:szCs w:val="24"/>
                <w:lang w:eastAsia="en-US"/>
              </w:rPr>
              <w:t>-</w:t>
            </w:r>
          </w:p>
        </w:tc>
        <w:tc>
          <w:tcPr>
            <w:tcW w:w="99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4EE3C01">
            <w:pPr>
              <w:spacing w:line="480" w:lineRule="auto"/>
              <w:jc w:val="center"/>
            </w:pPr>
            <w:r>
              <w:rPr>
                <w:rFonts w:ascii="Times New Roman" w:hAnsi="Times New Roman" w:eastAsia="Calibri"/>
                <w:sz w:val="24"/>
                <w:szCs w:val="24"/>
                <w:lang w:eastAsia="en-US"/>
              </w:rPr>
              <w:t>3</w:t>
            </w:r>
          </w:p>
        </w:tc>
        <w:tc>
          <w:tcPr>
            <w:tcW w:w="1042"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FC69AFB">
            <w:pPr>
              <w:spacing w:line="480" w:lineRule="auto"/>
              <w:jc w:val="center"/>
            </w:pPr>
            <w:r>
              <w:rPr>
                <w:rFonts w:ascii="Times New Roman" w:hAnsi="Times New Roman" w:eastAsia="Calibri"/>
                <w:sz w:val="24"/>
                <w:szCs w:val="24"/>
                <w:lang w:eastAsia="en-US"/>
              </w:rPr>
              <w:t>61</w:t>
            </w:r>
          </w:p>
        </w:tc>
      </w:tr>
      <w:tr w14:paraId="3C010629">
        <w:tblPrEx>
          <w:tblCellMar>
            <w:top w:w="0" w:type="dxa"/>
            <w:left w:w="108" w:type="dxa"/>
            <w:bottom w:w="0" w:type="dxa"/>
            <w:right w:w="108" w:type="dxa"/>
          </w:tblCellMar>
        </w:tblPrEx>
        <w:trPr>
          <w:trHeight w:val="719" w:hRule="atLeast"/>
        </w:trPr>
        <w:tc>
          <w:tcPr>
            <w:tcW w:w="69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F239D6F">
            <w:pPr>
              <w:spacing w:line="480" w:lineRule="auto"/>
              <w:ind w:left="720"/>
              <w:jc w:val="both"/>
            </w:pPr>
          </w:p>
        </w:tc>
        <w:tc>
          <w:tcPr>
            <w:tcW w:w="291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D3BCEA8">
            <w:pPr>
              <w:autoSpaceDE w:val="0"/>
              <w:autoSpaceDN w:val="0"/>
              <w:adjustRightInd w:val="0"/>
            </w:pPr>
            <w:r>
              <w:rPr>
                <w:rFonts w:ascii="Times New Roman" w:hAnsi="Times New Roman" w:eastAsia="Calibri"/>
                <w:sz w:val="24"/>
                <w:szCs w:val="24"/>
                <w:lang w:eastAsia="en-US"/>
              </w:rPr>
              <w:t>Poor access to information</w:t>
            </w:r>
          </w:p>
          <w:p w14:paraId="122F7349">
            <w:pPr>
              <w:autoSpaceDE w:val="0"/>
              <w:autoSpaceDN w:val="0"/>
              <w:adjustRightInd w:val="0"/>
            </w:pPr>
            <w:r>
              <w:rPr>
                <w:rFonts w:ascii="Times New Roman" w:hAnsi="Times New Roman" w:eastAsia="Calibri"/>
                <w:sz w:val="24"/>
                <w:szCs w:val="24"/>
                <w:lang w:eastAsia="en-US"/>
              </w:rPr>
              <w:t>Technology.</w:t>
            </w:r>
          </w:p>
        </w:tc>
        <w:tc>
          <w:tcPr>
            <w:tcW w:w="1187"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DDDF5DC">
            <w:pPr>
              <w:jc w:val="center"/>
            </w:pPr>
            <w:r>
              <w:rPr>
                <w:rFonts w:ascii="Times New Roman" w:hAnsi="Times New Roman" w:eastAsia="Calibri"/>
                <w:sz w:val="24"/>
                <w:szCs w:val="24"/>
                <w:lang w:eastAsia="en-US"/>
              </w:rPr>
              <w:t>15</w:t>
            </w:r>
          </w:p>
        </w:tc>
        <w:tc>
          <w:tcPr>
            <w:tcW w:w="829"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A709A97">
            <w:pPr>
              <w:spacing w:line="480" w:lineRule="auto"/>
              <w:jc w:val="center"/>
            </w:pPr>
            <w:r>
              <w:rPr>
                <w:rFonts w:ascii="Times New Roman" w:hAnsi="Times New Roman" w:eastAsia="Calibri"/>
                <w:sz w:val="24"/>
                <w:szCs w:val="24"/>
                <w:lang w:eastAsia="en-US"/>
              </w:rPr>
              <w:t>35</w:t>
            </w:r>
          </w:p>
        </w:tc>
        <w:tc>
          <w:tcPr>
            <w:tcW w:w="115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7873DE5">
            <w:pPr>
              <w:spacing w:line="480" w:lineRule="auto"/>
              <w:jc w:val="center"/>
            </w:pPr>
            <w:r>
              <w:rPr>
                <w:rFonts w:ascii="Times New Roman" w:hAnsi="Times New Roman" w:eastAsia="Calibri"/>
                <w:sz w:val="24"/>
                <w:szCs w:val="24"/>
                <w:lang w:eastAsia="en-US"/>
              </w:rPr>
              <w:t>7</w:t>
            </w:r>
          </w:p>
        </w:tc>
        <w:tc>
          <w:tcPr>
            <w:tcW w:w="117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64D51AE">
            <w:pPr>
              <w:jc w:val="center"/>
            </w:pPr>
            <w:r>
              <w:rPr>
                <w:rFonts w:ascii="Times New Roman" w:hAnsi="Times New Roman" w:eastAsia="Calibri"/>
                <w:sz w:val="24"/>
                <w:szCs w:val="24"/>
                <w:lang w:eastAsia="en-US"/>
              </w:rPr>
              <w:t>4</w:t>
            </w:r>
          </w:p>
        </w:tc>
        <w:tc>
          <w:tcPr>
            <w:tcW w:w="99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06D87CA">
            <w:pPr>
              <w:spacing w:line="480" w:lineRule="auto"/>
              <w:jc w:val="center"/>
            </w:pPr>
            <w:r>
              <w:rPr>
                <w:rFonts w:ascii="Times New Roman" w:hAnsi="Times New Roman" w:eastAsia="Calibri"/>
                <w:sz w:val="24"/>
                <w:szCs w:val="24"/>
                <w:lang w:eastAsia="en-US"/>
              </w:rPr>
              <w:t>-</w:t>
            </w:r>
          </w:p>
        </w:tc>
        <w:tc>
          <w:tcPr>
            <w:tcW w:w="1042"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18591C3">
            <w:pPr>
              <w:spacing w:line="480" w:lineRule="auto"/>
              <w:jc w:val="center"/>
            </w:pPr>
            <w:r>
              <w:rPr>
                <w:rFonts w:ascii="Times New Roman" w:hAnsi="Times New Roman" w:eastAsia="Calibri"/>
                <w:sz w:val="24"/>
                <w:szCs w:val="24"/>
                <w:lang w:eastAsia="en-US"/>
              </w:rPr>
              <w:t>61</w:t>
            </w:r>
          </w:p>
        </w:tc>
      </w:tr>
      <w:tr w14:paraId="0ABE8664">
        <w:tblPrEx>
          <w:tblCellMar>
            <w:top w:w="0" w:type="dxa"/>
            <w:left w:w="108" w:type="dxa"/>
            <w:bottom w:w="0" w:type="dxa"/>
            <w:right w:w="108" w:type="dxa"/>
          </w:tblCellMar>
        </w:tblPrEx>
        <w:trPr>
          <w:trHeight w:val="629" w:hRule="atLeast"/>
        </w:trPr>
        <w:tc>
          <w:tcPr>
            <w:tcW w:w="69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243B83D">
            <w:pPr>
              <w:spacing w:line="480" w:lineRule="auto"/>
              <w:ind w:left="720"/>
              <w:jc w:val="both"/>
            </w:pPr>
          </w:p>
        </w:tc>
        <w:tc>
          <w:tcPr>
            <w:tcW w:w="291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89A8A42">
            <w:pPr>
              <w:autoSpaceDE w:val="0"/>
              <w:autoSpaceDN w:val="0"/>
              <w:adjustRightInd w:val="0"/>
            </w:pPr>
            <w:r>
              <w:rPr>
                <w:rFonts w:ascii="Times New Roman" w:hAnsi="Times New Roman" w:eastAsia="Calibri"/>
                <w:sz w:val="24"/>
                <w:szCs w:val="24"/>
                <w:lang w:eastAsia="en-US"/>
              </w:rPr>
              <w:t>Management does not have marketing policy.</w:t>
            </w:r>
          </w:p>
        </w:tc>
        <w:tc>
          <w:tcPr>
            <w:tcW w:w="1187"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2014C36">
            <w:pPr>
              <w:jc w:val="center"/>
            </w:pPr>
            <w:r>
              <w:rPr>
                <w:rFonts w:ascii="Times New Roman" w:hAnsi="Times New Roman" w:eastAsia="Calibri"/>
                <w:sz w:val="24"/>
                <w:szCs w:val="24"/>
                <w:lang w:eastAsia="en-US"/>
              </w:rPr>
              <w:t>15</w:t>
            </w:r>
          </w:p>
        </w:tc>
        <w:tc>
          <w:tcPr>
            <w:tcW w:w="829"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601B020">
            <w:pPr>
              <w:spacing w:line="480" w:lineRule="auto"/>
              <w:jc w:val="center"/>
            </w:pPr>
            <w:r>
              <w:rPr>
                <w:rFonts w:ascii="Times New Roman" w:hAnsi="Times New Roman" w:eastAsia="Calibri"/>
                <w:sz w:val="24"/>
                <w:szCs w:val="24"/>
                <w:lang w:eastAsia="en-US"/>
              </w:rPr>
              <w:t>34</w:t>
            </w:r>
          </w:p>
        </w:tc>
        <w:tc>
          <w:tcPr>
            <w:tcW w:w="115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ECB5228">
            <w:pPr>
              <w:spacing w:line="480" w:lineRule="auto"/>
              <w:jc w:val="center"/>
            </w:pPr>
            <w:r>
              <w:rPr>
                <w:rFonts w:ascii="Times New Roman" w:hAnsi="Times New Roman" w:eastAsia="Calibri"/>
                <w:sz w:val="24"/>
                <w:szCs w:val="24"/>
                <w:lang w:eastAsia="en-US"/>
              </w:rPr>
              <w:t>8</w:t>
            </w:r>
          </w:p>
        </w:tc>
        <w:tc>
          <w:tcPr>
            <w:tcW w:w="117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E564576">
            <w:pPr>
              <w:jc w:val="center"/>
            </w:pPr>
            <w:r>
              <w:rPr>
                <w:rFonts w:ascii="Times New Roman" w:hAnsi="Times New Roman" w:eastAsia="Calibri"/>
                <w:sz w:val="24"/>
                <w:szCs w:val="24"/>
                <w:lang w:eastAsia="en-US"/>
              </w:rPr>
              <w:t>1</w:t>
            </w:r>
          </w:p>
        </w:tc>
        <w:tc>
          <w:tcPr>
            <w:tcW w:w="99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932B710">
            <w:pPr>
              <w:spacing w:line="480" w:lineRule="auto"/>
              <w:jc w:val="center"/>
            </w:pPr>
            <w:r>
              <w:rPr>
                <w:rFonts w:ascii="Times New Roman" w:hAnsi="Times New Roman" w:eastAsia="Calibri"/>
                <w:sz w:val="24"/>
                <w:szCs w:val="24"/>
                <w:lang w:eastAsia="en-US"/>
              </w:rPr>
              <w:t>3</w:t>
            </w:r>
          </w:p>
        </w:tc>
        <w:tc>
          <w:tcPr>
            <w:tcW w:w="1042"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7F9D6D5">
            <w:pPr>
              <w:spacing w:line="480" w:lineRule="auto"/>
              <w:jc w:val="center"/>
            </w:pPr>
            <w:r>
              <w:rPr>
                <w:rFonts w:ascii="Times New Roman" w:hAnsi="Times New Roman" w:eastAsia="Calibri"/>
                <w:sz w:val="24"/>
                <w:szCs w:val="24"/>
                <w:lang w:eastAsia="en-US"/>
              </w:rPr>
              <w:t>61</w:t>
            </w:r>
          </w:p>
        </w:tc>
      </w:tr>
      <w:tr w14:paraId="13152C7E">
        <w:tblPrEx>
          <w:tblCellMar>
            <w:top w:w="0" w:type="dxa"/>
            <w:left w:w="108" w:type="dxa"/>
            <w:bottom w:w="0" w:type="dxa"/>
            <w:right w:w="108" w:type="dxa"/>
          </w:tblCellMar>
        </w:tblPrEx>
        <w:trPr>
          <w:trHeight w:val="692" w:hRule="atLeast"/>
        </w:trPr>
        <w:tc>
          <w:tcPr>
            <w:tcW w:w="69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ADBC1A1">
            <w:pPr>
              <w:spacing w:line="480" w:lineRule="auto"/>
              <w:ind w:left="720"/>
              <w:jc w:val="both"/>
            </w:pPr>
          </w:p>
        </w:tc>
        <w:tc>
          <w:tcPr>
            <w:tcW w:w="291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5E207BB">
            <w:pPr>
              <w:autoSpaceDE w:val="0"/>
              <w:autoSpaceDN w:val="0"/>
              <w:adjustRightInd w:val="0"/>
            </w:pPr>
            <w:r>
              <w:rPr>
                <w:rFonts w:ascii="Times New Roman" w:hAnsi="Times New Roman" w:eastAsia="Calibri"/>
                <w:sz w:val="24"/>
                <w:szCs w:val="24"/>
                <w:lang w:eastAsia="en-US"/>
              </w:rPr>
              <w:t>Lack of training in marketing.</w:t>
            </w:r>
          </w:p>
        </w:tc>
        <w:tc>
          <w:tcPr>
            <w:tcW w:w="1187"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F44794E">
            <w:pPr>
              <w:jc w:val="center"/>
            </w:pPr>
            <w:r>
              <w:rPr>
                <w:rFonts w:ascii="Times New Roman" w:hAnsi="Times New Roman" w:eastAsia="Calibri"/>
                <w:sz w:val="24"/>
                <w:szCs w:val="24"/>
                <w:lang w:eastAsia="en-US"/>
              </w:rPr>
              <w:t>19</w:t>
            </w:r>
          </w:p>
        </w:tc>
        <w:tc>
          <w:tcPr>
            <w:tcW w:w="829"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7F5BC58">
            <w:pPr>
              <w:spacing w:line="480" w:lineRule="auto"/>
              <w:jc w:val="center"/>
            </w:pPr>
            <w:r>
              <w:rPr>
                <w:rFonts w:ascii="Times New Roman" w:hAnsi="Times New Roman" w:eastAsia="Calibri"/>
                <w:sz w:val="24"/>
                <w:szCs w:val="24"/>
                <w:lang w:eastAsia="en-US"/>
              </w:rPr>
              <w:t>27</w:t>
            </w:r>
          </w:p>
        </w:tc>
        <w:tc>
          <w:tcPr>
            <w:tcW w:w="115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079CBC6">
            <w:pPr>
              <w:spacing w:line="480" w:lineRule="auto"/>
              <w:jc w:val="center"/>
            </w:pPr>
            <w:r>
              <w:rPr>
                <w:rFonts w:ascii="Times New Roman" w:hAnsi="Times New Roman" w:eastAsia="Calibri"/>
                <w:sz w:val="24"/>
                <w:szCs w:val="24"/>
                <w:lang w:eastAsia="en-US"/>
              </w:rPr>
              <w:t>12</w:t>
            </w:r>
          </w:p>
        </w:tc>
        <w:tc>
          <w:tcPr>
            <w:tcW w:w="117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D29070C">
            <w:pPr>
              <w:jc w:val="center"/>
            </w:pPr>
            <w:r>
              <w:rPr>
                <w:rFonts w:ascii="Times New Roman" w:hAnsi="Times New Roman" w:eastAsia="Calibri"/>
                <w:sz w:val="24"/>
                <w:szCs w:val="24"/>
                <w:lang w:eastAsia="en-US"/>
              </w:rPr>
              <w:t>-</w:t>
            </w:r>
          </w:p>
        </w:tc>
        <w:tc>
          <w:tcPr>
            <w:tcW w:w="99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FC5D7EE">
            <w:pPr>
              <w:spacing w:line="480" w:lineRule="auto"/>
              <w:jc w:val="center"/>
            </w:pPr>
            <w:r>
              <w:rPr>
                <w:rFonts w:ascii="Times New Roman" w:hAnsi="Times New Roman" w:eastAsia="Calibri"/>
                <w:sz w:val="24"/>
                <w:szCs w:val="24"/>
                <w:lang w:eastAsia="en-US"/>
              </w:rPr>
              <w:t>3</w:t>
            </w:r>
          </w:p>
        </w:tc>
        <w:tc>
          <w:tcPr>
            <w:tcW w:w="1042"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730115B">
            <w:pPr>
              <w:spacing w:line="480" w:lineRule="auto"/>
              <w:jc w:val="center"/>
            </w:pPr>
            <w:r>
              <w:rPr>
                <w:rFonts w:ascii="Times New Roman" w:hAnsi="Times New Roman" w:eastAsia="Calibri"/>
                <w:sz w:val="24"/>
                <w:szCs w:val="24"/>
                <w:lang w:eastAsia="en-US"/>
              </w:rPr>
              <w:t>61</w:t>
            </w:r>
          </w:p>
        </w:tc>
      </w:tr>
      <w:tr w14:paraId="24C30637">
        <w:tblPrEx>
          <w:tblCellMar>
            <w:top w:w="0" w:type="dxa"/>
            <w:left w:w="108" w:type="dxa"/>
            <w:bottom w:w="0" w:type="dxa"/>
            <w:right w:w="108" w:type="dxa"/>
          </w:tblCellMar>
        </w:tblPrEx>
        <w:trPr>
          <w:trHeight w:val="962" w:hRule="atLeast"/>
        </w:trPr>
        <w:tc>
          <w:tcPr>
            <w:tcW w:w="69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D00BE1B">
            <w:pPr>
              <w:spacing w:line="480" w:lineRule="auto"/>
              <w:ind w:left="720"/>
              <w:jc w:val="both"/>
            </w:pPr>
          </w:p>
        </w:tc>
        <w:tc>
          <w:tcPr>
            <w:tcW w:w="291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37BAECB">
            <w:pPr>
              <w:autoSpaceDE w:val="0"/>
              <w:autoSpaceDN w:val="0"/>
              <w:adjustRightInd w:val="0"/>
            </w:pPr>
            <w:r>
              <w:rPr>
                <w:rFonts w:ascii="Times New Roman" w:hAnsi="Times New Roman" w:eastAsia="Calibri"/>
                <w:sz w:val="24"/>
                <w:szCs w:val="24"/>
                <w:lang w:eastAsia="en-US"/>
              </w:rPr>
              <w:t>Lack of effective</w:t>
            </w:r>
          </w:p>
          <w:p w14:paraId="5233040A">
            <w:pPr>
              <w:autoSpaceDE w:val="0"/>
              <w:autoSpaceDN w:val="0"/>
              <w:adjustRightInd w:val="0"/>
            </w:pPr>
            <w:r>
              <w:rPr>
                <w:rFonts w:ascii="Times New Roman" w:hAnsi="Times New Roman" w:eastAsia="Calibri"/>
                <w:sz w:val="24"/>
                <w:szCs w:val="24"/>
                <w:lang w:eastAsia="en-US"/>
              </w:rPr>
              <w:t>communication between</w:t>
            </w:r>
          </w:p>
          <w:p w14:paraId="4A8035F6">
            <w:pPr>
              <w:autoSpaceDE w:val="0"/>
              <w:autoSpaceDN w:val="0"/>
              <w:adjustRightInd w:val="0"/>
            </w:pPr>
            <w:r>
              <w:rPr>
                <w:rFonts w:ascii="Times New Roman" w:hAnsi="Times New Roman" w:eastAsia="Calibri"/>
                <w:sz w:val="24"/>
                <w:szCs w:val="24"/>
                <w:lang w:eastAsia="en-US"/>
              </w:rPr>
              <w:t>Librarians and users.</w:t>
            </w:r>
          </w:p>
        </w:tc>
        <w:tc>
          <w:tcPr>
            <w:tcW w:w="1187"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8312E3D">
            <w:pPr>
              <w:jc w:val="center"/>
            </w:pPr>
            <w:r>
              <w:rPr>
                <w:rFonts w:ascii="Times New Roman" w:hAnsi="Times New Roman" w:eastAsia="Calibri"/>
                <w:sz w:val="24"/>
                <w:szCs w:val="24"/>
                <w:lang w:eastAsia="en-US"/>
              </w:rPr>
              <w:t>21</w:t>
            </w:r>
          </w:p>
        </w:tc>
        <w:tc>
          <w:tcPr>
            <w:tcW w:w="829"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05F49E7">
            <w:pPr>
              <w:spacing w:line="480" w:lineRule="auto"/>
              <w:jc w:val="center"/>
            </w:pPr>
            <w:r>
              <w:rPr>
                <w:rFonts w:ascii="Times New Roman" w:hAnsi="Times New Roman" w:eastAsia="Calibri"/>
                <w:sz w:val="24"/>
                <w:szCs w:val="24"/>
                <w:lang w:eastAsia="en-US"/>
              </w:rPr>
              <w:t>32</w:t>
            </w:r>
          </w:p>
        </w:tc>
        <w:tc>
          <w:tcPr>
            <w:tcW w:w="115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AA370B5">
            <w:pPr>
              <w:spacing w:line="480" w:lineRule="auto"/>
              <w:jc w:val="center"/>
            </w:pPr>
            <w:r>
              <w:rPr>
                <w:rFonts w:ascii="Times New Roman" w:hAnsi="Times New Roman" w:eastAsia="Calibri"/>
                <w:sz w:val="24"/>
                <w:szCs w:val="24"/>
                <w:lang w:eastAsia="en-US"/>
              </w:rPr>
              <w:t>5</w:t>
            </w:r>
          </w:p>
        </w:tc>
        <w:tc>
          <w:tcPr>
            <w:tcW w:w="117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0C492C3">
            <w:pPr>
              <w:jc w:val="center"/>
            </w:pPr>
            <w:r>
              <w:rPr>
                <w:rFonts w:ascii="Times New Roman" w:hAnsi="Times New Roman" w:eastAsia="Calibri"/>
                <w:sz w:val="24"/>
                <w:szCs w:val="24"/>
                <w:lang w:eastAsia="en-US"/>
              </w:rPr>
              <w:t>-</w:t>
            </w:r>
          </w:p>
        </w:tc>
        <w:tc>
          <w:tcPr>
            <w:tcW w:w="99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7898C86">
            <w:pPr>
              <w:spacing w:line="480" w:lineRule="auto"/>
              <w:jc w:val="center"/>
            </w:pPr>
            <w:r>
              <w:rPr>
                <w:rFonts w:ascii="Times New Roman" w:hAnsi="Times New Roman" w:eastAsia="Calibri"/>
                <w:sz w:val="24"/>
                <w:szCs w:val="24"/>
                <w:lang w:eastAsia="en-US"/>
              </w:rPr>
              <w:t>3</w:t>
            </w:r>
          </w:p>
        </w:tc>
        <w:tc>
          <w:tcPr>
            <w:tcW w:w="1042"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842DA11">
            <w:pPr>
              <w:spacing w:line="480" w:lineRule="auto"/>
              <w:jc w:val="center"/>
            </w:pPr>
            <w:r>
              <w:rPr>
                <w:rFonts w:ascii="Times New Roman" w:hAnsi="Times New Roman" w:eastAsia="Calibri"/>
                <w:sz w:val="24"/>
                <w:szCs w:val="24"/>
                <w:lang w:eastAsia="en-US"/>
              </w:rPr>
              <w:t>61</w:t>
            </w:r>
          </w:p>
        </w:tc>
      </w:tr>
      <w:tr w14:paraId="45D8B16D">
        <w:tblPrEx>
          <w:tblCellMar>
            <w:top w:w="0" w:type="dxa"/>
            <w:left w:w="108" w:type="dxa"/>
            <w:bottom w:w="0" w:type="dxa"/>
            <w:right w:w="108" w:type="dxa"/>
          </w:tblCellMar>
        </w:tblPrEx>
        <w:trPr>
          <w:trHeight w:val="998" w:hRule="atLeast"/>
        </w:trPr>
        <w:tc>
          <w:tcPr>
            <w:tcW w:w="69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DB9A781">
            <w:pPr>
              <w:spacing w:line="480" w:lineRule="auto"/>
              <w:ind w:left="720"/>
              <w:jc w:val="both"/>
            </w:pPr>
          </w:p>
        </w:tc>
        <w:tc>
          <w:tcPr>
            <w:tcW w:w="291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DFD2084">
            <w:pPr>
              <w:autoSpaceDE w:val="0"/>
              <w:autoSpaceDN w:val="0"/>
              <w:adjustRightInd w:val="0"/>
            </w:pPr>
            <w:r>
              <w:rPr>
                <w:rFonts w:ascii="Times New Roman" w:hAnsi="Times New Roman" w:eastAsia="Calibri"/>
                <w:sz w:val="24"/>
                <w:szCs w:val="24"/>
                <w:lang w:eastAsia="en-US"/>
              </w:rPr>
              <w:t>Lack of facilities to market library services.</w:t>
            </w:r>
          </w:p>
        </w:tc>
        <w:tc>
          <w:tcPr>
            <w:tcW w:w="1187"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A936364">
            <w:pPr>
              <w:jc w:val="center"/>
            </w:pPr>
            <w:r>
              <w:rPr>
                <w:rFonts w:ascii="Times New Roman" w:hAnsi="Times New Roman" w:eastAsia="Calibri"/>
                <w:sz w:val="24"/>
                <w:szCs w:val="24"/>
                <w:lang w:eastAsia="en-US"/>
              </w:rPr>
              <w:t>29</w:t>
            </w:r>
          </w:p>
        </w:tc>
        <w:tc>
          <w:tcPr>
            <w:tcW w:w="829"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67BD49F">
            <w:pPr>
              <w:spacing w:line="480" w:lineRule="auto"/>
              <w:jc w:val="center"/>
            </w:pPr>
            <w:r>
              <w:rPr>
                <w:rFonts w:ascii="Times New Roman" w:hAnsi="Times New Roman" w:eastAsia="Calibri"/>
                <w:sz w:val="24"/>
                <w:szCs w:val="24"/>
                <w:lang w:eastAsia="en-US"/>
              </w:rPr>
              <w:t>24</w:t>
            </w:r>
          </w:p>
        </w:tc>
        <w:tc>
          <w:tcPr>
            <w:tcW w:w="115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8A8B380">
            <w:pPr>
              <w:spacing w:line="480" w:lineRule="auto"/>
              <w:jc w:val="center"/>
            </w:pPr>
            <w:r>
              <w:rPr>
                <w:rFonts w:ascii="Times New Roman" w:hAnsi="Times New Roman" w:eastAsia="Calibri"/>
                <w:sz w:val="24"/>
                <w:szCs w:val="24"/>
                <w:lang w:eastAsia="en-US"/>
              </w:rPr>
              <w:t>5</w:t>
            </w:r>
          </w:p>
        </w:tc>
        <w:tc>
          <w:tcPr>
            <w:tcW w:w="117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D0CE400">
            <w:pPr>
              <w:jc w:val="center"/>
            </w:pPr>
            <w:r>
              <w:rPr>
                <w:rFonts w:ascii="Times New Roman" w:hAnsi="Times New Roman" w:eastAsia="Calibri"/>
                <w:sz w:val="24"/>
                <w:szCs w:val="24"/>
                <w:lang w:eastAsia="en-US"/>
              </w:rPr>
              <w:t>-</w:t>
            </w:r>
          </w:p>
        </w:tc>
        <w:tc>
          <w:tcPr>
            <w:tcW w:w="99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935766E">
            <w:pPr>
              <w:spacing w:line="480" w:lineRule="auto"/>
              <w:jc w:val="center"/>
            </w:pPr>
            <w:r>
              <w:rPr>
                <w:rFonts w:ascii="Times New Roman" w:hAnsi="Times New Roman" w:eastAsia="Calibri"/>
                <w:sz w:val="24"/>
                <w:szCs w:val="24"/>
                <w:lang w:eastAsia="en-US"/>
              </w:rPr>
              <w:t>3</w:t>
            </w:r>
          </w:p>
        </w:tc>
        <w:tc>
          <w:tcPr>
            <w:tcW w:w="1042"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355B3C5">
            <w:pPr>
              <w:spacing w:line="480" w:lineRule="auto"/>
              <w:jc w:val="center"/>
            </w:pPr>
            <w:r>
              <w:rPr>
                <w:rFonts w:ascii="Times New Roman" w:hAnsi="Times New Roman" w:eastAsia="Calibri"/>
                <w:sz w:val="24"/>
                <w:szCs w:val="24"/>
                <w:lang w:eastAsia="en-US"/>
              </w:rPr>
              <w:t>61</w:t>
            </w:r>
          </w:p>
        </w:tc>
      </w:tr>
    </w:tbl>
    <w:p w14:paraId="58BA5731">
      <w:pPr>
        <w:autoSpaceDE w:val="0"/>
        <w:autoSpaceDN w:val="0"/>
        <w:adjustRightInd w:val="0"/>
        <w:spacing w:line="480" w:lineRule="auto"/>
        <w:ind w:firstLine="720"/>
        <w:jc w:val="both"/>
      </w:pPr>
    </w:p>
    <w:p w14:paraId="24EA6F1C">
      <w:pPr>
        <w:autoSpaceDE w:val="0"/>
        <w:autoSpaceDN w:val="0"/>
        <w:adjustRightInd w:val="0"/>
        <w:spacing w:line="480" w:lineRule="auto"/>
        <w:jc w:val="both"/>
      </w:pPr>
      <w:r>
        <w:rPr>
          <w:rFonts w:ascii="Times New Roman" w:hAnsi="Times New Roman" w:eastAsia="Calibri"/>
          <w:sz w:val="28"/>
          <w:szCs w:val="28"/>
          <w:lang w:eastAsia="en-US"/>
        </w:rPr>
        <w:t>From table 6, the respondents were asked to indicate from the pre-selected problems the ones that militate against marketing library services in their libraries. Many of the respondents indicated lack of facilities to market library services strongly agreed with (29) as the major problem militating against marketing library services. Lack of facilities to market library services as a problem, was closely followed by lack of effective communication between librarians and users (21). Also, from the results presented from the table the several respondents also indicated that management does not understand the concept of marketing, poor access to information technology, lack of training in marketing and management does not have marketing policy were also included among the problems and lack of media access to marketing were among the problems. The least item rated by the respondents as an impediment to marketing academic library services was that librarians do not know how to market library services (6).</w:t>
      </w:r>
    </w:p>
    <w:p w14:paraId="21BB0EB9">
      <w:pPr>
        <w:autoSpaceDE w:val="0"/>
        <w:autoSpaceDN w:val="0"/>
        <w:adjustRightInd w:val="0"/>
        <w:spacing w:line="480" w:lineRule="auto"/>
        <w:jc w:val="both"/>
      </w:pPr>
      <w:r>
        <w:rPr>
          <w:rFonts w:ascii="Times New Roman" w:hAnsi="Times New Roman" w:eastAsia="Calibri"/>
          <w:b/>
          <w:bCs/>
          <w:sz w:val="28"/>
          <w:szCs w:val="28"/>
          <w:lang w:eastAsia="en-US"/>
        </w:rPr>
        <w:t>Research Question 7</w:t>
      </w:r>
    </w:p>
    <w:p w14:paraId="2A99759F">
      <w:pPr>
        <w:autoSpaceDE w:val="0"/>
        <w:autoSpaceDN w:val="0"/>
        <w:adjustRightInd w:val="0"/>
        <w:spacing w:line="480" w:lineRule="auto"/>
        <w:jc w:val="both"/>
      </w:pPr>
      <w:r>
        <w:rPr>
          <w:rFonts w:ascii="Times New Roman" w:hAnsi="Times New Roman" w:eastAsia="Calibri"/>
          <w:sz w:val="28"/>
          <w:szCs w:val="28"/>
          <w:lang w:eastAsia="en-US"/>
        </w:rPr>
        <w:t>What are the strategies to be adopted for the enhancement of marketing academic library services in higher institutions in metropolitan Katsina?</w:t>
      </w:r>
    </w:p>
    <w:p w14:paraId="07426B26">
      <w:pPr>
        <w:autoSpaceDE w:val="0"/>
        <w:autoSpaceDN w:val="0"/>
        <w:adjustRightInd w:val="0"/>
        <w:spacing w:line="480" w:lineRule="auto"/>
        <w:jc w:val="both"/>
      </w:pPr>
      <w:r>
        <w:rPr>
          <w:rFonts w:ascii="Times New Roman" w:hAnsi="Times New Roman" w:eastAsia="Calibri"/>
          <w:sz w:val="28"/>
          <w:szCs w:val="28"/>
          <w:lang w:eastAsia="en-US"/>
        </w:rPr>
        <w:t>This research question was answered using questionnaire items 1-7 as can be seen on table 7 below.</w:t>
      </w:r>
    </w:p>
    <w:p w14:paraId="58348AC1">
      <w:pPr>
        <w:autoSpaceDE w:val="0"/>
        <w:autoSpaceDN w:val="0"/>
        <w:adjustRightInd w:val="0"/>
        <w:spacing w:line="480" w:lineRule="auto"/>
        <w:ind w:firstLine="720"/>
        <w:jc w:val="both"/>
      </w:pPr>
    </w:p>
    <w:p w14:paraId="4E8AE410">
      <w:pPr>
        <w:autoSpaceDE w:val="0"/>
        <w:autoSpaceDN w:val="0"/>
        <w:adjustRightInd w:val="0"/>
        <w:spacing w:line="480" w:lineRule="auto"/>
        <w:ind w:firstLine="720"/>
        <w:jc w:val="both"/>
      </w:pPr>
    </w:p>
    <w:p w14:paraId="63AA5D76">
      <w:pPr>
        <w:autoSpaceDE w:val="0"/>
        <w:autoSpaceDN w:val="0"/>
        <w:adjustRightInd w:val="0"/>
        <w:spacing w:line="480" w:lineRule="auto"/>
        <w:ind w:firstLine="720"/>
        <w:jc w:val="both"/>
      </w:pPr>
    </w:p>
    <w:p w14:paraId="0D00160F">
      <w:pPr>
        <w:autoSpaceDE w:val="0"/>
        <w:autoSpaceDN w:val="0"/>
        <w:adjustRightInd w:val="0"/>
        <w:spacing w:line="480" w:lineRule="auto"/>
        <w:ind w:firstLine="720"/>
        <w:jc w:val="both"/>
      </w:pPr>
    </w:p>
    <w:p w14:paraId="598C761A">
      <w:pPr>
        <w:autoSpaceDE w:val="0"/>
        <w:autoSpaceDN w:val="0"/>
        <w:adjustRightInd w:val="0"/>
        <w:spacing w:line="480" w:lineRule="auto"/>
        <w:ind w:left="720" w:hanging="720"/>
        <w:jc w:val="both"/>
      </w:pPr>
      <w:r>
        <w:rPr>
          <w:rFonts w:ascii="Times New Roman" w:hAnsi="Times New Roman" w:eastAsia="Calibri"/>
          <w:b/>
          <w:bCs/>
          <w:sz w:val="28"/>
          <w:szCs w:val="28"/>
          <w:lang w:eastAsia="en-US"/>
        </w:rPr>
        <w:t>Table 7: Librarians’ Responses on the Strategies to be adopted for the Enhancement of Marketing Academic Library Services</w:t>
      </w:r>
    </w:p>
    <w:tbl>
      <w:tblPr>
        <w:tblStyle w:val="3"/>
        <w:tblW w:w="10008" w:type="dxa"/>
        <w:tblInd w:w="0" w:type="dxa"/>
        <w:tblLayout w:type="autofit"/>
        <w:tblCellMar>
          <w:top w:w="0" w:type="dxa"/>
          <w:left w:w="108" w:type="dxa"/>
          <w:bottom w:w="0" w:type="dxa"/>
          <w:right w:w="108" w:type="dxa"/>
        </w:tblCellMar>
      </w:tblPr>
      <w:tblGrid>
        <w:gridCol w:w="1115"/>
        <w:gridCol w:w="2599"/>
        <w:gridCol w:w="1037"/>
        <w:gridCol w:w="801"/>
        <w:gridCol w:w="1096"/>
        <w:gridCol w:w="1096"/>
        <w:gridCol w:w="1270"/>
        <w:gridCol w:w="994"/>
      </w:tblGrid>
      <w:tr w14:paraId="22CAE423">
        <w:tblPrEx>
          <w:tblCellMar>
            <w:top w:w="0" w:type="dxa"/>
            <w:left w:w="108" w:type="dxa"/>
            <w:bottom w:w="0" w:type="dxa"/>
            <w:right w:w="108" w:type="dxa"/>
          </w:tblCellMar>
        </w:tblPrEx>
        <w:trPr>
          <w:trHeight w:val="1223"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E2C702B">
            <w:pPr>
              <w:spacing w:line="480" w:lineRule="auto"/>
              <w:jc w:val="both"/>
            </w:pPr>
          </w:p>
        </w:tc>
        <w:tc>
          <w:tcPr>
            <w:tcW w:w="2599"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8F0853D">
            <w:pPr>
              <w:autoSpaceDE w:val="0"/>
              <w:autoSpaceDN w:val="0"/>
              <w:adjustRightInd w:val="0"/>
              <w:jc w:val="center"/>
            </w:pPr>
            <w:r>
              <w:rPr>
                <w:rFonts w:ascii="Times New Roman" w:hAnsi="Times New Roman" w:eastAsia="Calibri"/>
                <w:b/>
                <w:bCs/>
                <w:lang w:eastAsia="en-US"/>
              </w:rPr>
              <w:t>Strategies to be</w:t>
            </w:r>
          </w:p>
          <w:p w14:paraId="379E1607">
            <w:pPr>
              <w:autoSpaceDE w:val="0"/>
              <w:autoSpaceDN w:val="0"/>
              <w:adjustRightInd w:val="0"/>
              <w:jc w:val="center"/>
            </w:pPr>
            <w:r>
              <w:rPr>
                <w:rFonts w:ascii="Times New Roman" w:hAnsi="Times New Roman" w:eastAsia="Calibri"/>
                <w:b/>
                <w:bCs/>
                <w:lang w:eastAsia="en-US"/>
              </w:rPr>
              <w:t xml:space="preserve">adopted for the </w:t>
            </w:r>
          </w:p>
          <w:p w14:paraId="3925990A">
            <w:pPr>
              <w:autoSpaceDE w:val="0"/>
              <w:autoSpaceDN w:val="0"/>
              <w:adjustRightInd w:val="0"/>
              <w:jc w:val="center"/>
            </w:pPr>
            <w:r>
              <w:rPr>
                <w:rFonts w:ascii="Times New Roman" w:hAnsi="Times New Roman" w:eastAsia="Calibri"/>
                <w:b/>
                <w:bCs/>
                <w:lang w:eastAsia="en-US"/>
              </w:rPr>
              <w:t>Enhancement of</w:t>
            </w:r>
          </w:p>
          <w:p w14:paraId="54FBCDF8">
            <w:pPr>
              <w:autoSpaceDE w:val="0"/>
              <w:autoSpaceDN w:val="0"/>
              <w:adjustRightInd w:val="0"/>
              <w:jc w:val="center"/>
            </w:pPr>
            <w:r>
              <w:rPr>
                <w:rFonts w:ascii="Times New Roman" w:hAnsi="Times New Roman" w:eastAsia="Calibri"/>
                <w:b/>
                <w:bCs/>
                <w:lang w:eastAsia="en-US"/>
              </w:rPr>
              <w:t>Marketing Academic Library Services</w:t>
            </w:r>
          </w:p>
        </w:tc>
        <w:tc>
          <w:tcPr>
            <w:tcW w:w="1037"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FD6D8C0">
            <w:pPr>
              <w:jc w:val="center"/>
            </w:pPr>
            <w:r>
              <w:rPr>
                <w:rFonts w:ascii="Times New Roman" w:hAnsi="Times New Roman" w:eastAsia="Calibri"/>
                <w:b/>
                <w:bCs/>
                <w:lang w:eastAsia="en-US"/>
              </w:rPr>
              <w:t>Strongly Agreed</w:t>
            </w:r>
          </w:p>
        </w:tc>
        <w:tc>
          <w:tcPr>
            <w:tcW w:w="80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92402F7">
            <w:pPr>
              <w:spacing w:line="480" w:lineRule="auto"/>
              <w:jc w:val="center"/>
            </w:pPr>
            <w:r>
              <w:rPr>
                <w:rFonts w:ascii="Times New Roman" w:hAnsi="Times New Roman" w:eastAsia="Calibri"/>
                <w:b/>
                <w:bCs/>
                <w:lang w:eastAsia="en-US"/>
              </w:rPr>
              <w:t>Agree</w:t>
            </w:r>
          </w:p>
        </w:tc>
        <w:tc>
          <w:tcPr>
            <w:tcW w:w="109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E1A9541">
            <w:pPr>
              <w:spacing w:line="480" w:lineRule="auto"/>
              <w:jc w:val="center"/>
            </w:pPr>
            <w:r>
              <w:rPr>
                <w:rFonts w:ascii="Times New Roman" w:hAnsi="Times New Roman" w:eastAsia="Calibri"/>
                <w:b/>
                <w:bCs/>
                <w:lang w:eastAsia="en-US"/>
              </w:rPr>
              <w:t>Disagree</w:t>
            </w:r>
          </w:p>
        </w:tc>
        <w:tc>
          <w:tcPr>
            <w:tcW w:w="109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B937B5C">
            <w:pPr>
              <w:jc w:val="center"/>
            </w:pPr>
            <w:r>
              <w:rPr>
                <w:rFonts w:ascii="Times New Roman" w:hAnsi="Times New Roman" w:eastAsia="Calibri"/>
                <w:b/>
                <w:bCs/>
                <w:lang w:eastAsia="en-US"/>
              </w:rPr>
              <w:t>Strongly Disagree</w:t>
            </w:r>
          </w:p>
        </w:tc>
        <w:tc>
          <w:tcPr>
            <w:tcW w:w="127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A0A524B">
            <w:pPr>
              <w:spacing w:line="480" w:lineRule="auto"/>
              <w:jc w:val="center"/>
            </w:pPr>
            <w:r>
              <w:rPr>
                <w:rFonts w:ascii="Times New Roman" w:hAnsi="Times New Roman" w:eastAsia="Calibri"/>
                <w:b/>
                <w:bCs/>
                <w:lang w:eastAsia="en-US"/>
              </w:rPr>
              <w:t>Undecided</w:t>
            </w:r>
          </w:p>
        </w:tc>
        <w:tc>
          <w:tcPr>
            <w:tcW w:w="994"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AB667FE">
            <w:pPr>
              <w:jc w:val="center"/>
            </w:pPr>
            <w:r>
              <w:rPr>
                <w:rFonts w:ascii="Times New Roman" w:hAnsi="Times New Roman" w:eastAsia="Calibri"/>
                <w:b/>
                <w:bCs/>
                <w:lang w:eastAsia="en-US"/>
              </w:rPr>
              <w:t xml:space="preserve">Total </w:t>
            </w:r>
          </w:p>
          <w:p w14:paraId="7B0AFEE9">
            <w:pPr>
              <w:spacing w:line="480" w:lineRule="auto"/>
              <w:jc w:val="center"/>
            </w:pPr>
            <w:r>
              <w:rPr>
                <w:rFonts w:ascii="Times New Roman" w:hAnsi="Times New Roman" w:eastAsia="Calibri"/>
                <w:b/>
                <w:bCs/>
                <w:lang w:eastAsia="en-US"/>
              </w:rPr>
              <w:t>%</w:t>
            </w:r>
          </w:p>
        </w:tc>
      </w:tr>
      <w:tr w14:paraId="63C5B122">
        <w:tblPrEx>
          <w:tblCellMar>
            <w:top w:w="0" w:type="dxa"/>
            <w:left w:w="108" w:type="dxa"/>
            <w:bottom w:w="0" w:type="dxa"/>
            <w:right w:w="108" w:type="dxa"/>
          </w:tblCellMar>
        </w:tblPrEx>
        <w:trPr>
          <w:trHeight w:val="881"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8575506">
            <w:pPr>
              <w:spacing w:line="480" w:lineRule="auto"/>
              <w:ind w:left="720"/>
              <w:jc w:val="both"/>
            </w:pPr>
          </w:p>
        </w:tc>
        <w:tc>
          <w:tcPr>
            <w:tcW w:w="2599"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21C5A14">
            <w:pPr>
              <w:autoSpaceDE w:val="0"/>
              <w:autoSpaceDN w:val="0"/>
              <w:adjustRightInd w:val="0"/>
            </w:pPr>
            <w:r>
              <w:rPr>
                <w:rFonts w:ascii="Times New Roman" w:hAnsi="Times New Roman" w:eastAsia="Calibri"/>
                <w:sz w:val="24"/>
                <w:szCs w:val="24"/>
                <w:lang w:eastAsia="en-US"/>
              </w:rPr>
              <w:t>Organizing trainings,</w:t>
            </w:r>
          </w:p>
          <w:p w14:paraId="153E4B2B">
            <w:pPr>
              <w:autoSpaceDE w:val="0"/>
              <w:autoSpaceDN w:val="0"/>
              <w:adjustRightInd w:val="0"/>
            </w:pPr>
            <w:r>
              <w:rPr>
                <w:rFonts w:ascii="Times New Roman" w:hAnsi="Times New Roman" w:eastAsia="Calibri"/>
                <w:sz w:val="24"/>
                <w:szCs w:val="24"/>
                <w:lang w:eastAsia="en-US"/>
              </w:rPr>
              <w:t>seminars and workshop to educate librarians on marketing of library services.</w:t>
            </w:r>
          </w:p>
        </w:tc>
        <w:tc>
          <w:tcPr>
            <w:tcW w:w="1037"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4D93292">
            <w:pPr>
              <w:jc w:val="center"/>
            </w:pPr>
            <w:r>
              <w:rPr>
                <w:rFonts w:ascii="Times New Roman" w:hAnsi="Times New Roman" w:eastAsia="Calibri"/>
                <w:sz w:val="24"/>
                <w:szCs w:val="24"/>
                <w:lang w:eastAsia="en-US"/>
              </w:rPr>
              <w:t>41</w:t>
            </w:r>
          </w:p>
        </w:tc>
        <w:tc>
          <w:tcPr>
            <w:tcW w:w="80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C085098">
            <w:pPr>
              <w:spacing w:line="480" w:lineRule="auto"/>
              <w:jc w:val="center"/>
            </w:pPr>
            <w:r>
              <w:rPr>
                <w:rFonts w:ascii="Times New Roman" w:hAnsi="Times New Roman" w:eastAsia="Calibri"/>
                <w:sz w:val="24"/>
                <w:szCs w:val="24"/>
                <w:lang w:eastAsia="en-US"/>
              </w:rPr>
              <w:t>18</w:t>
            </w:r>
          </w:p>
        </w:tc>
        <w:tc>
          <w:tcPr>
            <w:tcW w:w="109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DB79082">
            <w:pPr>
              <w:spacing w:line="480" w:lineRule="auto"/>
              <w:jc w:val="center"/>
            </w:pPr>
            <w:r>
              <w:rPr>
                <w:rFonts w:ascii="Times New Roman" w:hAnsi="Times New Roman" w:eastAsia="Calibri"/>
                <w:sz w:val="24"/>
                <w:szCs w:val="24"/>
                <w:lang w:eastAsia="en-US"/>
              </w:rPr>
              <w:t>-</w:t>
            </w:r>
          </w:p>
        </w:tc>
        <w:tc>
          <w:tcPr>
            <w:tcW w:w="109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C93E2F7">
            <w:pPr>
              <w:jc w:val="center"/>
            </w:pPr>
            <w:r>
              <w:rPr>
                <w:rFonts w:ascii="Times New Roman" w:hAnsi="Times New Roman" w:eastAsia="Calibri"/>
                <w:sz w:val="24"/>
                <w:szCs w:val="24"/>
                <w:lang w:eastAsia="en-US"/>
              </w:rPr>
              <w:t>-</w:t>
            </w:r>
          </w:p>
        </w:tc>
        <w:tc>
          <w:tcPr>
            <w:tcW w:w="127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A3125E7">
            <w:pPr>
              <w:spacing w:line="480" w:lineRule="auto"/>
              <w:jc w:val="center"/>
            </w:pPr>
            <w:r>
              <w:rPr>
                <w:rFonts w:ascii="Times New Roman" w:hAnsi="Times New Roman" w:eastAsia="Calibri"/>
                <w:sz w:val="24"/>
                <w:szCs w:val="24"/>
                <w:lang w:eastAsia="en-US"/>
              </w:rPr>
              <w:t>2</w:t>
            </w:r>
          </w:p>
        </w:tc>
        <w:tc>
          <w:tcPr>
            <w:tcW w:w="994"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58271D6">
            <w:pPr>
              <w:spacing w:line="480" w:lineRule="auto"/>
              <w:jc w:val="center"/>
            </w:pPr>
            <w:r>
              <w:rPr>
                <w:rFonts w:ascii="Times New Roman" w:hAnsi="Times New Roman" w:eastAsia="Calibri"/>
                <w:sz w:val="24"/>
                <w:szCs w:val="24"/>
                <w:lang w:eastAsia="en-US"/>
              </w:rPr>
              <w:t>61</w:t>
            </w:r>
          </w:p>
        </w:tc>
      </w:tr>
      <w:tr w14:paraId="48EC929F">
        <w:tblPrEx>
          <w:tblCellMar>
            <w:top w:w="0" w:type="dxa"/>
            <w:left w:w="108" w:type="dxa"/>
            <w:bottom w:w="0" w:type="dxa"/>
            <w:right w:w="108" w:type="dxa"/>
          </w:tblCellMar>
        </w:tblPrEx>
        <w:trPr>
          <w:trHeight w:val="998"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1BFBD2F">
            <w:pPr>
              <w:spacing w:line="480" w:lineRule="auto"/>
              <w:ind w:left="720"/>
              <w:jc w:val="both"/>
            </w:pPr>
          </w:p>
        </w:tc>
        <w:tc>
          <w:tcPr>
            <w:tcW w:w="2599"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B544793">
            <w:pPr>
              <w:autoSpaceDE w:val="0"/>
              <w:autoSpaceDN w:val="0"/>
              <w:adjustRightInd w:val="0"/>
            </w:pPr>
            <w:r>
              <w:rPr>
                <w:rFonts w:ascii="Times New Roman" w:hAnsi="Times New Roman" w:eastAsia="Calibri"/>
                <w:sz w:val="24"/>
                <w:szCs w:val="24"/>
                <w:lang w:eastAsia="en-US"/>
              </w:rPr>
              <w:t>Librarians should be willing to marketing library services.</w:t>
            </w:r>
          </w:p>
        </w:tc>
        <w:tc>
          <w:tcPr>
            <w:tcW w:w="1037"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496A6EE">
            <w:pPr>
              <w:jc w:val="center"/>
            </w:pPr>
            <w:r>
              <w:rPr>
                <w:rFonts w:ascii="Times New Roman" w:hAnsi="Times New Roman" w:eastAsia="Calibri"/>
                <w:sz w:val="24"/>
                <w:szCs w:val="24"/>
                <w:lang w:eastAsia="en-US"/>
              </w:rPr>
              <w:t>30</w:t>
            </w:r>
          </w:p>
        </w:tc>
        <w:tc>
          <w:tcPr>
            <w:tcW w:w="80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0304156">
            <w:pPr>
              <w:spacing w:line="480" w:lineRule="auto"/>
              <w:jc w:val="center"/>
            </w:pPr>
            <w:r>
              <w:rPr>
                <w:rFonts w:ascii="Times New Roman" w:hAnsi="Times New Roman" w:eastAsia="Calibri"/>
                <w:sz w:val="24"/>
                <w:szCs w:val="24"/>
                <w:lang w:eastAsia="en-US"/>
              </w:rPr>
              <w:t>26</w:t>
            </w:r>
          </w:p>
        </w:tc>
        <w:tc>
          <w:tcPr>
            <w:tcW w:w="109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17F2311">
            <w:pPr>
              <w:spacing w:line="480" w:lineRule="auto"/>
              <w:jc w:val="center"/>
            </w:pPr>
            <w:r>
              <w:rPr>
                <w:rFonts w:ascii="Times New Roman" w:hAnsi="Times New Roman" w:eastAsia="Calibri"/>
                <w:sz w:val="24"/>
                <w:szCs w:val="24"/>
                <w:lang w:eastAsia="en-US"/>
              </w:rPr>
              <w:t>3</w:t>
            </w:r>
          </w:p>
        </w:tc>
        <w:tc>
          <w:tcPr>
            <w:tcW w:w="109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BD56893">
            <w:pPr>
              <w:jc w:val="center"/>
            </w:pPr>
            <w:r>
              <w:rPr>
                <w:rFonts w:ascii="Times New Roman" w:hAnsi="Times New Roman" w:eastAsia="Calibri"/>
                <w:sz w:val="24"/>
                <w:szCs w:val="24"/>
                <w:lang w:eastAsia="en-US"/>
              </w:rPr>
              <w:t>-</w:t>
            </w:r>
          </w:p>
        </w:tc>
        <w:tc>
          <w:tcPr>
            <w:tcW w:w="127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010BD15">
            <w:pPr>
              <w:spacing w:line="480" w:lineRule="auto"/>
              <w:jc w:val="center"/>
            </w:pPr>
            <w:r>
              <w:rPr>
                <w:rFonts w:ascii="Times New Roman" w:hAnsi="Times New Roman" w:eastAsia="Calibri"/>
                <w:sz w:val="24"/>
                <w:szCs w:val="24"/>
                <w:lang w:eastAsia="en-US"/>
              </w:rPr>
              <w:t>2</w:t>
            </w:r>
          </w:p>
        </w:tc>
        <w:tc>
          <w:tcPr>
            <w:tcW w:w="994"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50086EF">
            <w:pPr>
              <w:spacing w:line="480" w:lineRule="auto"/>
              <w:jc w:val="center"/>
            </w:pPr>
            <w:r>
              <w:rPr>
                <w:rFonts w:ascii="Times New Roman" w:hAnsi="Times New Roman" w:eastAsia="Calibri"/>
                <w:sz w:val="24"/>
                <w:szCs w:val="24"/>
                <w:lang w:eastAsia="en-US"/>
              </w:rPr>
              <w:t>61</w:t>
            </w:r>
          </w:p>
        </w:tc>
      </w:tr>
      <w:tr w14:paraId="36FC657D">
        <w:tblPrEx>
          <w:tblCellMar>
            <w:top w:w="0" w:type="dxa"/>
            <w:left w:w="108" w:type="dxa"/>
            <w:bottom w:w="0" w:type="dxa"/>
            <w:right w:w="108" w:type="dxa"/>
          </w:tblCellMar>
        </w:tblPrEx>
        <w:trPr>
          <w:trHeight w:val="872"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E506A3E">
            <w:pPr>
              <w:spacing w:line="480" w:lineRule="auto"/>
              <w:ind w:left="720"/>
              <w:jc w:val="both"/>
            </w:pPr>
          </w:p>
        </w:tc>
        <w:tc>
          <w:tcPr>
            <w:tcW w:w="2599"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9E73157">
            <w:pPr>
              <w:autoSpaceDE w:val="0"/>
              <w:autoSpaceDN w:val="0"/>
              <w:adjustRightInd w:val="0"/>
            </w:pPr>
            <w:r>
              <w:rPr>
                <w:rFonts w:ascii="Times New Roman" w:hAnsi="Times New Roman" w:eastAsia="Calibri"/>
                <w:sz w:val="24"/>
                <w:szCs w:val="24"/>
                <w:lang w:eastAsia="en-US"/>
              </w:rPr>
              <w:t>Marketing should be</w:t>
            </w:r>
          </w:p>
          <w:p w14:paraId="46EE347D">
            <w:pPr>
              <w:autoSpaceDE w:val="0"/>
              <w:autoSpaceDN w:val="0"/>
              <w:adjustRightInd w:val="0"/>
            </w:pPr>
            <w:r>
              <w:rPr>
                <w:rFonts w:ascii="Times New Roman" w:hAnsi="Times New Roman" w:eastAsia="Calibri"/>
                <w:sz w:val="24"/>
                <w:szCs w:val="24"/>
                <w:lang w:eastAsia="en-US"/>
              </w:rPr>
              <w:t>inculcated in library school curriculum.</w:t>
            </w:r>
          </w:p>
        </w:tc>
        <w:tc>
          <w:tcPr>
            <w:tcW w:w="1037"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C6A5F71">
            <w:pPr>
              <w:jc w:val="center"/>
            </w:pPr>
            <w:r>
              <w:rPr>
                <w:rFonts w:ascii="Times New Roman" w:hAnsi="Times New Roman" w:eastAsia="Calibri"/>
                <w:sz w:val="24"/>
                <w:szCs w:val="24"/>
                <w:lang w:eastAsia="en-US"/>
              </w:rPr>
              <w:t>30</w:t>
            </w:r>
          </w:p>
        </w:tc>
        <w:tc>
          <w:tcPr>
            <w:tcW w:w="80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DE1DD4A">
            <w:pPr>
              <w:spacing w:line="480" w:lineRule="auto"/>
              <w:jc w:val="center"/>
            </w:pPr>
            <w:r>
              <w:rPr>
                <w:rFonts w:ascii="Times New Roman" w:hAnsi="Times New Roman" w:eastAsia="Calibri"/>
                <w:sz w:val="24"/>
                <w:szCs w:val="24"/>
                <w:lang w:eastAsia="en-US"/>
              </w:rPr>
              <w:t>27</w:t>
            </w:r>
          </w:p>
        </w:tc>
        <w:tc>
          <w:tcPr>
            <w:tcW w:w="109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8F91544">
            <w:pPr>
              <w:spacing w:line="480" w:lineRule="auto"/>
              <w:jc w:val="center"/>
            </w:pPr>
            <w:r>
              <w:rPr>
                <w:rFonts w:ascii="Times New Roman" w:hAnsi="Times New Roman" w:eastAsia="Calibri"/>
                <w:sz w:val="24"/>
                <w:szCs w:val="24"/>
                <w:lang w:eastAsia="en-US"/>
              </w:rPr>
              <w:t>2</w:t>
            </w:r>
          </w:p>
        </w:tc>
        <w:tc>
          <w:tcPr>
            <w:tcW w:w="109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1476B05">
            <w:pPr>
              <w:jc w:val="center"/>
            </w:pPr>
            <w:r>
              <w:rPr>
                <w:rFonts w:ascii="Times New Roman" w:hAnsi="Times New Roman" w:eastAsia="Calibri"/>
                <w:sz w:val="24"/>
                <w:szCs w:val="24"/>
                <w:lang w:eastAsia="en-US"/>
              </w:rPr>
              <w:t>-</w:t>
            </w:r>
          </w:p>
        </w:tc>
        <w:tc>
          <w:tcPr>
            <w:tcW w:w="127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40FC9EF">
            <w:pPr>
              <w:spacing w:line="480" w:lineRule="auto"/>
              <w:jc w:val="center"/>
            </w:pPr>
            <w:r>
              <w:rPr>
                <w:rFonts w:ascii="Times New Roman" w:hAnsi="Times New Roman" w:eastAsia="Calibri"/>
                <w:sz w:val="24"/>
                <w:szCs w:val="24"/>
                <w:lang w:eastAsia="en-US"/>
              </w:rPr>
              <w:t>2</w:t>
            </w:r>
          </w:p>
        </w:tc>
        <w:tc>
          <w:tcPr>
            <w:tcW w:w="994"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DCCE05C">
            <w:pPr>
              <w:spacing w:line="480" w:lineRule="auto"/>
              <w:jc w:val="center"/>
            </w:pPr>
            <w:r>
              <w:rPr>
                <w:rFonts w:ascii="Times New Roman" w:hAnsi="Times New Roman" w:eastAsia="Calibri"/>
                <w:sz w:val="24"/>
                <w:szCs w:val="24"/>
                <w:lang w:eastAsia="en-US"/>
              </w:rPr>
              <w:t>61</w:t>
            </w:r>
          </w:p>
        </w:tc>
      </w:tr>
      <w:tr w14:paraId="006F0A99">
        <w:tblPrEx>
          <w:tblCellMar>
            <w:top w:w="0" w:type="dxa"/>
            <w:left w:w="108" w:type="dxa"/>
            <w:bottom w:w="0" w:type="dxa"/>
            <w:right w:w="108" w:type="dxa"/>
          </w:tblCellMar>
        </w:tblPrEx>
        <w:trPr>
          <w:trHeight w:val="719"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3413539">
            <w:pPr>
              <w:spacing w:line="480" w:lineRule="auto"/>
              <w:ind w:left="720"/>
              <w:jc w:val="both"/>
            </w:pPr>
          </w:p>
        </w:tc>
        <w:tc>
          <w:tcPr>
            <w:tcW w:w="2599"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1295A16">
            <w:pPr>
              <w:autoSpaceDE w:val="0"/>
              <w:autoSpaceDN w:val="0"/>
              <w:adjustRightInd w:val="0"/>
            </w:pPr>
            <w:r>
              <w:rPr>
                <w:rFonts w:ascii="Times New Roman" w:hAnsi="Times New Roman" w:eastAsia="Calibri"/>
                <w:sz w:val="24"/>
                <w:szCs w:val="24"/>
                <w:lang w:eastAsia="en-US"/>
              </w:rPr>
              <w:t>Provision of adequate</w:t>
            </w:r>
          </w:p>
          <w:p w14:paraId="10FE8F92">
            <w:pPr>
              <w:autoSpaceDE w:val="0"/>
              <w:autoSpaceDN w:val="0"/>
              <w:adjustRightInd w:val="0"/>
            </w:pPr>
            <w:r>
              <w:rPr>
                <w:rFonts w:ascii="Times New Roman" w:hAnsi="Times New Roman" w:eastAsia="Calibri"/>
                <w:sz w:val="24"/>
                <w:szCs w:val="24"/>
                <w:lang w:eastAsia="en-US"/>
              </w:rPr>
              <w:t>facilities for marketing library services.</w:t>
            </w:r>
          </w:p>
        </w:tc>
        <w:tc>
          <w:tcPr>
            <w:tcW w:w="1037"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3277643">
            <w:pPr>
              <w:jc w:val="center"/>
            </w:pPr>
            <w:r>
              <w:rPr>
                <w:rFonts w:ascii="Times New Roman" w:hAnsi="Times New Roman" w:eastAsia="Calibri"/>
                <w:sz w:val="24"/>
                <w:szCs w:val="24"/>
                <w:lang w:eastAsia="en-US"/>
              </w:rPr>
              <w:t>24</w:t>
            </w:r>
          </w:p>
        </w:tc>
        <w:tc>
          <w:tcPr>
            <w:tcW w:w="80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1B6F388">
            <w:pPr>
              <w:spacing w:line="480" w:lineRule="auto"/>
              <w:jc w:val="center"/>
            </w:pPr>
            <w:r>
              <w:rPr>
                <w:rFonts w:ascii="Times New Roman" w:hAnsi="Times New Roman" w:eastAsia="Calibri"/>
                <w:sz w:val="24"/>
                <w:szCs w:val="24"/>
                <w:lang w:eastAsia="en-US"/>
              </w:rPr>
              <w:t>33</w:t>
            </w:r>
          </w:p>
        </w:tc>
        <w:tc>
          <w:tcPr>
            <w:tcW w:w="109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3BB993A">
            <w:pPr>
              <w:spacing w:line="480" w:lineRule="auto"/>
              <w:jc w:val="center"/>
            </w:pPr>
            <w:r>
              <w:rPr>
                <w:rFonts w:ascii="Times New Roman" w:hAnsi="Times New Roman" w:eastAsia="Calibri"/>
                <w:sz w:val="24"/>
                <w:szCs w:val="24"/>
                <w:lang w:eastAsia="en-US"/>
              </w:rPr>
              <w:t>4</w:t>
            </w:r>
          </w:p>
        </w:tc>
        <w:tc>
          <w:tcPr>
            <w:tcW w:w="109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7A40714">
            <w:pPr>
              <w:jc w:val="center"/>
            </w:pPr>
            <w:r>
              <w:rPr>
                <w:rFonts w:ascii="Times New Roman" w:hAnsi="Times New Roman" w:eastAsia="Calibri"/>
                <w:sz w:val="24"/>
                <w:szCs w:val="24"/>
                <w:lang w:eastAsia="en-US"/>
              </w:rPr>
              <w:t>-</w:t>
            </w:r>
          </w:p>
        </w:tc>
        <w:tc>
          <w:tcPr>
            <w:tcW w:w="127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00C2211">
            <w:pPr>
              <w:spacing w:line="480" w:lineRule="auto"/>
              <w:jc w:val="center"/>
            </w:pPr>
            <w:r>
              <w:rPr>
                <w:rFonts w:ascii="Times New Roman" w:hAnsi="Times New Roman" w:eastAsia="Calibri"/>
                <w:sz w:val="24"/>
                <w:szCs w:val="24"/>
                <w:lang w:eastAsia="en-US"/>
              </w:rPr>
              <w:t>-</w:t>
            </w:r>
          </w:p>
        </w:tc>
        <w:tc>
          <w:tcPr>
            <w:tcW w:w="994"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888D345">
            <w:pPr>
              <w:spacing w:line="480" w:lineRule="auto"/>
              <w:jc w:val="center"/>
            </w:pPr>
            <w:r>
              <w:rPr>
                <w:rFonts w:ascii="Times New Roman" w:hAnsi="Times New Roman" w:eastAsia="Calibri"/>
                <w:sz w:val="24"/>
                <w:szCs w:val="24"/>
                <w:lang w:eastAsia="en-US"/>
              </w:rPr>
              <w:t>61</w:t>
            </w:r>
          </w:p>
        </w:tc>
      </w:tr>
      <w:tr w14:paraId="4EED0DDF">
        <w:tblPrEx>
          <w:tblCellMar>
            <w:top w:w="0" w:type="dxa"/>
            <w:left w:w="108" w:type="dxa"/>
            <w:bottom w:w="0" w:type="dxa"/>
            <w:right w:w="108" w:type="dxa"/>
          </w:tblCellMar>
        </w:tblPrEx>
        <w:trPr>
          <w:trHeight w:val="629"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5CF3B02">
            <w:pPr>
              <w:spacing w:line="480" w:lineRule="auto"/>
              <w:ind w:left="720"/>
              <w:jc w:val="both"/>
            </w:pPr>
          </w:p>
        </w:tc>
        <w:tc>
          <w:tcPr>
            <w:tcW w:w="2599"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AF4A288">
            <w:pPr>
              <w:autoSpaceDE w:val="0"/>
              <w:autoSpaceDN w:val="0"/>
              <w:adjustRightInd w:val="0"/>
            </w:pPr>
            <w:r>
              <w:rPr>
                <w:rFonts w:ascii="Times New Roman" w:hAnsi="Times New Roman" w:eastAsia="Calibri"/>
                <w:sz w:val="24"/>
                <w:szCs w:val="24"/>
                <w:lang w:eastAsia="en-US"/>
              </w:rPr>
              <w:t>A unit should be established for marketing library services.</w:t>
            </w:r>
          </w:p>
        </w:tc>
        <w:tc>
          <w:tcPr>
            <w:tcW w:w="1037"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7C8C1FE">
            <w:pPr>
              <w:jc w:val="center"/>
            </w:pPr>
            <w:r>
              <w:rPr>
                <w:rFonts w:ascii="Times New Roman" w:hAnsi="Times New Roman" w:eastAsia="Calibri"/>
                <w:sz w:val="24"/>
                <w:szCs w:val="24"/>
                <w:lang w:eastAsia="en-US"/>
              </w:rPr>
              <w:t>21</w:t>
            </w:r>
          </w:p>
        </w:tc>
        <w:tc>
          <w:tcPr>
            <w:tcW w:w="80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D425D04">
            <w:pPr>
              <w:spacing w:line="480" w:lineRule="auto"/>
              <w:jc w:val="center"/>
            </w:pPr>
            <w:r>
              <w:rPr>
                <w:rFonts w:ascii="Times New Roman" w:hAnsi="Times New Roman" w:eastAsia="Calibri"/>
                <w:sz w:val="24"/>
                <w:szCs w:val="24"/>
                <w:lang w:eastAsia="en-US"/>
              </w:rPr>
              <w:t>32</w:t>
            </w:r>
          </w:p>
        </w:tc>
        <w:tc>
          <w:tcPr>
            <w:tcW w:w="109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F1FED94">
            <w:pPr>
              <w:spacing w:line="480" w:lineRule="auto"/>
              <w:jc w:val="center"/>
            </w:pPr>
            <w:r>
              <w:rPr>
                <w:rFonts w:ascii="Times New Roman" w:hAnsi="Times New Roman" w:eastAsia="Calibri"/>
                <w:sz w:val="24"/>
                <w:szCs w:val="24"/>
                <w:lang w:eastAsia="en-US"/>
              </w:rPr>
              <w:t>6</w:t>
            </w:r>
          </w:p>
        </w:tc>
        <w:tc>
          <w:tcPr>
            <w:tcW w:w="109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CD481D8">
            <w:pPr>
              <w:jc w:val="center"/>
            </w:pPr>
            <w:r>
              <w:rPr>
                <w:rFonts w:ascii="Times New Roman" w:hAnsi="Times New Roman" w:eastAsia="Calibri"/>
                <w:sz w:val="24"/>
                <w:szCs w:val="24"/>
                <w:lang w:eastAsia="en-US"/>
              </w:rPr>
              <w:t>-</w:t>
            </w:r>
          </w:p>
        </w:tc>
        <w:tc>
          <w:tcPr>
            <w:tcW w:w="127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D1BC966">
            <w:pPr>
              <w:spacing w:line="480" w:lineRule="auto"/>
              <w:jc w:val="center"/>
            </w:pPr>
            <w:r>
              <w:rPr>
                <w:rFonts w:ascii="Times New Roman" w:hAnsi="Times New Roman" w:eastAsia="Calibri"/>
                <w:sz w:val="24"/>
                <w:szCs w:val="24"/>
                <w:lang w:eastAsia="en-US"/>
              </w:rPr>
              <w:t>2</w:t>
            </w:r>
          </w:p>
        </w:tc>
        <w:tc>
          <w:tcPr>
            <w:tcW w:w="994"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8E3B1C8">
            <w:pPr>
              <w:spacing w:line="480" w:lineRule="auto"/>
              <w:jc w:val="center"/>
            </w:pPr>
            <w:r>
              <w:rPr>
                <w:rFonts w:ascii="Times New Roman" w:hAnsi="Times New Roman" w:eastAsia="Calibri"/>
                <w:sz w:val="24"/>
                <w:szCs w:val="24"/>
                <w:lang w:eastAsia="en-US"/>
              </w:rPr>
              <w:t>61</w:t>
            </w:r>
          </w:p>
        </w:tc>
      </w:tr>
      <w:tr w14:paraId="6409EF45">
        <w:tblPrEx>
          <w:tblCellMar>
            <w:top w:w="0" w:type="dxa"/>
            <w:left w:w="108" w:type="dxa"/>
            <w:bottom w:w="0" w:type="dxa"/>
            <w:right w:w="108" w:type="dxa"/>
          </w:tblCellMar>
        </w:tblPrEx>
        <w:trPr>
          <w:trHeight w:val="692"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04AB24D">
            <w:pPr>
              <w:spacing w:line="480" w:lineRule="auto"/>
              <w:ind w:left="720"/>
              <w:jc w:val="both"/>
            </w:pPr>
          </w:p>
        </w:tc>
        <w:tc>
          <w:tcPr>
            <w:tcW w:w="2599"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C1925A6">
            <w:pPr>
              <w:autoSpaceDE w:val="0"/>
              <w:autoSpaceDN w:val="0"/>
              <w:adjustRightInd w:val="0"/>
            </w:pPr>
            <w:r>
              <w:rPr>
                <w:rFonts w:ascii="Times New Roman" w:hAnsi="Times New Roman" w:eastAsia="Calibri"/>
                <w:sz w:val="24"/>
                <w:szCs w:val="24"/>
                <w:lang w:eastAsia="en-US"/>
              </w:rPr>
              <w:t>Library management should have a marketing policy.</w:t>
            </w:r>
          </w:p>
        </w:tc>
        <w:tc>
          <w:tcPr>
            <w:tcW w:w="1037"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84D3CDD">
            <w:pPr>
              <w:jc w:val="center"/>
            </w:pPr>
            <w:r>
              <w:rPr>
                <w:rFonts w:ascii="Times New Roman" w:hAnsi="Times New Roman" w:eastAsia="Calibri"/>
                <w:sz w:val="24"/>
                <w:szCs w:val="24"/>
                <w:lang w:eastAsia="en-US"/>
              </w:rPr>
              <w:t>19</w:t>
            </w:r>
          </w:p>
        </w:tc>
        <w:tc>
          <w:tcPr>
            <w:tcW w:w="80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6D37888">
            <w:pPr>
              <w:spacing w:line="480" w:lineRule="auto"/>
              <w:jc w:val="center"/>
            </w:pPr>
            <w:r>
              <w:rPr>
                <w:rFonts w:ascii="Times New Roman" w:hAnsi="Times New Roman" w:eastAsia="Calibri"/>
                <w:sz w:val="24"/>
                <w:szCs w:val="24"/>
                <w:lang w:eastAsia="en-US"/>
              </w:rPr>
              <w:t>34</w:t>
            </w:r>
          </w:p>
        </w:tc>
        <w:tc>
          <w:tcPr>
            <w:tcW w:w="109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6873A45">
            <w:pPr>
              <w:spacing w:line="480" w:lineRule="auto"/>
              <w:jc w:val="center"/>
            </w:pPr>
            <w:r>
              <w:rPr>
                <w:rFonts w:ascii="Times New Roman" w:hAnsi="Times New Roman" w:eastAsia="Calibri"/>
                <w:sz w:val="24"/>
                <w:szCs w:val="24"/>
                <w:lang w:eastAsia="en-US"/>
              </w:rPr>
              <w:t>8</w:t>
            </w:r>
          </w:p>
        </w:tc>
        <w:tc>
          <w:tcPr>
            <w:tcW w:w="109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1C4DDD1">
            <w:pPr>
              <w:jc w:val="center"/>
            </w:pPr>
            <w:r>
              <w:rPr>
                <w:rFonts w:ascii="Times New Roman" w:hAnsi="Times New Roman" w:eastAsia="Calibri"/>
                <w:sz w:val="24"/>
                <w:szCs w:val="24"/>
                <w:lang w:eastAsia="en-US"/>
              </w:rPr>
              <w:t>-</w:t>
            </w:r>
          </w:p>
        </w:tc>
        <w:tc>
          <w:tcPr>
            <w:tcW w:w="127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3EF1C70">
            <w:pPr>
              <w:spacing w:line="480" w:lineRule="auto"/>
              <w:jc w:val="center"/>
            </w:pPr>
            <w:r>
              <w:rPr>
                <w:rFonts w:ascii="Times New Roman" w:hAnsi="Times New Roman" w:eastAsia="Calibri"/>
                <w:sz w:val="24"/>
                <w:szCs w:val="24"/>
                <w:lang w:eastAsia="en-US"/>
              </w:rPr>
              <w:t>-</w:t>
            </w:r>
          </w:p>
        </w:tc>
        <w:tc>
          <w:tcPr>
            <w:tcW w:w="994"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1F05D37">
            <w:pPr>
              <w:spacing w:line="480" w:lineRule="auto"/>
              <w:jc w:val="center"/>
            </w:pPr>
            <w:r>
              <w:rPr>
                <w:rFonts w:ascii="Times New Roman" w:hAnsi="Times New Roman" w:eastAsia="Calibri"/>
                <w:sz w:val="24"/>
                <w:szCs w:val="24"/>
                <w:lang w:eastAsia="en-US"/>
              </w:rPr>
              <w:t>61</w:t>
            </w:r>
          </w:p>
        </w:tc>
      </w:tr>
      <w:tr w14:paraId="56978313">
        <w:tblPrEx>
          <w:tblCellMar>
            <w:top w:w="0" w:type="dxa"/>
            <w:left w:w="108" w:type="dxa"/>
            <w:bottom w:w="0" w:type="dxa"/>
            <w:right w:w="108" w:type="dxa"/>
          </w:tblCellMar>
        </w:tblPrEx>
        <w:trPr>
          <w:trHeight w:val="962"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D700B0C">
            <w:pPr>
              <w:spacing w:line="480" w:lineRule="auto"/>
              <w:ind w:left="720"/>
              <w:jc w:val="both"/>
            </w:pPr>
          </w:p>
        </w:tc>
        <w:tc>
          <w:tcPr>
            <w:tcW w:w="2599"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4D86F61">
            <w:pPr>
              <w:autoSpaceDE w:val="0"/>
              <w:autoSpaceDN w:val="0"/>
              <w:adjustRightInd w:val="0"/>
            </w:pPr>
            <w:r>
              <w:rPr>
                <w:rFonts w:ascii="Times New Roman" w:hAnsi="Times New Roman" w:eastAsia="Calibri"/>
                <w:sz w:val="24"/>
                <w:szCs w:val="24"/>
                <w:lang w:eastAsia="en-US"/>
              </w:rPr>
              <w:t>Library management should have a separate budget for marketing.</w:t>
            </w:r>
          </w:p>
        </w:tc>
        <w:tc>
          <w:tcPr>
            <w:tcW w:w="1037"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A19E65F">
            <w:pPr>
              <w:jc w:val="center"/>
            </w:pPr>
            <w:r>
              <w:rPr>
                <w:rFonts w:ascii="Times New Roman" w:hAnsi="Times New Roman" w:eastAsia="Calibri"/>
                <w:sz w:val="24"/>
                <w:szCs w:val="24"/>
                <w:lang w:eastAsia="en-US"/>
              </w:rPr>
              <w:t>18</w:t>
            </w:r>
          </w:p>
        </w:tc>
        <w:tc>
          <w:tcPr>
            <w:tcW w:w="80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A648D27">
            <w:pPr>
              <w:spacing w:line="480" w:lineRule="auto"/>
              <w:jc w:val="center"/>
            </w:pPr>
            <w:r>
              <w:rPr>
                <w:rFonts w:ascii="Times New Roman" w:hAnsi="Times New Roman" w:eastAsia="Calibri"/>
                <w:sz w:val="24"/>
                <w:szCs w:val="24"/>
                <w:lang w:eastAsia="en-US"/>
              </w:rPr>
              <w:t>33</w:t>
            </w:r>
          </w:p>
        </w:tc>
        <w:tc>
          <w:tcPr>
            <w:tcW w:w="109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8EF123B">
            <w:pPr>
              <w:spacing w:line="480" w:lineRule="auto"/>
              <w:jc w:val="center"/>
            </w:pPr>
            <w:r>
              <w:rPr>
                <w:rFonts w:ascii="Times New Roman" w:hAnsi="Times New Roman" w:eastAsia="Calibri"/>
                <w:sz w:val="24"/>
                <w:szCs w:val="24"/>
                <w:lang w:eastAsia="en-US"/>
              </w:rPr>
              <w:t>7</w:t>
            </w:r>
          </w:p>
        </w:tc>
        <w:tc>
          <w:tcPr>
            <w:tcW w:w="109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E4FF5DE">
            <w:pPr>
              <w:jc w:val="center"/>
            </w:pPr>
            <w:r>
              <w:rPr>
                <w:rFonts w:ascii="Times New Roman" w:hAnsi="Times New Roman" w:eastAsia="Calibri"/>
                <w:sz w:val="24"/>
                <w:szCs w:val="24"/>
                <w:lang w:eastAsia="en-US"/>
              </w:rPr>
              <w:t>-</w:t>
            </w:r>
          </w:p>
        </w:tc>
        <w:tc>
          <w:tcPr>
            <w:tcW w:w="127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05036CB">
            <w:pPr>
              <w:spacing w:line="480" w:lineRule="auto"/>
              <w:jc w:val="center"/>
            </w:pPr>
            <w:r>
              <w:rPr>
                <w:rFonts w:ascii="Times New Roman" w:hAnsi="Times New Roman" w:eastAsia="Calibri"/>
                <w:sz w:val="24"/>
                <w:szCs w:val="24"/>
                <w:lang w:eastAsia="en-US"/>
              </w:rPr>
              <w:t>3</w:t>
            </w:r>
          </w:p>
        </w:tc>
        <w:tc>
          <w:tcPr>
            <w:tcW w:w="994"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65AFEDB">
            <w:pPr>
              <w:spacing w:line="480" w:lineRule="auto"/>
              <w:jc w:val="center"/>
            </w:pPr>
            <w:r>
              <w:rPr>
                <w:rFonts w:ascii="Times New Roman" w:hAnsi="Times New Roman" w:eastAsia="Calibri"/>
                <w:sz w:val="24"/>
                <w:szCs w:val="24"/>
                <w:lang w:eastAsia="en-US"/>
              </w:rPr>
              <w:t>61</w:t>
            </w:r>
          </w:p>
        </w:tc>
      </w:tr>
    </w:tbl>
    <w:p w14:paraId="136D0168">
      <w:pPr>
        <w:autoSpaceDE w:val="0"/>
        <w:autoSpaceDN w:val="0"/>
        <w:adjustRightInd w:val="0"/>
        <w:spacing w:line="480" w:lineRule="auto"/>
        <w:ind w:firstLine="720"/>
        <w:jc w:val="both"/>
      </w:pPr>
    </w:p>
    <w:p w14:paraId="47BCDE41">
      <w:pPr>
        <w:autoSpaceDE w:val="0"/>
        <w:autoSpaceDN w:val="0"/>
        <w:adjustRightInd w:val="0"/>
        <w:spacing w:line="480" w:lineRule="auto"/>
        <w:jc w:val="both"/>
      </w:pPr>
      <w:r>
        <w:rPr>
          <w:rFonts w:ascii="Times New Roman" w:hAnsi="Times New Roman" w:eastAsia="Calibri"/>
          <w:color w:val="000000"/>
          <w:sz w:val="28"/>
          <w:szCs w:val="28"/>
          <w:lang w:eastAsia="en-US"/>
        </w:rPr>
        <w:t>From the results of this study in table 7 all of the strategies listed were accepted by respondents. The respondents identified the following as strategies in descending order of importance: organizing trainings, seminars and workshop to educate librarians on marketing library services (41), librarians should be willing to market library services (30), marketing should be inculcated in library school’s curriculum (30), provision of adequate facilities for marketing (24), a unit should be established in academic libraries for marketing activities (21), management should have a marketing policy (19) and library management should have a separate marketing budget for marketing (18).</w:t>
      </w:r>
    </w:p>
    <w:p w14:paraId="4F76FBD3">
      <w:pPr>
        <w:autoSpaceDE w:val="0"/>
        <w:autoSpaceDN w:val="0"/>
        <w:adjustRightInd w:val="0"/>
        <w:spacing w:line="480" w:lineRule="auto"/>
        <w:jc w:val="both"/>
      </w:pPr>
      <w:r>
        <w:rPr>
          <w:rFonts w:ascii="Times New Roman" w:hAnsi="Times New Roman" w:eastAsia="Calibri"/>
          <w:b/>
          <w:bCs/>
          <w:color w:val="000000"/>
          <w:sz w:val="28"/>
          <w:szCs w:val="28"/>
          <w:lang w:eastAsia="en-US"/>
        </w:rPr>
        <w:t>4.2 Discussion of Findings</w:t>
      </w:r>
    </w:p>
    <w:p w14:paraId="4AC89FA1">
      <w:pPr>
        <w:autoSpaceDE w:val="0"/>
        <w:autoSpaceDN w:val="0"/>
        <w:adjustRightInd w:val="0"/>
        <w:spacing w:line="480" w:lineRule="auto"/>
        <w:jc w:val="both"/>
      </w:pPr>
      <w:r>
        <w:rPr>
          <w:rFonts w:ascii="Times New Roman" w:hAnsi="Times New Roman" w:eastAsia="Calibri"/>
          <w:b/>
          <w:bCs/>
          <w:color w:val="000000"/>
          <w:sz w:val="28"/>
          <w:szCs w:val="28"/>
          <w:lang w:eastAsia="en-US"/>
        </w:rPr>
        <w:t>Need for Marketing Library Services</w:t>
      </w:r>
    </w:p>
    <w:p w14:paraId="7B426926">
      <w:pPr>
        <w:autoSpaceDE w:val="0"/>
        <w:autoSpaceDN w:val="0"/>
        <w:adjustRightInd w:val="0"/>
        <w:spacing w:line="480" w:lineRule="auto"/>
        <w:jc w:val="both"/>
      </w:pPr>
      <w:r>
        <w:rPr>
          <w:rFonts w:ascii="Times New Roman" w:hAnsi="Times New Roman" w:eastAsia="Calibri"/>
          <w:color w:val="000000"/>
          <w:sz w:val="28"/>
          <w:szCs w:val="28"/>
          <w:lang w:eastAsia="en-US"/>
        </w:rPr>
        <w:t xml:space="preserve">The need for marketing library services is viewed by librarians as an instrument to achieve the objectives of the library. This item has the highest mean rating. This finding is in tune with Dhiman and Sharma (2009) who observed that marketing is essential because it is an instrument through which library objectives can be fulfilled. The integration of marketing into library services is important because it reinforces and reiterates the basic values and beliefs of the profession in the changing environment. This point was also emphasized by Sommers and Barnes (2001) they stated that marketing is essential to achieving the performance objectives while at the same time meeting customers’ needs. </w:t>
      </w:r>
    </w:p>
    <w:p w14:paraId="1FBE8BC5">
      <w:pPr>
        <w:autoSpaceDE w:val="0"/>
        <w:autoSpaceDN w:val="0"/>
        <w:adjustRightInd w:val="0"/>
        <w:spacing w:line="480" w:lineRule="auto"/>
        <w:jc w:val="both"/>
      </w:pPr>
      <w:r>
        <w:rPr>
          <w:rFonts w:ascii="Times New Roman" w:hAnsi="Times New Roman" w:eastAsia="Calibri"/>
          <w:color w:val="000000"/>
          <w:sz w:val="28"/>
          <w:szCs w:val="28"/>
          <w:lang w:eastAsia="en-US"/>
        </w:rPr>
        <w:t>The second highest rated item is that library services are marketed in order to enlighten the users on the relevance of library use. Several users no longer see the library as an avenue where current and relevant information can be sourced. In order to change this perception from the minds of the user’s, librarians need to educate the users on the benefits of library use which includes having access to good information sources to solve problems.</w:t>
      </w:r>
    </w:p>
    <w:p w14:paraId="52579A8B">
      <w:pPr>
        <w:autoSpaceDE w:val="0"/>
        <w:autoSpaceDN w:val="0"/>
        <w:adjustRightInd w:val="0"/>
        <w:spacing w:line="480" w:lineRule="auto"/>
        <w:jc w:val="both"/>
      </w:pPr>
      <w:r>
        <w:rPr>
          <w:rFonts w:ascii="Times New Roman" w:hAnsi="Times New Roman" w:eastAsia="Calibri"/>
          <w:color w:val="000000"/>
          <w:sz w:val="28"/>
          <w:szCs w:val="28"/>
          <w:lang w:eastAsia="en-US"/>
        </w:rPr>
        <w:t>Several librarians agree with Ohio library’s council (2008) that marketing is essential because it helps to position the library in the minds of the community as “a go to” source for information and helps users understand what the library will offer them. Olanlokun and Zaid (2006) cited Smyka and stated that it is very vital that library stakeholders understand that the absence of library services would be catastrophic to the community in a practical and symbolic way.</w:t>
      </w:r>
    </w:p>
    <w:p w14:paraId="18440BD9">
      <w:pPr>
        <w:autoSpaceDE w:val="0"/>
        <w:autoSpaceDN w:val="0"/>
        <w:adjustRightInd w:val="0"/>
        <w:spacing w:line="480" w:lineRule="auto"/>
        <w:jc w:val="both"/>
      </w:pPr>
      <w:r>
        <w:rPr>
          <w:rFonts w:ascii="Times New Roman" w:hAnsi="Times New Roman" w:eastAsia="Calibri"/>
          <w:b/>
          <w:bCs/>
          <w:color w:val="000000"/>
          <w:sz w:val="28"/>
          <w:szCs w:val="28"/>
          <w:lang w:eastAsia="en-US"/>
        </w:rPr>
        <w:t>Library services Available for Marketing in Academic Libraries</w:t>
      </w:r>
    </w:p>
    <w:p w14:paraId="57FC7765">
      <w:pPr>
        <w:autoSpaceDE w:val="0"/>
        <w:autoSpaceDN w:val="0"/>
        <w:adjustRightInd w:val="0"/>
        <w:spacing w:line="480" w:lineRule="auto"/>
        <w:jc w:val="both"/>
      </w:pPr>
      <w:r>
        <w:rPr>
          <w:rFonts w:ascii="Times New Roman" w:hAnsi="Times New Roman" w:eastAsia="Calibri"/>
          <w:color w:val="000000"/>
          <w:sz w:val="28"/>
          <w:szCs w:val="28"/>
          <w:lang w:eastAsia="en-US"/>
        </w:rPr>
        <w:t>With regard to research question two, which concerned the services that were? available for marketing, they include lending services, reservation services, provision of seating and study facilities, reference services, user education, selective dissemination of information, current awareness services and online information service. It should be clear that librarians cannot market services that they don’t have. Before any marketing strategies can ever be successfully carried out there should be excellent provision of library services. It is very important that librarians should realize that library services goes far beyond the information resources of a library. Services provided should include everything that helps a library patron to have an easy access to information resources. This was also supported by Popoola (2008) who quoted Drake and suggested that more personalized and specialized information services which will combine with analysis, synthesis, and delivery in usable form is a must for an information system like academic library.</w:t>
      </w:r>
    </w:p>
    <w:p w14:paraId="30552723">
      <w:pPr>
        <w:autoSpaceDE w:val="0"/>
        <w:autoSpaceDN w:val="0"/>
        <w:adjustRightInd w:val="0"/>
        <w:spacing w:line="480" w:lineRule="auto"/>
        <w:ind w:firstLine="720"/>
        <w:jc w:val="both"/>
      </w:pPr>
    </w:p>
    <w:p w14:paraId="706E3A02">
      <w:pPr>
        <w:autoSpaceDE w:val="0"/>
        <w:autoSpaceDN w:val="0"/>
        <w:adjustRightInd w:val="0"/>
        <w:spacing w:line="480" w:lineRule="auto"/>
        <w:ind w:firstLine="720"/>
        <w:jc w:val="both"/>
      </w:pPr>
    </w:p>
    <w:p w14:paraId="525076ED">
      <w:pPr>
        <w:autoSpaceDE w:val="0"/>
        <w:autoSpaceDN w:val="0"/>
        <w:adjustRightInd w:val="0"/>
        <w:spacing w:line="480" w:lineRule="auto"/>
        <w:jc w:val="both"/>
      </w:pPr>
      <w:r>
        <w:rPr>
          <w:rFonts w:ascii="Times New Roman" w:hAnsi="Times New Roman" w:eastAsia="Calibri"/>
          <w:b/>
          <w:bCs/>
          <w:color w:val="000000"/>
          <w:sz w:val="28"/>
          <w:szCs w:val="28"/>
          <w:lang w:eastAsia="en-US"/>
        </w:rPr>
        <w:t>Extent of Marketing Library Services</w:t>
      </w:r>
    </w:p>
    <w:p w14:paraId="426AA59C">
      <w:pPr>
        <w:autoSpaceDE w:val="0"/>
        <w:autoSpaceDN w:val="0"/>
        <w:adjustRightInd w:val="0"/>
        <w:spacing w:line="480" w:lineRule="auto"/>
        <w:jc w:val="both"/>
      </w:pPr>
      <w:r>
        <w:rPr>
          <w:rFonts w:ascii="Times New Roman" w:hAnsi="Times New Roman" w:eastAsia="Calibri"/>
          <w:color w:val="000000"/>
          <w:sz w:val="28"/>
          <w:szCs w:val="28"/>
          <w:lang w:eastAsia="en-US"/>
        </w:rPr>
        <w:t xml:space="preserve">The results of research question three indicated that few library services were marketed in academic libraries in higher institutions in metropolitan Katsina. . However, three services were marketed to a medium extent. These services include: lending services, seating and study facilities and reference services. </w:t>
      </w:r>
    </w:p>
    <w:p w14:paraId="71B7DA7F">
      <w:pPr>
        <w:autoSpaceDE w:val="0"/>
        <w:autoSpaceDN w:val="0"/>
        <w:adjustRightInd w:val="0"/>
        <w:spacing w:line="480" w:lineRule="auto"/>
        <w:jc w:val="both"/>
      </w:pPr>
      <w:r>
        <w:rPr>
          <w:rFonts w:ascii="Times New Roman" w:hAnsi="Times New Roman" w:eastAsia="Calibri"/>
          <w:color w:val="000000"/>
          <w:sz w:val="28"/>
          <w:szCs w:val="28"/>
          <w:lang w:eastAsia="en-US"/>
        </w:rPr>
        <w:t>Lending services had the highest rating. This item agrees with Aina (2004) who argued that lending service is a very essential service that should be provided by academic libraries. This is because it promotes equal and fair access to information materials. In providing an excellent lending service information resources provided must be current, relevant in meeting the information needs of users. Furthermore, the information resources provided by academic libraries to their users should be in both print, non print and electronic format. Provision of seating and study facilities was the second item with the highest rating.</w:t>
      </w:r>
    </w:p>
    <w:p w14:paraId="791AD106">
      <w:pPr>
        <w:autoSpaceDE w:val="0"/>
        <w:autoSpaceDN w:val="0"/>
        <w:adjustRightInd w:val="0"/>
        <w:spacing w:line="480" w:lineRule="auto"/>
        <w:jc w:val="both"/>
      </w:pPr>
      <w:r>
        <w:rPr>
          <w:rFonts w:ascii="Times New Roman" w:hAnsi="Times New Roman" w:eastAsia="Calibri"/>
          <w:color w:val="000000"/>
          <w:sz w:val="28"/>
          <w:szCs w:val="28"/>
          <w:lang w:eastAsia="en-US"/>
        </w:rPr>
        <w:t>This finding supports Nwalo and Oyedum (2007) who stated that the reading environment of libraries should be improved. There should be adequate reading space, chairs and tables. It is very necessary that libraries customers should be comfortable as much as possible when accessing information materials of the library. Libraries environment should be very attractive. The reading and study areas should not be overcrowded. However, in some of the academic libraries the researcher visited she discovered that the environment was dirty and the library was overcrowded. Any library that is unattractive and does not have adequate seating and study facilities is sending a wrong message to her users about the library.</w:t>
      </w:r>
    </w:p>
    <w:p w14:paraId="10260922">
      <w:pPr>
        <w:autoSpaceDE w:val="0"/>
        <w:autoSpaceDN w:val="0"/>
        <w:adjustRightInd w:val="0"/>
        <w:spacing w:line="480" w:lineRule="auto"/>
        <w:jc w:val="both"/>
      </w:pPr>
      <w:r>
        <w:rPr>
          <w:rFonts w:ascii="Times New Roman" w:hAnsi="Times New Roman" w:eastAsia="Calibri"/>
          <w:color w:val="000000"/>
          <w:sz w:val="28"/>
          <w:szCs w:val="28"/>
          <w:lang w:eastAsia="en-US"/>
        </w:rPr>
        <w:t>Reference services is another service that was identified that is marketed to a medium extent in academic libraries. This is in consonance with Ohio library council (2004) who reported that library’s reference and information services is especially valuable to the community because it is used to meet users information needs. It finds out what information customers needs and using library resources to provide that information. Libraries have many roles to play, but a library reference and information service is especially valuable to the community it serves. This is because libraries strive to provide equal and objective services for all users.</w:t>
      </w:r>
    </w:p>
    <w:p w14:paraId="1D9410D3">
      <w:pPr>
        <w:autoSpaceDE w:val="0"/>
        <w:autoSpaceDN w:val="0"/>
        <w:adjustRightInd w:val="0"/>
        <w:spacing w:line="480" w:lineRule="auto"/>
        <w:jc w:val="both"/>
      </w:pPr>
      <w:r>
        <w:rPr>
          <w:rFonts w:ascii="Times New Roman" w:hAnsi="Times New Roman" w:eastAsia="Calibri"/>
          <w:b/>
          <w:bCs/>
          <w:color w:val="000000"/>
          <w:sz w:val="28"/>
          <w:szCs w:val="28"/>
          <w:lang w:eastAsia="en-US"/>
        </w:rPr>
        <w:t>Techniques for Marketing Library Services</w:t>
      </w:r>
    </w:p>
    <w:p w14:paraId="30A86840">
      <w:pPr>
        <w:autoSpaceDE w:val="0"/>
        <w:autoSpaceDN w:val="0"/>
        <w:adjustRightInd w:val="0"/>
        <w:spacing w:line="480" w:lineRule="auto"/>
        <w:jc w:val="both"/>
      </w:pPr>
      <w:r>
        <w:rPr>
          <w:rFonts w:ascii="Times New Roman" w:hAnsi="Times New Roman" w:eastAsia="Calibri"/>
          <w:color w:val="000000"/>
          <w:sz w:val="28"/>
          <w:szCs w:val="28"/>
          <w:lang w:eastAsia="en-US"/>
        </w:rPr>
        <w:t>As indicated on the responses concerning techniques used by librarians in marketing library services exhibitions and display materials was rated high. This was also followed by staff friendliness to users. Exhibitions and display of new materials is a very efficient and cost effective technique in marketing library services. This is in agreement with Kotler (1997) who advised librarians to display new arrivals, book reviews, organizing exhibitions, bookfair, library visits in order to publicize library programs. Also, Olalokun and Zaid (2006) asserted that exhibitions of library materials to users are a powerful means of advertising the services and educational values of the institution in general and the library in particular. When information materials are displayed attention can be drawn to new arrivals, special collections, reserve materials and services that are offered within the library that often go unnoticed. Another technique that is used in a moderate extent is staff friendliness to patrons to market library services. This item agrees with Nicholas (1998) who advised librarians to always act as professionals and use quality procedures in attending to users’ needs. They need to smile, establish personal relationship with as many users as possible.</w:t>
      </w:r>
    </w:p>
    <w:p w14:paraId="14C6A525">
      <w:pPr>
        <w:autoSpaceDE w:val="0"/>
        <w:autoSpaceDN w:val="0"/>
        <w:adjustRightInd w:val="0"/>
        <w:spacing w:line="480" w:lineRule="auto"/>
        <w:jc w:val="both"/>
      </w:pPr>
      <w:r>
        <w:rPr>
          <w:rFonts w:ascii="Times New Roman" w:hAnsi="Times New Roman" w:eastAsia="Calibri"/>
          <w:color w:val="000000"/>
          <w:sz w:val="28"/>
          <w:szCs w:val="28"/>
          <w:lang w:eastAsia="en-US"/>
        </w:rPr>
        <w:t>They should endeavor to react positively to complains and welcome suggestions. They should endeavor to learn research interest of users and also memorize names of patrons. An unfriendly librarian will result to users being uncomfortable and unfamiliar with the library and its information materials.</w:t>
      </w:r>
    </w:p>
    <w:p w14:paraId="6DFBF765">
      <w:pPr>
        <w:autoSpaceDE w:val="0"/>
        <w:autoSpaceDN w:val="0"/>
        <w:adjustRightInd w:val="0"/>
        <w:spacing w:line="480" w:lineRule="auto"/>
        <w:jc w:val="both"/>
      </w:pPr>
      <w:r>
        <w:rPr>
          <w:rFonts w:ascii="Times New Roman" w:hAnsi="Times New Roman" w:eastAsia="Calibri"/>
          <w:b/>
          <w:bCs/>
          <w:color w:val="000000"/>
          <w:sz w:val="28"/>
          <w:szCs w:val="28"/>
          <w:lang w:eastAsia="en-US"/>
        </w:rPr>
        <w:t>Competencies Required of Librarians in Marketing Library Services</w:t>
      </w:r>
    </w:p>
    <w:p w14:paraId="392E5F63">
      <w:pPr>
        <w:autoSpaceDE w:val="0"/>
        <w:autoSpaceDN w:val="0"/>
        <w:adjustRightInd w:val="0"/>
        <w:spacing w:line="480" w:lineRule="auto"/>
        <w:jc w:val="both"/>
      </w:pPr>
      <w:r>
        <w:rPr>
          <w:rFonts w:ascii="Times New Roman" w:hAnsi="Times New Roman" w:eastAsia="Calibri"/>
          <w:color w:val="000000"/>
          <w:sz w:val="28"/>
          <w:szCs w:val="28"/>
          <w:lang w:eastAsia="en-US"/>
        </w:rPr>
        <w:t>With regard to research question 5 all the items are considered to a moderate extent as competencies that are required of librarians in marketing library services. However, the two items that had the highest rating are ability to answer users query and ability to question and evaluate library services. With regards to ability to answer users query this statement is confirmed by Reference and user service association (2011) which asserted that librarians should have an understanding of users information needs and information behavior and developing skills to effectively meet those information needs. In answering users query it is important that user time and convenience is taken into consideration. It is also very important that request of library customers should be executed with promptness and correctness. Librarians most also realize that answering users query has gone beyond directing users where to get the information but getting the actual information.</w:t>
      </w:r>
    </w:p>
    <w:p w14:paraId="649E283F">
      <w:pPr>
        <w:autoSpaceDE w:val="0"/>
        <w:autoSpaceDN w:val="0"/>
        <w:adjustRightInd w:val="0"/>
        <w:spacing w:line="480" w:lineRule="auto"/>
        <w:jc w:val="both"/>
      </w:pPr>
      <w:r>
        <w:rPr>
          <w:rFonts w:ascii="Times New Roman" w:hAnsi="Times New Roman" w:eastAsia="Calibri"/>
          <w:color w:val="000000"/>
          <w:sz w:val="28"/>
          <w:szCs w:val="28"/>
          <w:lang w:eastAsia="en-US"/>
        </w:rPr>
        <w:t>In this study, ability to question and evaluate library services is another competence that was indicated by librarians for marketing of library services. This finding seems to be in compliance with Farkas (2006) who stated that there are so many little things librarians can do to improve services. He suggested that the first thing is rethinking everything about their policies and services. It is also very important for libraries to find out if their mission and objectives are been actualized. Rowley (1997) argued that libraries must begin with aligning the mission statement and the subsequent goals and objectives of their services towards a strong customer orientation. He stated that this can be achieved by developing strategies that will aid in accomplishing their mission.</w:t>
      </w:r>
    </w:p>
    <w:p w14:paraId="1CC7B736">
      <w:pPr>
        <w:autoSpaceDE w:val="0"/>
        <w:autoSpaceDN w:val="0"/>
        <w:adjustRightInd w:val="0"/>
        <w:spacing w:line="480" w:lineRule="auto"/>
        <w:jc w:val="both"/>
      </w:pPr>
      <w:r>
        <w:rPr>
          <w:rFonts w:ascii="Times New Roman" w:hAnsi="Times New Roman" w:eastAsia="Calibri"/>
          <w:b/>
          <w:bCs/>
          <w:color w:val="000000"/>
          <w:sz w:val="28"/>
          <w:szCs w:val="28"/>
          <w:lang w:eastAsia="en-US"/>
        </w:rPr>
        <w:t>Problems Militating against Marketing Library Services</w:t>
      </w:r>
    </w:p>
    <w:p w14:paraId="46C3703A">
      <w:pPr>
        <w:autoSpaceDE w:val="0"/>
        <w:autoSpaceDN w:val="0"/>
        <w:adjustRightInd w:val="0"/>
        <w:spacing w:line="480" w:lineRule="auto"/>
        <w:jc w:val="both"/>
      </w:pPr>
      <w:r>
        <w:rPr>
          <w:rFonts w:ascii="Times New Roman" w:hAnsi="Times New Roman" w:eastAsia="Calibri"/>
          <w:color w:val="000000"/>
          <w:sz w:val="28"/>
          <w:szCs w:val="28"/>
          <w:lang w:eastAsia="en-US"/>
        </w:rPr>
        <w:t>Findings from research question 6 indicated that several factors were militating against marketing library services. However, the factors with highest mean ratings are inadequate fund, lack of effective communication between librarians and users and lack of facilities to market library services. Majority of the respondents indicated that inadequate fund is a serious factor affecting effective marketing of library services. The populations of students keep increasing, new courses are always introduced and curriculum keeps on changing. The fund given to academic libraries are not commensurate with rapid growth and new development in institutions. This finding agrees with that of Abid (1992) who said that libraries in developing countries lack sufficient funds to subscribe to information resources.</w:t>
      </w:r>
    </w:p>
    <w:p w14:paraId="7D6AC072">
      <w:pPr>
        <w:autoSpaceDE w:val="0"/>
        <w:autoSpaceDN w:val="0"/>
        <w:adjustRightInd w:val="0"/>
        <w:spacing w:line="480" w:lineRule="auto"/>
        <w:jc w:val="both"/>
      </w:pPr>
      <w:r>
        <w:rPr>
          <w:rFonts w:ascii="Times New Roman" w:hAnsi="Times New Roman" w:eastAsia="Calibri"/>
          <w:color w:val="000000"/>
          <w:sz w:val="28"/>
          <w:szCs w:val="28"/>
          <w:lang w:eastAsia="en-US"/>
        </w:rPr>
        <w:t xml:space="preserve">He opined that most libraries in developing nations remain libraries only in name and are unable to perform their vital role which is that of providing ready access to information and knowledge. Abubakar (2004) also supported this fact when he asserted that academic libraries in Nigeria are at a cross roads. This is because they are operating in an era of dwindling finances were resources (financial and materials) are not forthcoming. </w:t>
      </w:r>
    </w:p>
    <w:p w14:paraId="4729D698">
      <w:pPr>
        <w:autoSpaceDE w:val="0"/>
        <w:autoSpaceDN w:val="0"/>
        <w:adjustRightInd w:val="0"/>
        <w:spacing w:line="480" w:lineRule="auto"/>
        <w:jc w:val="both"/>
      </w:pPr>
      <w:r>
        <w:rPr>
          <w:rFonts w:ascii="Times New Roman" w:hAnsi="Times New Roman" w:eastAsia="Calibri"/>
          <w:color w:val="000000"/>
          <w:sz w:val="28"/>
          <w:szCs w:val="28"/>
          <w:lang w:eastAsia="en-US"/>
        </w:rPr>
        <w:t xml:space="preserve">Lack of effective communication between librarians and users was also indicated by respondents as an impediment to effective marketing library services. This support Patton (2002) who remarked that communication was a major problem between librarians and users. The gap in communication between librarians and users hinder users from seeking assistance offered by the library. He observed that some users prefer to rely on friends for information or instruction than asking a librarian Lack of effective communication between librarians and users give room to inefficiency on the part of the library and lack of direction on the part of the clients. Another identified hindrance is lack of facilities to market library services. This is in consonance with Agha and Akhar (1992) who reported that development of infrastructure is accorded low priority by the management of libraries. This was also in line with Ekpenyong (2003) and Igbokwe (2009) findings that inadequate infrastructure such as electricity, computers, internet facilities and photocopying services e.t.c have all contributed to mar the spirit of marketing library services in academic libraries. </w:t>
      </w:r>
    </w:p>
    <w:p w14:paraId="2ADCFDA9">
      <w:pPr>
        <w:autoSpaceDE w:val="0"/>
        <w:autoSpaceDN w:val="0"/>
        <w:adjustRightInd w:val="0"/>
        <w:spacing w:line="480" w:lineRule="auto"/>
        <w:jc w:val="both"/>
      </w:pPr>
      <w:r>
        <w:rPr>
          <w:rFonts w:ascii="Times New Roman" w:hAnsi="Times New Roman" w:eastAsia="Calibri"/>
          <w:b/>
          <w:bCs/>
          <w:color w:val="000000"/>
          <w:sz w:val="28"/>
          <w:szCs w:val="28"/>
          <w:lang w:eastAsia="en-US"/>
        </w:rPr>
        <w:t>Strategies for Enhancing Marketing Library Services</w:t>
      </w:r>
    </w:p>
    <w:p w14:paraId="7C113DAC">
      <w:pPr>
        <w:autoSpaceDE w:val="0"/>
        <w:autoSpaceDN w:val="0"/>
        <w:adjustRightInd w:val="0"/>
        <w:spacing w:line="480" w:lineRule="auto"/>
        <w:jc w:val="both"/>
      </w:pPr>
      <w:r>
        <w:rPr>
          <w:rFonts w:ascii="Times New Roman" w:hAnsi="Times New Roman" w:eastAsia="Calibri"/>
          <w:color w:val="000000"/>
          <w:sz w:val="28"/>
          <w:szCs w:val="28"/>
          <w:lang w:eastAsia="en-US"/>
        </w:rPr>
        <w:t>The results of research question seven indicate that all the items are rated as strategies for enhancing marketing library services. However, the item with the highest mean score is that training, seminars and workshop should be organized to educate librarians on marketing library services. This was closely followed by librarians should be willing to market academic library services and marketing should be inculcated in library school’s curriculum. The two items that training, seminar and workshop and that marketing should be inculcated in library school curriculum is consistent with Kumber (2004) He stated that some librarians were not competent in marketing library services because of lack of training and education in marketing. He went further to state that marketing is more widely discussed and accepted professionally than in the past, this acceptance has not necessarily resulted in more marketing classes in library school’s curriculum.</w:t>
      </w:r>
    </w:p>
    <w:p w14:paraId="711ADCC5">
      <w:pPr>
        <w:autoSpaceDE w:val="0"/>
        <w:autoSpaceDN w:val="0"/>
        <w:adjustRightInd w:val="0"/>
        <w:spacing w:line="480" w:lineRule="auto"/>
        <w:jc w:val="both"/>
      </w:pPr>
      <w:r>
        <w:rPr>
          <w:rFonts w:ascii="Times New Roman" w:hAnsi="Times New Roman" w:eastAsia="Calibri"/>
          <w:color w:val="000000"/>
          <w:sz w:val="28"/>
          <w:szCs w:val="28"/>
          <w:lang w:eastAsia="en-US"/>
        </w:rPr>
        <w:t>Furthermore, Savard (1998) also asserted that if marketing principles are to be embraced by librarians there is need to train information specialists who are already in the field. To achieve this, the current curricular of librarianship needs to be revised and the elements of marketing and management added to it. The curricular should include courses on promoting the awareness of the importance of information services, consumer information seeking behavior, market research, marketing strategies and planning.</w:t>
      </w:r>
    </w:p>
    <w:p w14:paraId="52E9B72B">
      <w:pPr>
        <w:autoSpaceDE w:val="0"/>
        <w:autoSpaceDN w:val="0"/>
        <w:adjustRightInd w:val="0"/>
        <w:spacing w:line="480" w:lineRule="auto"/>
        <w:jc w:val="both"/>
      </w:pPr>
      <w:r>
        <w:rPr>
          <w:rFonts w:ascii="Times New Roman" w:hAnsi="Times New Roman" w:eastAsia="Calibri"/>
          <w:color w:val="000000"/>
          <w:sz w:val="28"/>
          <w:szCs w:val="28"/>
          <w:lang w:eastAsia="en-US"/>
        </w:rPr>
        <w:t>Librarians willing to market library services has been identified as a strategy in improving marketing library services. This item is in compliance with Gupta and Jambhekar (2002) who remarked that librarians should be very willing to market library services. This is because librarians are in an era where there are many information providers. So it is important for librarians to improve their services, be committed to service delivery and enlighten the users why the library is better than any other information provider. Ifidon and Nwalo (2003) also emphasized that the idea of marketing library services is still new to the Nigerian society.</w:t>
      </w:r>
    </w:p>
    <w:p w14:paraId="0FE72208">
      <w:pPr>
        <w:autoSpaceDE w:val="0"/>
        <w:autoSpaceDN w:val="0"/>
        <w:adjustRightInd w:val="0"/>
        <w:spacing w:line="480" w:lineRule="auto"/>
        <w:jc w:val="both"/>
      </w:pPr>
      <w:r>
        <w:rPr>
          <w:rFonts w:ascii="Times New Roman" w:hAnsi="Times New Roman" w:eastAsia="Calibri"/>
          <w:color w:val="000000"/>
          <w:sz w:val="28"/>
          <w:szCs w:val="28"/>
          <w:lang w:eastAsia="en-US"/>
        </w:rPr>
        <w:t>However, it has become clear that librarians have no other choice than to market their products and services and compete in the information market.</w:t>
      </w:r>
    </w:p>
    <w:p w14:paraId="48362E8A">
      <w:pPr>
        <w:autoSpaceDE w:val="0"/>
        <w:autoSpaceDN w:val="0"/>
        <w:adjustRightInd w:val="0"/>
        <w:spacing w:line="480" w:lineRule="auto"/>
        <w:jc w:val="both"/>
      </w:pPr>
      <w:r>
        <w:rPr>
          <w:rFonts w:ascii="Times New Roman" w:hAnsi="Times New Roman" w:eastAsia="Calibri"/>
          <w:b/>
          <w:bCs/>
          <w:color w:val="000000"/>
          <w:sz w:val="28"/>
          <w:szCs w:val="28"/>
          <w:lang w:eastAsia="en-US"/>
        </w:rPr>
        <w:t>4.3 Implication of the Study</w:t>
      </w:r>
    </w:p>
    <w:p w14:paraId="4F53904D">
      <w:pPr>
        <w:autoSpaceDE w:val="0"/>
        <w:autoSpaceDN w:val="0"/>
        <w:adjustRightInd w:val="0"/>
        <w:spacing w:line="480" w:lineRule="auto"/>
        <w:jc w:val="both"/>
      </w:pPr>
      <w:r>
        <w:rPr>
          <w:rFonts w:ascii="Times New Roman" w:hAnsi="Times New Roman" w:eastAsia="Calibri"/>
          <w:color w:val="000000"/>
          <w:sz w:val="28"/>
          <w:szCs w:val="28"/>
          <w:lang w:eastAsia="en-US"/>
        </w:rPr>
        <w:t>The findings of this study have far-reaching implications for the library profession, the library and academic library management. The library profession must realize that change is inevitable. In order to compete favorably with various information providers the library profession should adapt and embrace change. Librarians and library management must realize that the main issue in librarianship is all about speedy accessibility and retrieval of information to users. Therefore, librarians should provide qualitative services, plan for new services and evaluate old services in order to improve the services provided to users.</w:t>
      </w:r>
    </w:p>
    <w:p w14:paraId="13EBF741">
      <w:pPr>
        <w:autoSpaceDE w:val="0"/>
        <w:autoSpaceDN w:val="0"/>
        <w:adjustRightInd w:val="0"/>
        <w:spacing w:line="480" w:lineRule="auto"/>
        <w:jc w:val="both"/>
      </w:pPr>
      <w:r>
        <w:rPr>
          <w:rFonts w:ascii="Times New Roman" w:hAnsi="Times New Roman" w:eastAsia="Calibri"/>
          <w:color w:val="000000"/>
          <w:sz w:val="28"/>
          <w:szCs w:val="28"/>
          <w:lang w:eastAsia="en-US"/>
        </w:rPr>
        <w:t>Services provided to users should be responsive to users information needs. Librarians must realize that no man is an island and no library is able to satisfy all the needs of its clientele, therefore librarians must form consortium where knowledge and information resources should be shared among themselves. Also, the library professions need to re-design their curricular and introduce marketing in every library school curriculum. This is very necessary so that future librarians will be properly equipped on how to face the challenges of the new information age. The findings of this study have far reaching implication to the library administration. With the advent of information and communication technology the role and position of libraries have rapidly changed from custodian of information to provider of information. The library should shift from traditional way of serving users and emphasis should be placed on the provision of online access to information resources and services. Libraries should work towards improving their ICTs such as internet, software and hardware.</w:t>
      </w:r>
    </w:p>
    <w:p w14:paraId="4A10172E">
      <w:pPr>
        <w:autoSpaceDE w:val="0"/>
        <w:autoSpaceDN w:val="0"/>
        <w:adjustRightInd w:val="0"/>
        <w:spacing w:line="480" w:lineRule="auto"/>
        <w:jc w:val="both"/>
      </w:pPr>
      <w:r>
        <w:rPr>
          <w:rFonts w:ascii="Times New Roman" w:hAnsi="Times New Roman" w:eastAsia="Calibri"/>
          <w:color w:val="000000"/>
          <w:sz w:val="28"/>
          <w:szCs w:val="28"/>
          <w:lang w:eastAsia="en-US"/>
        </w:rPr>
        <w:t>Finally, this study found out that several core library services were no longer provided. It is pertinent to note that no effective marketing strategy when put in place can ever succeed without an effective and efficient service delivery. Minimum standards should be set for library services.</w:t>
      </w:r>
    </w:p>
    <w:p w14:paraId="3FDE046F">
      <w:pPr>
        <w:autoSpaceDE w:val="0"/>
        <w:autoSpaceDN w:val="0"/>
        <w:adjustRightInd w:val="0"/>
        <w:spacing w:line="480" w:lineRule="auto"/>
        <w:ind w:firstLine="720"/>
        <w:jc w:val="both"/>
      </w:pPr>
    </w:p>
    <w:p w14:paraId="7E6ACC2D">
      <w:pPr>
        <w:autoSpaceDE w:val="0"/>
        <w:autoSpaceDN w:val="0"/>
        <w:adjustRightInd w:val="0"/>
        <w:spacing w:line="480" w:lineRule="auto"/>
        <w:jc w:val="both"/>
      </w:pPr>
      <w:r>
        <w:rPr>
          <w:rFonts w:ascii="Times New Roman" w:hAnsi="Times New Roman" w:eastAsia="Calibri"/>
          <w:b/>
          <w:bCs/>
          <w:color w:val="000000"/>
          <w:sz w:val="28"/>
          <w:szCs w:val="28"/>
          <w:lang w:eastAsia="en-US"/>
        </w:rPr>
        <w:t>4.4 Suggestions for the Research</w:t>
      </w:r>
    </w:p>
    <w:p w14:paraId="2DE203A1">
      <w:pPr>
        <w:autoSpaceDE w:val="0"/>
        <w:autoSpaceDN w:val="0"/>
        <w:adjustRightInd w:val="0"/>
        <w:spacing w:line="480" w:lineRule="auto"/>
        <w:jc w:val="both"/>
      </w:pPr>
      <w:r>
        <w:rPr>
          <w:rFonts w:ascii="Times New Roman" w:hAnsi="Times New Roman" w:eastAsia="Calibri"/>
          <w:color w:val="000000"/>
          <w:sz w:val="28"/>
          <w:szCs w:val="28"/>
          <w:lang w:eastAsia="en-US"/>
        </w:rPr>
        <w:t>Based on the findings of this study, the researcher suggests that further research be undertaken in the following areas.</w:t>
      </w:r>
    </w:p>
    <w:p w14:paraId="21CAA6E8">
      <w:pPr>
        <w:autoSpaceDE w:val="0"/>
        <w:autoSpaceDN w:val="0"/>
        <w:adjustRightInd w:val="0"/>
        <w:spacing w:line="480" w:lineRule="auto"/>
        <w:jc w:val="both"/>
      </w:pPr>
      <w:r>
        <w:rPr>
          <w:rFonts w:ascii="Times New Roman" w:hAnsi="Times New Roman" w:eastAsia="Calibri"/>
          <w:color w:val="000000"/>
          <w:sz w:val="28"/>
          <w:szCs w:val="28"/>
          <w:lang w:eastAsia="en-US"/>
        </w:rPr>
        <w:t>1. A comparative study of the effects of marketing library services in the provision of qualitative services in academic libraries.</w:t>
      </w:r>
    </w:p>
    <w:p w14:paraId="47B55313">
      <w:pPr>
        <w:autoSpaceDE w:val="0"/>
        <w:autoSpaceDN w:val="0"/>
        <w:adjustRightInd w:val="0"/>
        <w:spacing w:line="480" w:lineRule="auto"/>
        <w:jc w:val="both"/>
      </w:pPr>
      <w:r>
        <w:rPr>
          <w:rFonts w:ascii="Times New Roman" w:hAnsi="Times New Roman" w:eastAsia="Calibri"/>
          <w:color w:val="000000"/>
          <w:sz w:val="28"/>
          <w:szCs w:val="28"/>
          <w:lang w:eastAsia="en-US"/>
        </w:rPr>
        <w:t>2. Marketing library and information products in academic libraries.</w:t>
      </w:r>
    </w:p>
    <w:p w14:paraId="0F1ADAE9">
      <w:pPr>
        <w:autoSpaceDE w:val="0"/>
        <w:autoSpaceDN w:val="0"/>
        <w:adjustRightInd w:val="0"/>
        <w:spacing w:line="480" w:lineRule="auto"/>
        <w:jc w:val="both"/>
      </w:pPr>
      <w:r>
        <w:rPr>
          <w:rFonts w:ascii="Times New Roman" w:hAnsi="Times New Roman" w:eastAsia="Calibri"/>
          <w:color w:val="000000"/>
          <w:sz w:val="28"/>
          <w:szCs w:val="28"/>
          <w:lang w:eastAsia="en-US"/>
        </w:rPr>
        <w:t>3. Marketing library and information services and products in public libraries.</w:t>
      </w:r>
    </w:p>
    <w:p w14:paraId="1065BF21">
      <w:pPr>
        <w:autoSpaceDE w:val="0"/>
        <w:autoSpaceDN w:val="0"/>
        <w:adjustRightInd w:val="0"/>
        <w:spacing w:line="480" w:lineRule="auto"/>
        <w:jc w:val="center"/>
      </w:pPr>
    </w:p>
    <w:p w14:paraId="3AAB3060">
      <w:pPr>
        <w:autoSpaceDE w:val="0"/>
        <w:autoSpaceDN w:val="0"/>
        <w:adjustRightInd w:val="0"/>
        <w:spacing w:line="480" w:lineRule="auto"/>
        <w:jc w:val="center"/>
      </w:pPr>
    </w:p>
    <w:p w14:paraId="00429389">
      <w:pPr>
        <w:autoSpaceDE w:val="0"/>
        <w:autoSpaceDN w:val="0"/>
        <w:adjustRightInd w:val="0"/>
        <w:spacing w:line="480" w:lineRule="auto"/>
        <w:jc w:val="center"/>
      </w:pPr>
    </w:p>
    <w:p w14:paraId="4E81146B">
      <w:pPr>
        <w:autoSpaceDE w:val="0"/>
        <w:autoSpaceDN w:val="0"/>
        <w:adjustRightInd w:val="0"/>
        <w:spacing w:line="480" w:lineRule="auto"/>
        <w:jc w:val="center"/>
      </w:pPr>
    </w:p>
    <w:p w14:paraId="59C9BCCC">
      <w:pPr>
        <w:autoSpaceDE w:val="0"/>
        <w:autoSpaceDN w:val="0"/>
        <w:adjustRightInd w:val="0"/>
        <w:spacing w:line="480" w:lineRule="auto"/>
        <w:jc w:val="center"/>
      </w:pPr>
    </w:p>
    <w:p w14:paraId="1F62E41B">
      <w:pPr>
        <w:autoSpaceDE w:val="0"/>
        <w:autoSpaceDN w:val="0"/>
        <w:adjustRightInd w:val="0"/>
        <w:spacing w:line="480" w:lineRule="auto"/>
        <w:jc w:val="center"/>
      </w:pPr>
    </w:p>
    <w:p w14:paraId="40B557A2">
      <w:pPr>
        <w:autoSpaceDE w:val="0"/>
        <w:autoSpaceDN w:val="0"/>
        <w:adjustRightInd w:val="0"/>
        <w:spacing w:line="480" w:lineRule="auto"/>
        <w:jc w:val="center"/>
      </w:pPr>
    </w:p>
    <w:p w14:paraId="56C83D75">
      <w:pPr>
        <w:autoSpaceDE w:val="0"/>
        <w:autoSpaceDN w:val="0"/>
        <w:adjustRightInd w:val="0"/>
        <w:spacing w:line="480" w:lineRule="auto"/>
        <w:jc w:val="center"/>
      </w:pPr>
    </w:p>
    <w:p w14:paraId="1FAFEA75">
      <w:pPr>
        <w:autoSpaceDE w:val="0"/>
        <w:autoSpaceDN w:val="0"/>
        <w:adjustRightInd w:val="0"/>
        <w:spacing w:line="480" w:lineRule="auto"/>
        <w:jc w:val="center"/>
      </w:pPr>
    </w:p>
    <w:p w14:paraId="13056292">
      <w:pPr>
        <w:autoSpaceDE w:val="0"/>
        <w:autoSpaceDN w:val="0"/>
        <w:adjustRightInd w:val="0"/>
        <w:spacing w:line="480" w:lineRule="auto"/>
        <w:jc w:val="center"/>
      </w:pPr>
    </w:p>
    <w:p w14:paraId="55FB62B9">
      <w:pPr>
        <w:autoSpaceDE w:val="0"/>
        <w:autoSpaceDN w:val="0"/>
        <w:adjustRightInd w:val="0"/>
        <w:spacing w:line="480" w:lineRule="auto"/>
        <w:jc w:val="center"/>
      </w:pPr>
    </w:p>
    <w:p w14:paraId="544E0FC5">
      <w:pPr>
        <w:autoSpaceDE w:val="0"/>
        <w:autoSpaceDN w:val="0"/>
        <w:adjustRightInd w:val="0"/>
        <w:spacing w:line="480" w:lineRule="auto"/>
        <w:jc w:val="center"/>
      </w:pPr>
    </w:p>
    <w:p w14:paraId="5DAEFF9A">
      <w:pPr>
        <w:autoSpaceDE w:val="0"/>
        <w:autoSpaceDN w:val="0"/>
        <w:adjustRightInd w:val="0"/>
        <w:spacing w:line="480" w:lineRule="auto"/>
        <w:jc w:val="center"/>
      </w:pPr>
    </w:p>
    <w:p w14:paraId="6141B39D">
      <w:pPr>
        <w:autoSpaceDE w:val="0"/>
        <w:autoSpaceDN w:val="0"/>
        <w:adjustRightInd w:val="0"/>
        <w:spacing w:line="480" w:lineRule="auto"/>
        <w:jc w:val="center"/>
      </w:pPr>
    </w:p>
    <w:p w14:paraId="0AF720A1">
      <w:pPr>
        <w:autoSpaceDE w:val="0"/>
        <w:autoSpaceDN w:val="0"/>
        <w:adjustRightInd w:val="0"/>
        <w:spacing w:line="480" w:lineRule="auto"/>
        <w:jc w:val="center"/>
      </w:pPr>
    </w:p>
    <w:p w14:paraId="7C17C57B">
      <w:pPr>
        <w:autoSpaceDE w:val="0"/>
        <w:autoSpaceDN w:val="0"/>
        <w:adjustRightInd w:val="0"/>
        <w:spacing w:line="480" w:lineRule="auto"/>
        <w:jc w:val="center"/>
      </w:pPr>
      <w:r>
        <w:rPr>
          <w:rFonts w:ascii="Times New Roman" w:hAnsi="Times New Roman" w:eastAsia="Calibri"/>
          <w:b/>
          <w:bCs/>
          <w:color w:val="000000"/>
          <w:sz w:val="28"/>
          <w:szCs w:val="28"/>
          <w:lang w:eastAsia="en-US"/>
        </w:rPr>
        <w:t>CHAPTER FIVE</w:t>
      </w:r>
    </w:p>
    <w:p w14:paraId="53E1DFF7">
      <w:pPr>
        <w:autoSpaceDE w:val="0"/>
        <w:autoSpaceDN w:val="0"/>
        <w:adjustRightInd w:val="0"/>
        <w:spacing w:line="480" w:lineRule="auto"/>
        <w:jc w:val="center"/>
      </w:pPr>
      <w:r>
        <w:rPr>
          <w:rFonts w:ascii="Times New Roman" w:hAnsi="Times New Roman" w:eastAsia="Calibri"/>
          <w:b/>
          <w:bCs/>
          <w:color w:val="000000"/>
          <w:sz w:val="28"/>
          <w:szCs w:val="28"/>
          <w:lang w:eastAsia="en-US"/>
        </w:rPr>
        <w:t>SUMMARY OF FINDINGS, CONCLUSIONS</w:t>
      </w:r>
    </w:p>
    <w:p w14:paraId="72B993EA">
      <w:pPr>
        <w:autoSpaceDE w:val="0"/>
        <w:autoSpaceDN w:val="0"/>
        <w:adjustRightInd w:val="0"/>
        <w:spacing w:line="480" w:lineRule="auto"/>
        <w:jc w:val="center"/>
      </w:pPr>
      <w:r>
        <w:rPr>
          <w:rFonts w:ascii="Times New Roman" w:hAnsi="Times New Roman" w:eastAsia="Calibri"/>
          <w:b/>
          <w:bCs/>
          <w:color w:val="000000"/>
          <w:sz w:val="28"/>
          <w:szCs w:val="28"/>
          <w:lang w:eastAsia="en-US"/>
        </w:rPr>
        <w:t>AND RECOMMENDATIONS</w:t>
      </w:r>
    </w:p>
    <w:p w14:paraId="24AA2ACA">
      <w:pPr>
        <w:autoSpaceDE w:val="0"/>
        <w:autoSpaceDN w:val="0"/>
        <w:adjustRightInd w:val="0"/>
        <w:spacing w:line="240" w:lineRule="auto"/>
        <w:jc w:val="center"/>
      </w:pPr>
    </w:p>
    <w:p w14:paraId="08282F25">
      <w:pPr>
        <w:autoSpaceDE w:val="0"/>
        <w:autoSpaceDN w:val="0"/>
        <w:adjustRightInd w:val="0"/>
        <w:spacing w:line="480" w:lineRule="auto"/>
        <w:jc w:val="both"/>
      </w:pPr>
      <w:r>
        <w:rPr>
          <w:rFonts w:ascii="Times New Roman" w:hAnsi="Times New Roman" w:eastAsia="Calibri"/>
          <w:b/>
          <w:bCs/>
          <w:color w:val="000000"/>
          <w:sz w:val="28"/>
          <w:szCs w:val="28"/>
          <w:lang w:eastAsia="en-US"/>
        </w:rPr>
        <w:t xml:space="preserve">5.1    Introduction </w:t>
      </w:r>
    </w:p>
    <w:p w14:paraId="1A9885F2">
      <w:pPr>
        <w:autoSpaceDE w:val="0"/>
        <w:autoSpaceDN w:val="0"/>
        <w:adjustRightInd w:val="0"/>
        <w:spacing w:line="480" w:lineRule="auto"/>
        <w:jc w:val="both"/>
      </w:pPr>
      <w:r>
        <w:rPr>
          <w:rFonts w:ascii="Times New Roman" w:hAnsi="Times New Roman" w:eastAsia="Calibri"/>
          <w:color w:val="000000"/>
          <w:sz w:val="28"/>
          <w:szCs w:val="28"/>
          <w:lang w:eastAsia="en-US"/>
        </w:rPr>
        <w:t>This chapter presents the discussion of findings of this study, implications of the study, recommendations, limitations of the study, suggestions for further research and conclusions.</w:t>
      </w:r>
    </w:p>
    <w:p w14:paraId="0F7B5809">
      <w:pPr>
        <w:autoSpaceDE w:val="0"/>
        <w:autoSpaceDN w:val="0"/>
        <w:adjustRightInd w:val="0"/>
        <w:spacing w:line="480" w:lineRule="auto"/>
        <w:jc w:val="both"/>
      </w:pPr>
      <w:r>
        <w:rPr>
          <w:rFonts w:ascii="Times New Roman" w:hAnsi="Times New Roman" w:eastAsia="Calibri"/>
          <w:b/>
          <w:bCs/>
          <w:color w:val="000000"/>
          <w:sz w:val="28"/>
          <w:szCs w:val="28"/>
          <w:lang w:eastAsia="en-US"/>
        </w:rPr>
        <w:t>5.2</w:t>
      </w:r>
      <w:r>
        <w:rPr>
          <w:rFonts w:ascii="Times New Roman" w:hAnsi="Times New Roman" w:eastAsia="Calibri"/>
          <w:color w:val="000000"/>
          <w:sz w:val="28"/>
          <w:szCs w:val="28"/>
          <w:lang w:eastAsia="en-US"/>
        </w:rPr>
        <w:t xml:space="preserve">   </w:t>
      </w:r>
      <w:r>
        <w:rPr>
          <w:rFonts w:ascii="Times New Roman" w:hAnsi="Times New Roman" w:eastAsia="Calibri"/>
          <w:b/>
          <w:bCs/>
          <w:color w:val="000000"/>
          <w:sz w:val="28"/>
          <w:szCs w:val="28"/>
          <w:lang w:eastAsia="en-US"/>
        </w:rPr>
        <w:t>Summary of Findings</w:t>
      </w:r>
    </w:p>
    <w:p w14:paraId="2702987E">
      <w:pPr>
        <w:autoSpaceDE w:val="0"/>
        <w:autoSpaceDN w:val="0"/>
        <w:adjustRightInd w:val="0"/>
        <w:spacing w:line="480" w:lineRule="auto"/>
        <w:jc w:val="both"/>
      </w:pPr>
      <w:r>
        <w:rPr>
          <w:rFonts w:ascii="Times New Roman" w:hAnsi="Times New Roman" w:eastAsia="Calibri"/>
          <w:color w:val="000000"/>
          <w:sz w:val="28"/>
          <w:szCs w:val="28"/>
          <w:lang w:eastAsia="en-US"/>
        </w:rPr>
        <w:t>The following findings can be deduced from the study analyzed.</w:t>
      </w:r>
    </w:p>
    <w:p w14:paraId="3901E382">
      <w:pPr>
        <w:autoSpaceDE w:val="0"/>
        <w:autoSpaceDN w:val="0"/>
        <w:adjustRightInd w:val="0"/>
        <w:spacing w:line="480" w:lineRule="auto"/>
        <w:jc w:val="both"/>
      </w:pPr>
      <w:r>
        <w:rPr>
          <w:rFonts w:ascii="Times New Roman" w:hAnsi="Times New Roman" w:eastAsia="Calibri"/>
          <w:color w:val="000000"/>
          <w:sz w:val="28"/>
          <w:szCs w:val="28"/>
          <w:lang w:eastAsia="en-US"/>
        </w:rPr>
        <w:t>The major need for marketing library services according to academic librarians in higher institutions in metropolitan Katsina.  are: to achieve the objectives of the library and to enlighten the users on the relevance of library use.</w:t>
      </w:r>
    </w:p>
    <w:p w14:paraId="3F0475AB">
      <w:pPr>
        <w:autoSpaceDE w:val="0"/>
        <w:autoSpaceDN w:val="0"/>
        <w:adjustRightInd w:val="0"/>
        <w:spacing w:line="480" w:lineRule="auto"/>
        <w:jc w:val="both"/>
      </w:pPr>
      <w:r>
        <w:rPr>
          <w:rFonts w:ascii="Times New Roman" w:hAnsi="Times New Roman" w:eastAsia="Calibri"/>
          <w:color w:val="000000"/>
          <w:sz w:val="28"/>
          <w:szCs w:val="28"/>
          <w:lang w:eastAsia="en-US"/>
        </w:rPr>
        <w:t>Several services were available for marketing. However, three services were highly available for marketing. They include lending services, provision of seating and study facilities and reference services.</w:t>
      </w:r>
    </w:p>
    <w:p w14:paraId="68FB22CB">
      <w:pPr>
        <w:autoSpaceDE w:val="0"/>
        <w:autoSpaceDN w:val="0"/>
        <w:adjustRightInd w:val="0"/>
        <w:spacing w:line="480" w:lineRule="auto"/>
        <w:jc w:val="both"/>
      </w:pPr>
      <w:r>
        <w:rPr>
          <w:rFonts w:ascii="Times New Roman" w:hAnsi="Times New Roman" w:eastAsia="Calibri"/>
          <w:color w:val="000000"/>
          <w:sz w:val="28"/>
          <w:szCs w:val="28"/>
          <w:lang w:eastAsia="en-US"/>
        </w:rPr>
        <w:t>Library services that were marketed to a medium extent were lending services, provision of seating and study facilities and reference services. It was however, observed from the data analyzed that several core library services were not marketed. They include: interlibrary loan, document delivery services, translation services, library publication, referral services and indexing and abstracting services.</w:t>
      </w:r>
    </w:p>
    <w:p w14:paraId="4D5C1B48">
      <w:pPr>
        <w:autoSpaceDE w:val="0"/>
        <w:autoSpaceDN w:val="0"/>
        <w:adjustRightInd w:val="0"/>
        <w:spacing w:line="480" w:lineRule="auto"/>
        <w:jc w:val="both"/>
      </w:pPr>
      <w:r>
        <w:rPr>
          <w:rFonts w:ascii="Times New Roman" w:hAnsi="Times New Roman" w:eastAsia="Calibri"/>
          <w:color w:val="000000"/>
          <w:sz w:val="28"/>
          <w:szCs w:val="28"/>
          <w:lang w:eastAsia="en-US"/>
        </w:rPr>
        <w:t>Several techniques are been employed in marketing library services. However, the most commonly used techniques are exhibition and display of new materials and staff friendliness to users.</w:t>
      </w:r>
    </w:p>
    <w:p w14:paraId="0FC046D8">
      <w:pPr>
        <w:autoSpaceDE w:val="0"/>
        <w:autoSpaceDN w:val="0"/>
        <w:adjustRightInd w:val="0"/>
        <w:spacing w:line="480" w:lineRule="auto"/>
        <w:jc w:val="both"/>
      </w:pPr>
      <w:r>
        <w:rPr>
          <w:rFonts w:ascii="Times New Roman" w:hAnsi="Times New Roman" w:eastAsia="Calibri"/>
          <w:color w:val="000000"/>
          <w:sz w:val="28"/>
          <w:szCs w:val="28"/>
          <w:lang w:eastAsia="en-US"/>
        </w:rPr>
        <w:t>Librarians highly consider ability to answer users` query and ability to question and evaluate library services as the competencies that are required of librarians in marketing library services.</w:t>
      </w:r>
    </w:p>
    <w:p w14:paraId="205828AA">
      <w:pPr>
        <w:autoSpaceDE w:val="0"/>
        <w:autoSpaceDN w:val="0"/>
        <w:adjustRightInd w:val="0"/>
        <w:spacing w:line="480" w:lineRule="auto"/>
        <w:jc w:val="both"/>
      </w:pPr>
      <w:r>
        <w:rPr>
          <w:rFonts w:ascii="Times New Roman" w:hAnsi="Times New Roman" w:eastAsia="Calibri"/>
          <w:color w:val="000000"/>
          <w:sz w:val="28"/>
          <w:szCs w:val="28"/>
          <w:lang w:eastAsia="en-US"/>
        </w:rPr>
        <w:t>It was also evidenced from the findings that the major problems militating against effective marketing of library services include: inadequate fund, lack of effective communication between librarians and users and lack of facilities to market library services.</w:t>
      </w:r>
    </w:p>
    <w:p w14:paraId="47B6A170">
      <w:pPr>
        <w:autoSpaceDE w:val="0"/>
        <w:autoSpaceDN w:val="0"/>
        <w:adjustRightInd w:val="0"/>
        <w:spacing w:line="480" w:lineRule="auto"/>
        <w:jc w:val="both"/>
      </w:pPr>
      <w:r>
        <w:rPr>
          <w:rFonts w:ascii="Times New Roman" w:hAnsi="Times New Roman" w:eastAsia="Calibri"/>
          <w:color w:val="000000"/>
          <w:sz w:val="28"/>
          <w:szCs w:val="28"/>
          <w:lang w:eastAsia="en-US"/>
        </w:rPr>
        <w:t>The study equally revealed that several strategies abound in enhancing of marketing library services, but the most important strategies are that trainings, seminars and workshop should be organized to educate librarians on marketing library services. Other strategies include: librarians should be willing to market library services and marketing should be inculcated in library school’s curriculum.</w:t>
      </w:r>
    </w:p>
    <w:p w14:paraId="10671AFF">
      <w:pPr>
        <w:autoSpaceDE w:val="0"/>
        <w:autoSpaceDN w:val="0"/>
        <w:adjustRightInd w:val="0"/>
        <w:spacing w:line="480" w:lineRule="auto"/>
        <w:jc w:val="both"/>
      </w:pPr>
      <w:r>
        <w:rPr>
          <w:rFonts w:ascii="Times New Roman" w:hAnsi="Times New Roman" w:eastAsia="Calibri"/>
          <w:b/>
          <w:bCs/>
          <w:color w:val="000000"/>
          <w:sz w:val="28"/>
          <w:szCs w:val="28"/>
          <w:lang w:eastAsia="en-US"/>
        </w:rPr>
        <w:t>5.3    Conclusion</w:t>
      </w:r>
    </w:p>
    <w:p w14:paraId="3203B7FB">
      <w:pPr>
        <w:autoSpaceDE w:val="0"/>
        <w:autoSpaceDN w:val="0"/>
        <w:adjustRightInd w:val="0"/>
        <w:spacing w:line="480" w:lineRule="auto"/>
        <w:jc w:val="both"/>
      </w:pPr>
      <w:r>
        <w:rPr>
          <w:rFonts w:ascii="Times New Roman" w:hAnsi="Times New Roman" w:eastAsia="Calibri"/>
          <w:color w:val="000000"/>
          <w:sz w:val="28"/>
          <w:szCs w:val="28"/>
          <w:lang w:eastAsia="en-US"/>
        </w:rPr>
        <w:t xml:space="preserve">Based on the findings of the study, the following conclusions are drawn. It was the opinion of librarians that marketing library services is necessary in order to achieve the objectives of the library and to enlighten the users on the relevance of library use. Several services were available for marketing. However, three library services were highly available. </w:t>
      </w:r>
    </w:p>
    <w:p w14:paraId="50C5D111">
      <w:pPr>
        <w:autoSpaceDE w:val="0"/>
        <w:autoSpaceDN w:val="0"/>
        <w:adjustRightInd w:val="0"/>
        <w:spacing w:line="480" w:lineRule="auto"/>
        <w:jc w:val="both"/>
      </w:pPr>
      <w:r>
        <w:rPr>
          <w:rFonts w:ascii="Times New Roman" w:hAnsi="Times New Roman" w:eastAsia="Calibri"/>
          <w:color w:val="000000"/>
          <w:sz w:val="28"/>
          <w:szCs w:val="28"/>
          <w:lang w:eastAsia="en-US"/>
        </w:rPr>
        <w:t>They include lending services, seating and study facilities and reference services. Based on the findings of the study it was discovered that several library services were not marketed.</w:t>
      </w:r>
    </w:p>
    <w:p w14:paraId="448EE48F">
      <w:pPr>
        <w:autoSpaceDE w:val="0"/>
        <w:autoSpaceDN w:val="0"/>
        <w:adjustRightInd w:val="0"/>
        <w:spacing w:line="480" w:lineRule="auto"/>
        <w:jc w:val="both"/>
      </w:pPr>
      <w:r>
        <w:rPr>
          <w:rFonts w:ascii="Times New Roman" w:hAnsi="Times New Roman" w:eastAsia="Calibri"/>
          <w:color w:val="000000"/>
          <w:sz w:val="28"/>
          <w:szCs w:val="28"/>
          <w:lang w:eastAsia="en-US"/>
        </w:rPr>
        <w:t>The services that were marketed to a medium extent include: lending service, provision of seating and study facilities and reference services. The marketing techniques mostly used by librarians in marketing library services are exhibitions and display of new materials and staff friendliness to users. Librarians indicated that in order to market library services successfully they need to be competent in answering users query and have the ability to question and evaluate library services.</w:t>
      </w:r>
    </w:p>
    <w:p w14:paraId="5CE67975">
      <w:pPr>
        <w:autoSpaceDE w:val="0"/>
        <w:autoSpaceDN w:val="0"/>
        <w:adjustRightInd w:val="0"/>
        <w:spacing w:line="480" w:lineRule="auto"/>
        <w:jc w:val="both"/>
      </w:pPr>
      <w:r>
        <w:rPr>
          <w:rFonts w:ascii="Times New Roman" w:hAnsi="Times New Roman" w:eastAsia="Calibri"/>
          <w:color w:val="000000"/>
          <w:sz w:val="28"/>
          <w:szCs w:val="28"/>
          <w:lang w:eastAsia="en-US"/>
        </w:rPr>
        <w:t>Furthermore, the three greatest problems militating against marketing library services are lack of fund, lack of facilities to market library services and lack of effective communication between librarians and users. Various strategies need to be undertaken by library administrators and librarians to improve marketing library and information services.</w:t>
      </w:r>
    </w:p>
    <w:p w14:paraId="5E70BE1F">
      <w:pPr>
        <w:autoSpaceDE w:val="0"/>
        <w:autoSpaceDN w:val="0"/>
        <w:adjustRightInd w:val="0"/>
        <w:spacing w:line="480" w:lineRule="auto"/>
        <w:jc w:val="both"/>
      </w:pPr>
      <w:r>
        <w:rPr>
          <w:rFonts w:ascii="Times New Roman" w:hAnsi="Times New Roman" w:eastAsia="Calibri"/>
          <w:color w:val="000000"/>
          <w:sz w:val="28"/>
          <w:szCs w:val="28"/>
          <w:lang w:eastAsia="en-US"/>
        </w:rPr>
        <w:t>These strategies include the following: trainings, seminars and workshop should be organized for librarians on marketing library services, marketing should be inculcated in library school curriculum and librarians should be willing to market library services.</w:t>
      </w:r>
    </w:p>
    <w:p w14:paraId="4C9D23DB">
      <w:pPr>
        <w:autoSpaceDE w:val="0"/>
        <w:autoSpaceDN w:val="0"/>
        <w:adjustRightInd w:val="0"/>
        <w:spacing w:line="480" w:lineRule="auto"/>
        <w:ind w:firstLine="720"/>
        <w:jc w:val="both"/>
      </w:pPr>
    </w:p>
    <w:p w14:paraId="66F75F8A">
      <w:pPr>
        <w:autoSpaceDE w:val="0"/>
        <w:autoSpaceDN w:val="0"/>
        <w:adjustRightInd w:val="0"/>
        <w:spacing w:line="480" w:lineRule="auto"/>
        <w:jc w:val="both"/>
      </w:pPr>
      <w:r>
        <w:rPr>
          <w:rFonts w:ascii="Times New Roman" w:hAnsi="Times New Roman" w:eastAsia="Calibri"/>
          <w:b/>
          <w:bCs/>
          <w:color w:val="000000"/>
          <w:sz w:val="28"/>
          <w:szCs w:val="28"/>
          <w:lang w:eastAsia="en-US"/>
        </w:rPr>
        <w:t>5.4    Recommendations</w:t>
      </w:r>
    </w:p>
    <w:p w14:paraId="41E49221">
      <w:pPr>
        <w:autoSpaceDE w:val="0"/>
        <w:autoSpaceDN w:val="0"/>
        <w:adjustRightInd w:val="0"/>
        <w:spacing w:line="480" w:lineRule="auto"/>
        <w:jc w:val="both"/>
      </w:pPr>
      <w:r>
        <w:rPr>
          <w:rFonts w:ascii="Times New Roman" w:hAnsi="Times New Roman" w:eastAsia="Calibri"/>
          <w:color w:val="000000"/>
          <w:sz w:val="28"/>
          <w:szCs w:val="28"/>
          <w:lang w:eastAsia="en-US"/>
        </w:rPr>
        <w:t>The following recommendations are made based on the findings, conclusions and implications of the study.</w:t>
      </w:r>
    </w:p>
    <w:p w14:paraId="33EDC68E">
      <w:pPr>
        <w:autoSpaceDE w:val="0"/>
        <w:autoSpaceDN w:val="0"/>
        <w:adjustRightInd w:val="0"/>
        <w:spacing w:line="480" w:lineRule="auto"/>
        <w:jc w:val="both"/>
      </w:pPr>
      <w:r>
        <w:rPr>
          <w:rFonts w:ascii="Times New Roman" w:hAnsi="Times New Roman" w:eastAsia="Calibri"/>
          <w:sz w:val="28"/>
          <w:szCs w:val="28"/>
          <w:lang w:eastAsia="en-US"/>
        </w:rPr>
        <w:t>Publicity and public relation strategy, pasting of new information on the notice board, enhancing the image of libraries, using user’s orientation as a strategy, devising training programme, advertising in print media or directories, sending out newsletters, brochures and flyers, word of- mouth endorsement and also personal sales by the librarians.</w:t>
      </w:r>
    </w:p>
    <w:p w14:paraId="551E3DB7">
      <w:pPr>
        <w:autoSpaceDE w:val="0"/>
        <w:autoSpaceDN w:val="0"/>
        <w:adjustRightInd w:val="0"/>
        <w:spacing w:line="480" w:lineRule="auto"/>
        <w:jc w:val="both"/>
      </w:pPr>
      <w:r>
        <w:rPr>
          <w:rFonts w:ascii="Times New Roman" w:hAnsi="Times New Roman" w:eastAsia="Calibri"/>
          <w:color w:val="000000"/>
          <w:sz w:val="28"/>
          <w:szCs w:val="28"/>
          <w:lang w:eastAsia="en-US"/>
        </w:rPr>
        <w:t xml:space="preserve">Library management should expose librarians to marketing library services through trainings, conferences, seminars, workshop and symposiums. </w:t>
      </w:r>
    </w:p>
    <w:p w14:paraId="36DEFBD5">
      <w:pPr>
        <w:autoSpaceDE w:val="0"/>
        <w:autoSpaceDN w:val="0"/>
        <w:adjustRightInd w:val="0"/>
        <w:spacing w:line="480" w:lineRule="auto"/>
        <w:jc w:val="both"/>
      </w:pPr>
      <w:r>
        <w:rPr>
          <w:rFonts w:ascii="Times New Roman" w:hAnsi="Times New Roman" w:eastAsia="Calibri"/>
          <w:sz w:val="28"/>
          <w:szCs w:val="28"/>
          <w:lang w:eastAsia="en-US"/>
        </w:rPr>
        <w:t>Library management should be provided with enough funds to procure current global information networks like the Internet.</w:t>
      </w:r>
    </w:p>
    <w:p w14:paraId="684D4976">
      <w:pPr>
        <w:autoSpaceDE w:val="0"/>
        <w:autoSpaceDN w:val="0"/>
        <w:adjustRightInd w:val="0"/>
        <w:spacing w:line="480" w:lineRule="auto"/>
        <w:jc w:val="both"/>
      </w:pPr>
      <w:r>
        <w:rPr>
          <w:rFonts w:ascii="Times New Roman" w:hAnsi="Times New Roman" w:eastAsia="Calibri"/>
          <w:sz w:val="28"/>
          <w:szCs w:val="28"/>
          <w:lang w:eastAsia="en-US"/>
        </w:rPr>
        <w:t>The library should try to market itself by making use of other media like radio and television to bring to the notice of the general public the benefits that they derive from library services.</w:t>
      </w:r>
      <w:r>
        <w:rPr>
          <w:rFonts w:ascii="Times New Roman" w:hAnsi="Times New Roman" w:eastAsia="Calibri"/>
          <w:color w:val="000000"/>
          <w:sz w:val="28"/>
          <w:szCs w:val="28"/>
          <w:lang w:eastAsia="en-US"/>
        </w:rPr>
        <w:t>.</w:t>
      </w:r>
    </w:p>
    <w:p w14:paraId="7BDD87EA">
      <w:pPr>
        <w:autoSpaceDE w:val="0"/>
        <w:autoSpaceDN w:val="0"/>
        <w:adjustRightInd w:val="0"/>
        <w:spacing w:line="480" w:lineRule="auto"/>
        <w:jc w:val="both"/>
      </w:pPr>
      <w:r>
        <w:rPr>
          <w:rFonts w:ascii="Times New Roman" w:hAnsi="Times New Roman" w:eastAsia="Calibri"/>
          <w:color w:val="000000"/>
          <w:sz w:val="28"/>
          <w:szCs w:val="28"/>
          <w:lang w:eastAsia="en-US"/>
        </w:rPr>
        <w:t>Efforts should be made by library management to improve the services offered by libraries.</w:t>
      </w:r>
    </w:p>
    <w:p w14:paraId="379619B7">
      <w:pPr>
        <w:autoSpaceDE w:val="0"/>
        <w:autoSpaceDN w:val="0"/>
        <w:adjustRightInd w:val="0"/>
        <w:spacing w:line="480" w:lineRule="auto"/>
        <w:jc w:val="both"/>
      </w:pPr>
      <w:r>
        <w:rPr>
          <w:rFonts w:ascii="Times New Roman" w:hAnsi="Times New Roman" w:eastAsia="Calibri"/>
          <w:color w:val="000000"/>
          <w:sz w:val="28"/>
          <w:szCs w:val="28"/>
          <w:lang w:eastAsia="en-US"/>
        </w:rPr>
        <w:t>Librarians should be more committed to their work and introduce new techniques to market their library services.</w:t>
      </w:r>
    </w:p>
    <w:p w14:paraId="3F025F0B">
      <w:pPr>
        <w:autoSpaceDE w:val="0"/>
        <w:autoSpaceDN w:val="0"/>
        <w:adjustRightInd w:val="0"/>
        <w:spacing w:line="480" w:lineRule="auto"/>
        <w:jc w:val="both"/>
      </w:pPr>
      <w:r>
        <w:rPr>
          <w:rFonts w:ascii="Times New Roman" w:hAnsi="Times New Roman" w:eastAsia="Calibri"/>
          <w:color w:val="000000"/>
          <w:sz w:val="28"/>
          <w:szCs w:val="28"/>
          <w:lang w:eastAsia="en-US"/>
        </w:rPr>
        <w:t>Library orientation and user education should be introduced for users in libraries</w:t>
      </w:r>
    </w:p>
    <w:p w14:paraId="57A2EAF5">
      <w:pPr>
        <w:autoSpaceDE w:val="0"/>
        <w:autoSpaceDN w:val="0"/>
        <w:adjustRightInd w:val="0"/>
        <w:spacing w:line="480" w:lineRule="auto"/>
        <w:jc w:val="both"/>
      </w:pPr>
    </w:p>
    <w:p w14:paraId="532094EC">
      <w:pPr>
        <w:autoSpaceDE w:val="0"/>
        <w:autoSpaceDN w:val="0"/>
        <w:adjustRightInd w:val="0"/>
        <w:spacing w:line="480" w:lineRule="auto"/>
        <w:jc w:val="both"/>
      </w:pPr>
      <w:r>
        <w:rPr>
          <w:rFonts w:ascii="Times New Roman" w:hAnsi="Times New Roman" w:eastAsia="Calibri"/>
          <w:b/>
          <w:bCs/>
          <w:color w:val="000000"/>
          <w:sz w:val="28"/>
          <w:szCs w:val="28"/>
          <w:lang w:eastAsia="en-US"/>
        </w:rPr>
        <w:t xml:space="preserve">                                 REFERENCES</w:t>
      </w:r>
    </w:p>
    <w:p w14:paraId="4D297B63">
      <w:pPr>
        <w:autoSpaceDE w:val="0"/>
        <w:autoSpaceDN w:val="0"/>
        <w:adjustRightInd w:val="0"/>
        <w:spacing w:line="240" w:lineRule="auto"/>
        <w:ind w:left="720" w:hanging="720"/>
        <w:jc w:val="both"/>
      </w:pPr>
      <w:r>
        <w:rPr>
          <w:rFonts w:ascii="Times New Roman" w:hAnsi="Times New Roman" w:eastAsia="Calibri"/>
          <w:color w:val="000000"/>
          <w:sz w:val="28"/>
          <w:szCs w:val="28"/>
          <w:lang w:eastAsia="en-US"/>
        </w:rPr>
        <w:t xml:space="preserve">Adeloye. (2003). Emerging university library services in an ever changing and Knowledgeable intensive learning environment, Retrieved, October 14th, 2010. From: </w:t>
      </w:r>
      <w:r>
        <w:rPr>
          <w:rFonts w:ascii="Times New Roman" w:hAnsi="Times New Roman" w:eastAsia="Calibri"/>
          <w:color w:val="0000FF"/>
          <w:sz w:val="28"/>
          <w:szCs w:val="28"/>
          <w:lang w:eastAsia="en-US"/>
        </w:rPr>
        <w:t xml:space="preserve">www.acu.ac.uk </w:t>
      </w:r>
      <w:r>
        <w:rPr>
          <w:rFonts w:ascii="Times New Roman" w:hAnsi="Times New Roman" w:eastAsia="Calibri"/>
          <w:color w:val="000000"/>
          <w:sz w:val="28"/>
          <w:szCs w:val="28"/>
          <w:lang w:eastAsia="en-US"/>
        </w:rPr>
        <w:t>/presentation /Margaret adeogun .pdf.</w:t>
      </w:r>
    </w:p>
    <w:p w14:paraId="45711075">
      <w:pPr>
        <w:autoSpaceDE w:val="0"/>
        <w:autoSpaceDN w:val="0"/>
        <w:adjustRightInd w:val="0"/>
        <w:spacing w:line="240" w:lineRule="auto"/>
        <w:ind w:left="720" w:hanging="720"/>
        <w:jc w:val="both"/>
      </w:pPr>
      <w:r>
        <w:rPr>
          <w:rFonts w:ascii="Times New Roman" w:hAnsi="Times New Roman" w:eastAsia="Calibri"/>
          <w:color w:val="000000"/>
          <w:sz w:val="28"/>
          <w:szCs w:val="28"/>
          <w:lang w:eastAsia="en-US"/>
        </w:rPr>
        <w:t>Adeogun (2014).</w:t>
      </w:r>
      <w:r>
        <w:rPr>
          <w:rFonts w:ascii="Times New Roman" w:hAnsi="Times New Roman" w:eastAsia="Calibri"/>
          <w:i/>
          <w:iCs/>
          <w:color w:val="000000"/>
          <w:sz w:val="28"/>
          <w:szCs w:val="28"/>
          <w:lang w:eastAsia="en-US"/>
        </w:rPr>
        <w:t>Strategy planning for marketing library services</w:t>
      </w:r>
      <w:r>
        <w:rPr>
          <w:rFonts w:ascii="Times New Roman" w:hAnsi="Times New Roman" w:eastAsia="Calibri"/>
          <w:color w:val="000000"/>
          <w:sz w:val="28"/>
          <w:szCs w:val="28"/>
          <w:lang w:eastAsia="en-US"/>
        </w:rPr>
        <w:t>. Library Management, 26(.819),494-507.</w:t>
      </w:r>
    </w:p>
    <w:p w14:paraId="4558B502">
      <w:pPr>
        <w:autoSpaceDE w:val="0"/>
        <w:autoSpaceDN w:val="0"/>
        <w:adjustRightInd w:val="0"/>
        <w:spacing w:line="240" w:lineRule="auto"/>
        <w:ind w:left="720" w:hanging="720"/>
        <w:jc w:val="both"/>
      </w:pPr>
      <w:r>
        <w:rPr>
          <w:rFonts w:ascii="Times New Roman" w:hAnsi="Times New Roman" w:eastAsia="Calibri"/>
          <w:color w:val="000000"/>
          <w:sz w:val="28"/>
          <w:szCs w:val="28"/>
          <w:lang w:eastAsia="en-US"/>
        </w:rPr>
        <w:t>Aguuolu (2002).</w:t>
      </w:r>
      <w:r>
        <w:rPr>
          <w:rFonts w:ascii="Times New Roman" w:hAnsi="Times New Roman" w:eastAsia="Calibri"/>
          <w:i/>
          <w:iCs/>
          <w:color w:val="000000"/>
          <w:sz w:val="28"/>
          <w:szCs w:val="28"/>
          <w:lang w:eastAsia="en-US"/>
        </w:rPr>
        <w:t>Users and services of Academic libraries</w:t>
      </w:r>
      <w:r>
        <w:rPr>
          <w:rFonts w:ascii="Times New Roman" w:hAnsi="Times New Roman" w:eastAsia="Calibri"/>
          <w:color w:val="000000"/>
          <w:sz w:val="28"/>
          <w:szCs w:val="28"/>
          <w:lang w:eastAsia="en-US"/>
        </w:rPr>
        <w:t>. Enugu: Praise house publishers.</w:t>
      </w:r>
    </w:p>
    <w:p w14:paraId="4028E27D">
      <w:pPr>
        <w:autoSpaceDE w:val="0"/>
        <w:autoSpaceDN w:val="0"/>
        <w:adjustRightInd w:val="0"/>
        <w:spacing w:line="240" w:lineRule="auto"/>
        <w:ind w:left="720" w:hanging="720"/>
        <w:jc w:val="both"/>
      </w:pPr>
      <w:r>
        <w:rPr>
          <w:rFonts w:ascii="Times New Roman" w:hAnsi="Times New Roman" w:eastAsia="Calibri"/>
          <w:color w:val="000000"/>
          <w:sz w:val="28"/>
          <w:szCs w:val="28"/>
          <w:lang w:eastAsia="en-US"/>
        </w:rPr>
        <w:t xml:space="preserve">Aina, L.O. (2012). </w:t>
      </w:r>
      <w:r>
        <w:rPr>
          <w:rFonts w:ascii="Times New Roman" w:hAnsi="Times New Roman" w:eastAsia="Calibri"/>
          <w:i/>
          <w:iCs/>
          <w:color w:val="000000"/>
          <w:sz w:val="28"/>
          <w:szCs w:val="28"/>
          <w:lang w:eastAsia="en-US"/>
        </w:rPr>
        <w:t xml:space="preserve">Library and information science test for Africa. </w:t>
      </w:r>
      <w:r>
        <w:rPr>
          <w:rFonts w:ascii="Times New Roman" w:hAnsi="Times New Roman" w:eastAsia="Calibri"/>
          <w:color w:val="000000"/>
          <w:sz w:val="28"/>
          <w:szCs w:val="28"/>
          <w:lang w:eastAsia="en-US"/>
        </w:rPr>
        <w:t>Ibadan: Third World information services.</w:t>
      </w:r>
    </w:p>
    <w:p w14:paraId="04D7A428">
      <w:pPr>
        <w:spacing w:line="240" w:lineRule="auto"/>
        <w:ind w:left="720" w:hanging="720"/>
        <w:jc w:val="both"/>
      </w:pPr>
      <w:r>
        <w:rPr>
          <w:rFonts w:ascii="Times New Roman" w:hAnsi="Times New Roman" w:eastAsia="Calibri"/>
          <w:sz w:val="28"/>
          <w:szCs w:val="28"/>
          <w:lang w:eastAsia="en-US"/>
        </w:rPr>
        <w:t>Aina and Popoola (2012)…</w:t>
      </w:r>
    </w:p>
    <w:p w14:paraId="0440BF2B">
      <w:pPr>
        <w:autoSpaceDE w:val="0"/>
        <w:autoSpaceDN w:val="0"/>
        <w:adjustRightInd w:val="0"/>
        <w:spacing w:line="240" w:lineRule="auto"/>
        <w:ind w:left="720" w:hanging="720"/>
        <w:jc w:val="both"/>
      </w:pPr>
      <w:r>
        <w:rPr>
          <w:rFonts w:ascii="Times New Roman" w:hAnsi="Times New Roman" w:eastAsia="Calibri"/>
          <w:color w:val="000000"/>
          <w:sz w:val="28"/>
          <w:szCs w:val="28"/>
          <w:lang w:eastAsia="en-US"/>
        </w:rPr>
        <w:t xml:space="preserve">Ajleye (2012). </w:t>
      </w:r>
      <w:r>
        <w:rPr>
          <w:rFonts w:ascii="Times New Roman" w:hAnsi="Times New Roman" w:eastAsia="Calibri"/>
          <w:i/>
          <w:iCs/>
          <w:color w:val="000000"/>
          <w:sz w:val="28"/>
          <w:szCs w:val="28"/>
          <w:lang w:eastAsia="en-US"/>
        </w:rPr>
        <w:t xml:space="preserve">Public Relations: In search of professional excellence </w:t>
      </w:r>
      <w:r>
        <w:rPr>
          <w:rFonts w:ascii="Times New Roman" w:hAnsi="Times New Roman" w:eastAsia="Calibri"/>
          <w:color w:val="000000"/>
          <w:sz w:val="28"/>
          <w:szCs w:val="28"/>
          <w:lang w:eastAsia="en-US"/>
        </w:rPr>
        <w:t>(2nd ed.) Ibadan: May best publications.</w:t>
      </w:r>
    </w:p>
    <w:p w14:paraId="4DE0683D">
      <w:pPr>
        <w:autoSpaceDE w:val="0"/>
        <w:autoSpaceDN w:val="0"/>
        <w:adjustRightInd w:val="0"/>
        <w:spacing w:line="240" w:lineRule="auto"/>
        <w:ind w:left="720" w:hanging="720"/>
        <w:jc w:val="both"/>
      </w:pPr>
      <w:r>
        <w:rPr>
          <w:rFonts w:ascii="Times New Roman" w:hAnsi="Times New Roman" w:eastAsia="Calibri"/>
          <w:color w:val="000000"/>
          <w:sz w:val="28"/>
          <w:szCs w:val="28"/>
          <w:lang w:eastAsia="en-US"/>
        </w:rPr>
        <w:t>Akintunde (2015).</w:t>
      </w:r>
      <w:r>
        <w:rPr>
          <w:rFonts w:ascii="Times New Roman" w:hAnsi="Times New Roman" w:eastAsia="Calibri"/>
          <w:i/>
          <w:iCs/>
          <w:color w:val="000000"/>
          <w:sz w:val="28"/>
          <w:szCs w:val="28"/>
          <w:lang w:eastAsia="en-US"/>
        </w:rPr>
        <w:t xml:space="preserve">State of information communication Technology in Nigeria, </w:t>
      </w:r>
      <w:r>
        <w:rPr>
          <w:rFonts w:ascii="Times New Roman" w:hAnsi="Times New Roman" w:eastAsia="Calibri"/>
          <w:color w:val="000000"/>
          <w:sz w:val="28"/>
          <w:szCs w:val="28"/>
          <w:lang w:eastAsia="en-US"/>
        </w:rPr>
        <w:t>Windows of papers presented in the 44th annual national conference and AGM of Nigerian library association Abuja, 18th -23rd June 2006. P.123-137.</w:t>
      </w:r>
    </w:p>
    <w:p w14:paraId="37D1184D">
      <w:pPr>
        <w:autoSpaceDE w:val="0"/>
        <w:autoSpaceDN w:val="0"/>
        <w:adjustRightInd w:val="0"/>
        <w:spacing w:line="240" w:lineRule="auto"/>
        <w:ind w:left="720" w:hanging="720"/>
        <w:jc w:val="both"/>
      </w:pPr>
      <w:r>
        <w:rPr>
          <w:rFonts w:ascii="Times New Roman" w:hAnsi="Times New Roman" w:eastAsia="Calibri"/>
          <w:color w:val="000000"/>
          <w:sz w:val="28"/>
          <w:szCs w:val="28"/>
          <w:lang w:eastAsia="en-US"/>
        </w:rPr>
        <w:t>Alemma (2011) Reference librarian /user relationship at the Obafemi Awolowo university library, Retrieved on the 15th November, 2010 From: http.lib.org./isc/articles 19-laogun.1.html.</w:t>
      </w:r>
    </w:p>
    <w:p w14:paraId="730671E2">
      <w:pPr>
        <w:autoSpaceDE w:val="0"/>
        <w:autoSpaceDN w:val="0"/>
        <w:adjustRightInd w:val="0"/>
        <w:spacing w:line="240" w:lineRule="auto"/>
        <w:ind w:left="720" w:hanging="720"/>
        <w:jc w:val="both"/>
      </w:pPr>
      <w:r>
        <w:rPr>
          <w:rFonts w:ascii="Times New Roman" w:hAnsi="Times New Roman" w:eastAsia="Calibri"/>
          <w:i/>
          <w:iCs/>
          <w:color w:val="000000"/>
          <w:sz w:val="28"/>
          <w:szCs w:val="28"/>
          <w:lang w:eastAsia="en-US"/>
        </w:rPr>
        <w:t xml:space="preserve">Brophy (2011) </w:t>
      </w:r>
      <w:r>
        <w:rPr>
          <w:rFonts w:ascii="Times New Roman" w:hAnsi="Times New Roman" w:eastAsia="Calibri"/>
          <w:color w:val="000000"/>
          <w:sz w:val="28"/>
          <w:szCs w:val="28"/>
          <w:lang w:eastAsia="en-US"/>
        </w:rPr>
        <w:t xml:space="preserve">The responsibility and the response: Sustaining Information systems in developing countries, Retrieved 10th November,2010 From: </w:t>
      </w:r>
      <w:r>
        <w:rPr>
          <w:rFonts w:ascii="Times New Roman" w:hAnsi="Times New Roman" w:eastAsia="Calibri"/>
          <w:color w:val="0000FF"/>
          <w:sz w:val="28"/>
          <w:szCs w:val="28"/>
          <w:lang w:eastAsia="en-US"/>
        </w:rPr>
        <w:t>www.jis.sagepub. com/content/18/4/283.abstract</w:t>
      </w:r>
      <w:r>
        <w:rPr>
          <w:rFonts w:ascii="Times New Roman" w:hAnsi="Times New Roman" w:eastAsia="Calibri"/>
          <w:color w:val="000000"/>
          <w:sz w:val="28"/>
          <w:szCs w:val="28"/>
          <w:lang w:eastAsia="en-US"/>
        </w:rPr>
        <w:t>.</w:t>
      </w:r>
    </w:p>
    <w:p w14:paraId="01ECBCE1">
      <w:pPr>
        <w:spacing w:line="240" w:lineRule="auto"/>
        <w:ind w:left="720" w:hanging="720"/>
        <w:jc w:val="both"/>
      </w:pPr>
      <w:r>
        <w:rPr>
          <w:rFonts w:ascii="Times New Roman" w:hAnsi="Times New Roman" w:eastAsia="Calibri"/>
          <w:sz w:val="28"/>
          <w:szCs w:val="28"/>
          <w:lang w:eastAsia="en-US"/>
        </w:rPr>
        <w:t>Budd, J (2013) The Marketing strategy concept: Classification and Applicatio. Tim Sal publishers, Ilorin (P. 278- 282)</w:t>
      </w:r>
    </w:p>
    <w:p w14:paraId="20402A43">
      <w:pPr>
        <w:spacing w:line="240" w:lineRule="auto"/>
        <w:ind w:left="720" w:hanging="720"/>
        <w:jc w:val="both"/>
      </w:pPr>
      <w:r>
        <w:rPr>
          <w:rFonts w:ascii="Times New Roman" w:hAnsi="Times New Roman" w:eastAsia="Calibri"/>
          <w:sz w:val="28"/>
          <w:szCs w:val="28"/>
          <w:lang w:eastAsia="en-US"/>
        </w:rPr>
        <w:t>Das and Khan (2013) Marketing concepts for libraries and information services (2</w:t>
      </w:r>
      <w:r>
        <w:rPr>
          <w:rFonts w:ascii="Times New Roman" w:hAnsi="Times New Roman" w:eastAsia="Calibri"/>
          <w:sz w:val="28"/>
          <w:szCs w:val="28"/>
          <w:vertAlign w:val="superscript"/>
          <w:lang w:eastAsia="en-US"/>
        </w:rPr>
        <w:t>nd</w:t>
      </w:r>
      <w:r>
        <w:rPr>
          <w:rFonts w:ascii="Times New Roman" w:hAnsi="Times New Roman" w:eastAsia="Calibri"/>
          <w:sz w:val="28"/>
          <w:szCs w:val="28"/>
          <w:lang w:eastAsia="en-US"/>
        </w:rPr>
        <w:t xml:space="preserve"> ed.). London: Facet publishing (547, 560)</w:t>
      </w:r>
    </w:p>
    <w:p w14:paraId="770DA533">
      <w:pPr>
        <w:spacing w:line="240" w:lineRule="auto"/>
        <w:ind w:left="720" w:hanging="720"/>
        <w:jc w:val="both"/>
      </w:pPr>
      <w:r>
        <w:rPr>
          <w:rFonts w:ascii="Times New Roman" w:hAnsi="Times New Roman" w:eastAsia="Calibri"/>
          <w:sz w:val="28"/>
          <w:szCs w:val="28"/>
          <w:lang w:eastAsia="en-US"/>
        </w:rPr>
        <w:t>Dimick (2013) Pleasures of treasures. Trials of treasures. Australian Academic and Research libraries, 33 (3):</w:t>
      </w:r>
    </w:p>
    <w:p w14:paraId="4DA65C3F">
      <w:pPr>
        <w:spacing w:line="240" w:lineRule="auto"/>
        <w:ind w:left="720" w:hanging="720"/>
        <w:jc w:val="both"/>
      </w:pPr>
      <w:r>
        <w:rPr>
          <w:rFonts w:ascii="Times New Roman" w:hAnsi="Times New Roman" w:eastAsia="Calibri"/>
          <w:sz w:val="28"/>
          <w:szCs w:val="28"/>
          <w:lang w:eastAsia="en-US"/>
        </w:rPr>
        <w:t>Diso (2016) Lecture Hand out (2016). Page (20-33)</w:t>
      </w:r>
    </w:p>
    <w:p w14:paraId="62C07921">
      <w:pPr>
        <w:spacing w:line="240" w:lineRule="auto"/>
        <w:ind w:left="720" w:hanging="720"/>
        <w:jc w:val="both"/>
      </w:pPr>
      <w:r>
        <w:rPr>
          <w:rFonts w:ascii="Times New Roman" w:hAnsi="Times New Roman" w:eastAsia="Calibri"/>
          <w:sz w:val="28"/>
          <w:szCs w:val="28"/>
          <w:lang w:eastAsia="en-US"/>
        </w:rPr>
        <w:t>Donald(2010) Marketing: A challenge for corporate librarians. (Retrieved 30 September, 2011)</w:t>
      </w:r>
    </w:p>
    <w:p w14:paraId="41F7C568">
      <w:pPr>
        <w:autoSpaceDE w:val="0"/>
        <w:autoSpaceDN w:val="0"/>
        <w:adjustRightInd w:val="0"/>
        <w:spacing w:line="240" w:lineRule="auto"/>
        <w:ind w:left="720" w:hanging="720"/>
        <w:jc w:val="both"/>
      </w:pPr>
      <w:r>
        <w:rPr>
          <w:rFonts w:ascii="Times New Roman" w:hAnsi="Times New Roman" w:eastAsia="Calibri"/>
          <w:sz w:val="28"/>
          <w:szCs w:val="28"/>
          <w:lang w:eastAsia="en-US"/>
        </w:rPr>
        <w:t xml:space="preserve">Edoka (2010) </w:t>
      </w:r>
      <w:r>
        <w:rPr>
          <w:rFonts w:ascii="Times New Roman" w:hAnsi="Times New Roman" w:eastAsia="Calibri"/>
          <w:i/>
          <w:iCs/>
          <w:color w:val="000000"/>
          <w:sz w:val="28"/>
          <w:szCs w:val="28"/>
          <w:lang w:eastAsia="en-US"/>
        </w:rPr>
        <w:t>Global information in Africa: The tele-communication infrastructure for cyberspace</w:t>
      </w:r>
      <w:r>
        <w:rPr>
          <w:rFonts w:ascii="Times New Roman" w:hAnsi="Times New Roman" w:eastAsia="Calibri"/>
          <w:color w:val="000000"/>
          <w:sz w:val="28"/>
          <w:szCs w:val="28"/>
          <w:lang w:eastAsia="en-US"/>
        </w:rPr>
        <w:t>. Library management, 21(4), 205-213.</w:t>
      </w:r>
    </w:p>
    <w:p w14:paraId="7CFBB9A8">
      <w:pPr>
        <w:autoSpaceDE w:val="0"/>
        <w:autoSpaceDN w:val="0"/>
        <w:adjustRightInd w:val="0"/>
        <w:spacing w:line="240" w:lineRule="auto"/>
        <w:ind w:left="720" w:hanging="720"/>
        <w:jc w:val="both"/>
      </w:pPr>
      <w:r>
        <w:rPr>
          <w:rFonts w:ascii="Times New Roman" w:hAnsi="Times New Roman" w:eastAsia="Calibri"/>
          <w:sz w:val="28"/>
          <w:szCs w:val="28"/>
          <w:lang w:eastAsia="en-US"/>
        </w:rPr>
        <w:t xml:space="preserve">Edom (2013) </w:t>
      </w:r>
      <w:r>
        <w:rPr>
          <w:rFonts w:ascii="Times New Roman" w:hAnsi="Times New Roman" w:eastAsia="Calibri"/>
          <w:i/>
          <w:iCs/>
          <w:color w:val="000000"/>
          <w:sz w:val="28"/>
          <w:szCs w:val="28"/>
          <w:lang w:eastAsia="en-US"/>
        </w:rPr>
        <w:t xml:space="preserve">Marketing of library products and services in monotechnic libraries: A Case study of federal school of dental Technology and therapy. </w:t>
      </w:r>
      <w:r>
        <w:rPr>
          <w:rFonts w:ascii="Times New Roman" w:hAnsi="Times New Roman" w:eastAsia="Calibri"/>
          <w:color w:val="000000"/>
          <w:sz w:val="28"/>
          <w:szCs w:val="28"/>
          <w:lang w:eastAsia="en-US"/>
        </w:rPr>
        <w:t>In Scholarly communication and information: Mentoring Mastering and Modernization. Second Professional summit on information science technology. Nsukka: Nnamdi Azikiwe library.</w:t>
      </w:r>
    </w:p>
    <w:p w14:paraId="5F7A03BA">
      <w:pPr>
        <w:spacing w:line="240" w:lineRule="auto"/>
        <w:ind w:left="720" w:hanging="720"/>
        <w:jc w:val="both"/>
      </w:pPr>
      <w:r>
        <w:rPr>
          <w:rFonts w:ascii="Times New Roman" w:hAnsi="Times New Roman" w:eastAsia="Calibri"/>
          <w:sz w:val="28"/>
          <w:szCs w:val="28"/>
          <w:lang w:eastAsia="en-US"/>
        </w:rPr>
        <w:t xml:space="preserve">Fink (2011) Developing a marketing orientation at the British library. Sconul focus, 32;42-44  </w:t>
      </w:r>
    </w:p>
    <w:p w14:paraId="4C9F464D">
      <w:pPr>
        <w:spacing w:line="240" w:lineRule="auto"/>
        <w:ind w:left="720" w:hanging="720"/>
        <w:jc w:val="both"/>
      </w:pPr>
      <w:r>
        <w:rPr>
          <w:rFonts w:ascii="Times New Roman" w:hAnsi="Times New Roman" w:eastAsia="Calibri"/>
          <w:sz w:val="28"/>
          <w:szCs w:val="28"/>
          <w:lang w:eastAsia="en-US"/>
        </w:rPr>
        <w:t>Gupter (2012) Marketing library and information services: International perspectives: Munchen (P. 33-37)</w:t>
      </w:r>
    </w:p>
    <w:p w14:paraId="5C24818C">
      <w:pPr>
        <w:spacing w:line="240" w:lineRule="auto"/>
        <w:ind w:left="720" w:hanging="720"/>
        <w:jc w:val="both"/>
      </w:pPr>
      <w:r>
        <w:rPr>
          <w:rFonts w:ascii="Times New Roman" w:hAnsi="Times New Roman" w:eastAsia="Calibri"/>
          <w:sz w:val="28"/>
          <w:szCs w:val="28"/>
          <w:lang w:eastAsia="en-US"/>
        </w:rPr>
        <w:t>Ifidon (2007) Marketing dynamics of library and information services in Nigerian universities: In contemporary issues in educational management. Ibadan: Department of educational management, 153-1767</w:t>
      </w:r>
    </w:p>
    <w:p w14:paraId="70382077">
      <w:pPr>
        <w:spacing w:line="240" w:lineRule="auto"/>
        <w:ind w:left="720" w:hanging="720"/>
        <w:jc w:val="both"/>
      </w:pPr>
      <w:r>
        <w:rPr>
          <w:rFonts w:ascii="Times New Roman" w:hAnsi="Times New Roman" w:eastAsia="Calibri"/>
          <w:sz w:val="28"/>
          <w:szCs w:val="28"/>
          <w:lang w:eastAsia="en-US"/>
        </w:rPr>
        <w:t xml:space="preserve">Igbeka (2014) Entrepreneurship in library and information services. Ibadan: Stirling-Horden publishers Nig. 33, 40, 55. </w:t>
      </w:r>
    </w:p>
    <w:p w14:paraId="6A69696C">
      <w:pPr>
        <w:spacing w:line="240" w:lineRule="auto"/>
        <w:ind w:left="720" w:hanging="720"/>
        <w:jc w:val="both"/>
      </w:pPr>
      <w:r>
        <w:rPr>
          <w:rFonts w:ascii="Times New Roman" w:hAnsi="Times New Roman" w:eastAsia="Calibri"/>
          <w:sz w:val="28"/>
          <w:szCs w:val="28"/>
          <w:lang w:eastAsia="en-US"/>
        </w:rPr>
        <w:t>Ike (2013) Marketing of information products and services for libraries in India. Library philosophy and practice, 5(1)</w:t>
      </w:r>
    </w:p>
    <w:p w14:paraId="119B9EDC">
      <w:pPr>
        <w:spacing w:line="240" w:lineRule="auto"/>
        <w:ind w:left="720" w:hanging="720"/>
        <w:jc w:val="both"/>
      </w:pPr>
      <w:r>
        <w:rPr>
          <w:rFonts w:ascii="Times New Roman" w:hAnsi="Times New Roman" w:eastAsia="Calibri"/>
          <w:sz w:val="28"/>
          <w:szCs w:val="28"/>
          <w:lang w:eastAsia="en-US"/>
        </w:rPr>
        <w:t>Inazu (2013) Advertising(4</w:t>
      </w:r>
      <w:r>
        <w:rPr>
          <w:rFonts w:ascii="Times New Roman" w:hAnsi="Times New Roman" w:eastAsia="Calibri"/>
          <w:sz w:val="28"/>
          <w:szCs w:val="28"/>
          <w:vertAlign w:val="superscript"/>
          <w:lang w:eastAsia="en-US"/>
        </w:rPr>
        <w:t>th</w:t>
      </w:r>
      <w:r>
        <w:rPr>
          <w:rFonts w:ascii="Times New Roman" w:hAnsi="Times New Roman" w:eastAsia="Calibri"/>
          <w:sz w:val="28"/>
          <w:szCs w:val="28"/>
          <w:lang w:eastAsia="en-US"/>
        </w:rPr>
        <w:t xml:space="preserve"> ed). Harlow: Prentice Hall. P. 48, 60, 88 &amp;90</w:t>
      </w:r>
    </w:p>
    <w:p w14:paraId="353CDA6C">
      <w:pPr>
        <w:spacing w:line="240" w:lineRule="auto"/>
        <w:ind w:left="720" w:hanging="720"/>
        <w:jc w:val="both"/>
      </w:pPr>
      <w:r>
        <w:rPr>
          <w:rFonts w:ascii="Times New Roman" w:hAnsi="Times New Roman" w:eastAsia="Calibri"/>
          <w:sz w:val="28"/>
          <w:szCs w:val="28"/>
          <w:lang w:eastAsia="en-US"/>
        </w:rPr>
        <w:t>Islam (2004) The role of libraries and education information. Society today, 1(1)</w:t>
      </w:r>
    </w:p>
    <w:p w14:paraId="3D161BD4">
      <w:pPr>
        <w:spacing w:line="240" w:lineRule="auto"/>
        <w:ind w:left="720" w:hanging="720"/>
        <w:jc w:val="both"/>
      </w:pPr>
      <w:r>
        <w:rPr>
          <w:rFonts w:ascii="Times New Roman" w:hAnsi="Times New Roman" w:eastAsia="Calibri"/>
          <w:sz w:val="28"/>
          <w:szCs w:val="28"/>
          <w:lang w:eastAsia="en-US"/>
        </w:rPr>
        <w:t>Joseph and Paramouswani (2012) Marketing of library and information services: A strategic perspectives. Vision: Journal of Business perspectives, 11(2) 23-28</w:t>
      </w:r>
    </w:p>
    <w:p w14:paraId="0096AD6B">
      <w:pPr>
        <w:autoSpaceDE w:val="0"/>
        <w:autoSpaceDN w:val="0"/>
        <w:adjustRightInd w:val="0"/>
        <w:spacing w:line="240" w:lineRule="auto"/>
        <w:ind w:left="720" w:hanging="720"/>
        <w:jc w:val="both"/>
      </w:pPr>
      <w:r>
        <w:rPr>
          <w:rFonts w:ascii="Times New Roman" w:hAnsi="Times New Roman" w:eastAsia="Calibri"/>
          <w:sz w:val="28"/>
          <w:szCs w:val="28"/>
          <w:lang w:eastAsia="en-US"/>
        </w:rPr>
        <w:t xml:space="preserve">Jub and Green (2010) </w:t>
      </w:r>
      <w:r>
        <w:rPr>
          <w:rFonts w:ascii="Times New Roman" w:hAnsi="Times New Roman" w:eastAsia="Calibri"/>
          <w:i/>
          <w:iCs/>
          <w:color w:val="000000"/>
          <w:sz w:val="28"/>
          <w:szCs w:val="28"/>
          <w:lang w:eastAsia="en-US"/>
        </w:rPr>
        <w:t xml:space="preserve">The responsibility and the Response: sustaining Information systems in developing countries: </w:t>
      </w:r>
      <w:r>
        <w:rPr>
          <w:rFonts w:ascii="Times New Roman" w:hAnsi="Times New Roman" w:eastAsia="Calibri"/>
          <w:color w:val="000000"/>
          <w:sz w:val="28"/>
          <w:szCs w:val="28"/>
          <w:lang w:eastAsia="en-US"/>
        </w:rPr>
        <w:t>A UNESCO programs Review, IFLA journal, 18 (4), 315.</w:t>
      </w:r>
    </w:p>
    <w:p w14:paraId="16DD7AEA">
      <w:pPr>
        <w:autoSpaceDE w:val="0"/>
        <w:autoSpaceDN w:val="0"/>
        <w:adjustRightInd w:val="0"/>
        <w:spacing w:line="240" w:lineRule="auto"/>
        <w:ind w:left="720" w:hanging="720"/>
        <w:jc w:val="both"/>
      </w:pPr>
      <w:r>
        <w:rPr>
          <w:rFonts w:ascii="Times New Roman" w:hAnsi="Times New Roman" w:eastAsia="Calibri"/>
          <w:sz w:val="28"/>
          <w:szCs w:val="28"/>
          <w:lang w:eastAsia="en-US"/>
        </w:rPr>
        <w:t xml:space="preserve">Khanna (2014) </w:t>
      </w:r>
      <w:r>
        <w:rPr>
          <w:rFonts w:ascii="Times New Roman" w:hAnsi="Times New Roman" w:eastAsia="Calibri"/>
          <w:color w:val="000000"/>
          <w:sz w:val="28"/>
          <w:szCs w:val="28"/>
          <w:lang w:eastAsia="en-US"/>
        </w:rPr>
        <w:t>Attitude of academic librarians towards marketing of library Services, Retrieved December 24th 2010, from: www. Piranet.com.</w:t>
      </w:r>
    </w:p>
    <w:p w14:paraId="252E9064">
      <w:pPr>
        <w:spacing w:before="240" w:line="240" w:lineRule="auto"/>
        <w:ind w:left="720" w:hanging="720"/>
        <w:jc w:val="both"/>
      </w:pPr>
      <w:r>
        <w:rPr>
          <w:rFonts w:ascii="Times New Roman" w:hAnsi="Times New Roman" w:eastAsia="Calibri"/>
          <w:sz w:val="28"/>
          <w:szCs w:val="28"/>
          <w:lang w:eastAsia="en-US"/>
        </w:rPr>
        <w:t xml:space="preserve">K.S.K.P (2011) </w:t>
      </w:r>
      <w:r>
        <w:fldChar w:fldCharType="begin"/>
      </w:r>
      <w:r>
        <w:instrText xml:space="preserve"> HYPERLINK "http://people.tamu.edu/-sjain/papers/pricing%20information" </w:instrText>
      </w:r>
      <w:r>
        <w:fldChar w:fldCharType="separate"/>
      </w:r>
      <w:r>
        <w:rPr>
          <w:rStyle w:val="5"/>
          <w:rFonts w:eastAsia="Calibri"/>
          <w:sz w:val="28"/>
          <w:szCs w:val="28"/>
          <w:lang w:eastAsia="en-US"/>
        </w:rPr>
        <w:t>http://people.tamu.edu/-sjain/papers/pricing%20information</w:t>
      </w:r>
      <w:r>
        <w:fldChar w:fldCharType="end"/>
      </w:r>
      <w:r>
        <w:rPr>
          <w:rFonts w:ascii="Times New Roman" w:hAnsi="Times New Roman" w:eastAsia="Calibri"/>
          <w:sz w:val="28"/>
          <w:szCs w:val="28"/>
          <w:lang w:eastAsia="en-US"/>
        </w:rPr>
        <w:t xml:space="preserve"> pdf. (Accessed 10 October, 2012)</w:t>
      </w:r>
    </w:p>
    <w:p w14:paraId="2302B4AD">
      <w:pPr>
        <w:spacing w:before="240" w:line="240" w:lineRule="auto"/>
        <w:ind w:left="720" w:hanging="720"/>
        <w:jc w:val="both"/>
      </w:pPr>
      <w:r>
        <w:rPr>
          <w:rFonts w:ascii="Times New Roman" w:hAnsi="Times New Roman" w:eastAsia="Calibri"/>
          <w:sz w:val="28"/>
          <w:szCs w:val="28"/>
          <w:lang w:eastAsia="en-US"/>
        </w:rPr>
        <w:t>Kotler (2011) Marketing management (14</w:t>
      </w:r>
      <w:r>
        <w:rPr>
          <w:rFonts w:ascii="Times New Roman" w:hAnsi="Times New Roman" w:eastAsia="Calibri"/>
          <w:sz w:val="28"/>
          <w:szCs w:val="28"/>
          <w:vertAlign w:val="superscript"/>
          <w:lang w:eastAsia="en-US"/>
        </w:rPr>
        <w:t>th</w:t>
      </w:r>
      <w:r>
        <w:rPr>
          <w:rFonts w:ascii="Times New Roman" w:hAnsi="Times New Roman" w:eastAsia="Calibri"/>
          <w:sz w:val="28"/>
          <w:szCs w:val="28"/>
          <w:lang w:eastAsia="en-US"/>
        </w:rPr>
        <w:t xml:space="preserve"> ed.). England: Prentice Hall. Pearson education. P. 40, 55, 59 &amp; 60.</w:t>
      </w:r>
    </w:p>
    <w:p w14:paraId="7254355A">
      <w:pPr>
        <w:spacing w:before="240" w:line="240" w:lineRule="auto"/>
        <w:ind w:left="720" w:hanging="720"/>
        <w:jc w:val="both"/>
      </w:pPr>
      <w:r>
        <w:rPr>
          <w:rFonts w:ascii="Times New Roman" w:hAnsi="Times New Roman" w:eastAsia="Calibri"/>
          <w:sz w:val="28"/>
          <w:szCs w:val="28"/>
          <w:lang w:eastAsia="en-US"/>
        </w:rPr>
        <w:t>Lang (2012) Marketing products and services of academic libraries in Ghana. Libri 50:261-268</w:t>
      </w:r>
    </w:p>
    <w:p w14:paraId="5D2EC188">
      <w:pPr>
        <w:spacing w:before="240" w:line="240" w:lineRule="auto"/>
        <w:ind w:left="720" w:hanging="720"/>
        <w:jc w:val="both"/>
      </w:pPr>
      <w:r>
        <w:rPr>
          <w:rFonts w:ascii="Times New Roman" w:hAnsi="Times New Roman" w:eastAsia="Calibri"/>
          <w:sz w:val="28"/>
          <w:szCs w:val="28"/>
          <w:lang w:eastAsia="en-US"/>
        </w:rPr>
        <w:t>Lynch, C.A (2011)</w:t>
      </w:r>
      <w:r>
        <w:rPr>
          <w:rFonts w:ascii="Times New Roman" w:hAnsi="Times New Roman" w:eastAsia="Calibri"/>
          <w:b/>
          <w:bCs/>
          <w:sz w:val="28"/>
          <w:szCs w:val="28"/>
          <w:lang w:eastAsia="en-US"/>
        </w:rPr>
        <w:t xml:space="preserve"> </w:t>
      </w:r>
      <w:r>
        <w:rPr>
          <w:rFonts w:ascii="Times New Roman" w:hAnsi="Times New Roman" w:eastAsia="Calibri"/>
          <w:i/>
          <w:iCs/>
          <w:color w:val="000000"/>
          <w:sz w:val="28"/>
          <w:szCs w:val="28"/>
          <w:lang w:eastAsia="en-US"/>
        </w:rPr>
        <w:t>What library managers know about marketing: A study of Brazilian</w:t>
      </w:r>
    </w:p>
    <w:p w14:paraId="27DCC632">
      <w:pPr>
        <w:spacing w:before="240" w:line="240" w:lineRule="auto"/>
        <w:ind w:left="720" w:hanging="720"/>
        <w:jc w:val="both"/>
      </w:pPr>
      <w:r>
        <w:rPr>
          <w:rFonts w:ascii="Times New Roman" w:hAnsi="Times New Roman" w:eastAsia="Calibri"/>
          <w:sz w:val="28"/>
          <w:szCs w:val="28"/>
          <w:lang w:eastAsia="en-US"/>
        </w:rPr>
        <w:t>Madhusudhan (2008) Marketing of library and information services and products in university libraries: A case study of GOA university library. Library philosophy and practice. 1-6.</w:t>
      </w:r>
    </w:p>
    <w:p w14:paraId="332B85C7">
      <w:pPr>
        <w:spacing w:before="240" w:line="240" w:lineRule="auto"/>
        <w:ind w:left="720" w:hanging="720"/>
        <w:jc w:val="both"/>
      </w:pPr>
      <w:r>
        <w:rPr>
          <w:rFonts w:ascii="Times New Roman" w:hAnsi="Times New Roman" w:eastAsia="Calibri"/>
          <w:sz w:val="28"/>
          <w:szCs w:val="28"/>
          <w:lang w:eastAsia="en-US"/>
        </w:rPr>
        <w:t>Mailese (2010) Marketing library services to the next generation. Library management, 27(6/7): 411-422</w:t>
      </w:r>
    </w:p>
    <w:p w14:paraId="004901B5">
      <w:pPr>
        <w:spacing w:before="240" w:line="240" w:lineRule="auto"/>
        <w:ind w:left="720" w:hanging="720"/>
        <w:jc w:val="both"/>
      </w:pPr>
      <w:r>
        <w:rPr>
          <w:rFonts w:ascii="Times New Roman" w:hAnsi="Times New Roman" w:eastAsia="Calibri"/>
          <w:sz w:val="28"/>
          <w:szCs w:val="28"/>
          <w:lang w:eastAsia="en-US"/>
        </w:rPr>
        <w:t>Mission(2012) Exhibition in small academic libraries. Tennessee Librarian, 44:32-3</w:t>
      </w:r>
    </w:p>
    <w:p w14:paraId="66EEA504">
      <w:pPr>
        <w:spacing w:before="240" w:line="240" w:lineRule="auto"/>
        <w:ind w:left="720" w:hanging="720"/>
        <w:jc w:val="both"/>
      </w:pPr>
      <w:r>
        <w:rPr>
          <w:rFonts w:ascii="Times New Roman" w:hAnsi="Times New Roman" w:eastAsia="Calibri"/>
          <w:sz w:val="28"/>
          <w:szCs w:val="28"/>
          <w:lang w:eastAsia="en-US"/>
        </w:rPr>
        <w:t xml:space="preserve">M2 weekly.com (2013) </w:t>
      </w:r>
      <w:r>
        <w:fldChar w:fldCharType="begin"/>
      </w:r>
      <w:r>
        <w:instrText xml:space="preserve"> HYPERLINK "http://rbm.acrl.org/content/rbml/6/2/89" </w:instrText>
      </w:r>
      <w:r>
        <w:fldChar w:fldCharType="separate"/>
      </w:r>
      <w:r>
        <w:rPr>
          <w:rStyle w:val="5"/>
          <w:rFonts w:eastAsia="Calibri"/>
          <w:sz w:val="28"/>
          <w:szCs w:val="28"/>
          <w:lang w:eastAsia="en-US"/>
        </w:rPr>
        <w:t>http://rbm.acrl.org/content/rbml/6/2/89</w:t>
      </w:r>
      <w:r>
        <w:fldChar w:fldCharType="end"/>
      </w:r>
      <w:r>
        <w:rPr>
          <w:rFonts w:ascii="Times New Roman" w:hAnsi="Times New Roman" w:eastAsia="Calibri"/>
          <w:sz w:val="28"/>
          <w:szCs w:val="28"/>
          <w:lang w:eastAsia="en-US"/>
        </w:rPr>
        <w:t xml:space="preserve">. (Retrieved 20th July 2014) </w:t>
      </w:r>
    </w:p>
    <w:p w14:paraId="231BB301">
      <w:pPr>
        <w:spacing w:before="240" w:line="240" w:lineRule="auto"/>
        <w:ind w:left="720" w:hanging="720"/>
        <w:jc w:val="both"/>
      </w:pPr>
      <w:r>
        <w:rPr>
          <w:rFonts w:ascii="Times New Roman" w:hAnsi="Times New Roman" w:eastAsia="Calibri"/>
          <w:sz w:val="28"/>
          <w:szCs w:val="28"/>
          <w:lang w:eastAsia="en-US"/>
        </w:rPr>
        <w:t>Norman (2011) The dimension that construct the evaluation of services quality in academic libraries: Performance measurement and metrics 5(2).</w:t>
      </w:r>
    </w:p>
    <w:p w14:paraId="323B9A36">
      <w:pPr>
        <w:spacing w:before="240" w:line="240" w:lineRule="auto"/>
        <w:ind w:left="720" w:hanging="720"/>
        <w:jc w:val="both"/>
      </w:pPr>
      <w:r>
        <w:rPr>
          <w:rFonts w:ascii="Times New Roman" w:hAnsi="Times New Roman" w:eastAsia="Calibri"/>
          <w:sz w:val="28"/>
          <w:szCs w:val="28"/>
          <w:lang w:eastAsia="en-US"/>
        </w:rPr>
        <w:t>Nwegbe (2015) Marketing library services in selected Nigeria universities. Global review of library and information science, 1(1):68.</w:t>
      </w:r>
    </w:p>
    <w:p w14:paraId="241F778F">
      <w:pPr>
        <w:spacing w:before="240" w:line="240" w:lineRule="auto"/>
        <w:ind w:left="720" w:hanging="720"/>
        <w:jc w:val="both"/>
      </w:pPr>
      <w:r>
        <w:rPr>
          <w:rFonts w:ascii="Times New Roman" w:hAnsi="Times New Roman" w:eastAsia="Calibri"/>
          <w:sz w:val="28"/>
          <w:szCs w:val="28"/>
          <w:lang w:eastAsia="en-US"/>
        </w:rPr>
        <w:t>Nwosu (2010) Educational research: Basic issues and methodology(2</w:t>
      </w:r>
      <w:r>
        <w:rPr>
          <w:rFonts w:ascii="Times New Roman" w:hAnsi="Times New Roman" w:eastAsia="Calibri"/>
          <w:sz w:val="28"/>
          <w:szCs w:val="28"/>
          <w:vertAlign w:val="superscript"/>
          <w:lang w:eastAsia="en-US"/>
        </w:rPr>
        <w:t>nd</w:t>
      </w:r>
      <w:r>
        <w:rPr>
          <w:rFonts w:ascii="Times New Roman" w:hAnsi="Times New Roman" w:eastAsia="Calibri"/>
          <w:sz w:val="28"/>
          <w:szCs w:val="28"/>
          <w:lang w:eastAsia="en-US"/>
        </w:rPr>
        <w:t xml:space="preserve"> and enlarged). Nsuka University Trust Publishers. P. 98, 104 &amp;170.</w:t>
      </w:r>
    </w:p>
    <w:p w14:paraId="733838BF">
      <w:pPr>
        <w:spacing w:before="240" w:line="240" w:lineRule="auto"/>
        <w:ind w:left="720" w:hanging="720"/>
        <w:jc w:val="both"/>
      </w:pPr>
      <w:r>
        <w:rPr>
          <w:rFonts w:ascii="Times New Roman" w:hAnsi="Times New Roman" w:eastAsia="Calibri"/>
          <w:sz w:val="28"/>
          <w:szCs w:val="28"/>
          <w:lang w:eastAsia="en-US"/>
        </w:rPr>
        <w:t>Oguntuase (2015) Exhibition in university libraries. Library Review 46(6):428-33.</w:t>
      </w:r>
    </w:p>
    <w:p w14:paraId="7F8D565F">
      <w:pPr>
        <w:spacing w:before="240" w:line="240" w:lineRule="auto"/>
        <w:ind w:left="720" w:hanging="720"/>
        <w:jc w:val="both"/>
      </w:pPr>
      <w:r>
        <w:rPr>
          <w:rFonts w:ascii="Times New Roman" w:hAnsi="Times New Roman" w:eastAsia="Calibri"/>
          <w:sz w:val="28"/>
          <w:szCs w:val="28"/>
          <w:lang w:eastAsia="en-US"/>
        </w:rPr>
        <w:t xml:space="preserve">Ravichandran and Babu (2008) Marketing library and information services. Available at: </w:t>
      </w:r>
      <w:r>
        <w:fldChar w:fldCharType="begin"/>
      </w:r>
      <w:r>
        <w:instrText xml:space="preserve"> HYPERLINK "http://www.indianmba.com/facultycolumn/F%20C867%20/%20fc867%20.html" </w:instrText>
      </w:r>
      <w:r>
        <w:fldChar w:fldCharType="separate"/>
      </w:r>
      <w:r>
        <w:rPr>
          <w:rStyle w:val="5"/>
          <w:rFonts w:eastAsia="Calibri"/>
          <w:sz w:val="28"/>
          <w:szCs w:val="28"/>
          <w:lang w:eastAsia="en-US"/>
        </w:rPr>
        <w:t>http://www.indianmba.com/facultycolumn/F C867 / fc867 .html</w:t>
      </w:r>
      <w:r>
        <w:fldChar w:fldCharType="end"/>
      </w:r>
      <w:r>
        <w:rPr>
          <w:rFonts w:ascii="Times New Roman" w:hAnsi="Times New Roman" w:eastAsia="Calibri"/>
          <w:sz w:val="28"/>
          <w:szCs w:val="28"/>
          <w:lang w:eastAsia="en-US"/>
        </w:rPr>
        <w:t>.  Retrieved 18</w:t>
      </w:r>
      <w:r>
        <w:rPr>
          <w:rFonts w:ascii="Times New Roman" w:hAnsi="Times New Roman" w:eastAsia="Calibri"/>
          <w:sz w:val="28"/>
          <w:szCs w:val="28"/>
          <w:vertAlign w:val="superscript"/>
          <w:lang w:eastAsia="en-US"/>
        </w:rPr>
        <w:t>th</w:t>
      </w:r>
      <w:r>
        <w:rPr>
          <w:rFonts w:ascii="Times New Roman" w:hAnsi="Times New Roman" w:eastAsia="Calibri"/>
          <w:sz w:val="28"/>
          <w:szCs w:val="28"/>
          <w:lang w:eastAsia="en-US"/>
        </w:rPr>
        <w:t xml:space="preserve"> August, 2011.</w:t>
      </w:r>
    </w:p>
    <w:p w14:paraId="0FD66C36">
      <w:pPr>
        <w:spacing w:before="240" w:line="240" w:lineRule="auto"/>
        <w:ind w:left="720" w:hanging="720"/>
        <w:jc w:val="both"/>
      </w:pPr>
      <w:r>
        <w:rPr>
          <w:rFonts w:ascii="Times New Roman" w:hAnsi="Times New Roman" w:eastAsia="Calibri"/>
          <w:sz w:val="28"/>
          <w:szCs w:val="28"/>
          <w:lang w:eastAsia="en-US"/>
        </w:rPr>
        <w:t>Shamel (2008) Library displays handbook. New York: H.W Wilson. P. 79-83</w:t>
      </w:r>
    </w:p>
    <w:p w14:paraId="13D1E306">
      <w:pPr>
        <w:spacing w:before="240" w:line="240" w:lineRule="auto"/>
        <w:ind w:left="720" w:hanging="720"/>
        <w:jc w:val="both"/>
      </w:pPr>
      <w:r>
        <w:rPr>
          <w:rFonts w:ascii="Times New Roman" w:hAnsi="Times New Roman" w:eastAsia="Calibri"/>
          <w:sz w:val="28"/>
          <w:szCs w:val="28"/>
          <w:lang w:eastAsia="en-US"/>
        </w:rPr>
        <w:t xml:space="preserve">Sharma (2012) Marketing and promotion of library services. ICAL Advocacy and marketing. Pp. 462-466. </w:t>
      </w:r>
    </w:p>
    <w:p w14:paraId="55570029">
      <w:pPr>
        <w:spacing w:before="240" w:line="240" w:lineRule="auto"/>
        <w:ind w:left="720" w:hanging="720"/>
        <w:jc w:val="both"/>
      </w:pPr>
      <w:r>
        <w:rPr>
          <w:rFonts w:ascii="Times New Roman" w:hAnsi="Times New Roman" w:eastAsia="Calibri"/>
          <w:sz w:val="28"/>
          <w:szCs w:val="28"/>
          <w:lang w:eastAsia="en-US"/>
        </w:rPr>
        <w:t>Smith (2010) Strategic marketing of library resources and services: College and Undergraduate Libraries, 18(4): 333-349.</w:t>
      </w:r>
    </w:p>
    <w:p w14:paraId="6C7CD031">
      <w:pPr>
        <w:spacing w:before="240" w:line="240" w:lineRule="auto"/>
        <w:ind w:left="720" w:hanging="720"/>
        <w:jc w:val="both"/>
      </w:pPr>
      <w:r>
        <w:rPr>
          <w:rFonts w:ascii="Times New Roman" w:hAnsi="Times New Roman" w:eastAsia="Calibri"/>
          <w:sz w:val="28"/>
          <w:szCs w:val="28"/>
          <w:lang w:eastAsia="en-US"/>
        </w:rPr>
        <w:t>Stover (2014) Exhibitions in academic libraries: A necessary luxury? Art Documentation 137, 9.</w:t>
      </w:r>
    </w:p>
    <w:p w14:paraId="4C0CBF18">
      <w:pPr>
        <w:spacing w:before="240" w:line="240" w:lineRule="auto"/>
        <w:ind w:left="720" w:hanging="720"/>
        <w:jc w:val="both"/>
      </w:pPr>
      <w:r>
        <w:rPr>
          <w:rFonts w:ascii="Times New Roman" w:hAnsi="Times New Roman" w:eastAsia="Calibri"/>
          <w:sz w:val="28"/>
          <w:szCs w:val="28"/>
          <w:lang w:eastAsia="en-US"/>
        </w:rPr>
        <w:t>Uwaifu (2010) Marketing knowledge and deposition of librarians in Nigerian institute of advanced legal studies and university of lagos libraries. The information technologist, 7(1): 123-131.</w:t>
      </w:r>
    </w:p>
    <w:p w14:paraId="35410B76">
      <w:pPr>
        <w:spacing w:before="240" w:line="240" w:lineRule="auto"/>
        <w:ind w:left="720" w:hanging="720"/>
        <w:jc w:val="both"/>
      </w:pPr>
      <w:r>
        <w:rPr>
          <w:rFonts w:ascii="Times New Roman" w:hAnsi="Times New Roman" w:eastAsia="Calibri"/>
          <w:sz w:val="28"/>
          <w:szCs w:val="28"/>
          <w:lang w:eastAsia="en-US"/>
        </w:rPr>
        <w:t>Wood (2011) Promotions and communications: A How-To-Do-It Manual. New York, NY: Neal-Schuman</w:t>
      </w:r>
    </w:p>
    <w:p w14:paraId="195C93B7">
      <w:pPr>
        <w:spacing w:before="240" w:line="240" w:lineRule="auto"/>
        <w:ind w:left="720" w:hanging="720"/>
        <w:jc w:val="both"/>
      </w:pPr>
      <w:r>
        <w:rPr>
          <w:rFonts w:ascii="Times New Roman" w:hAnsi="Times New Roman" w:eastAsia="Calibri"/>
          <w:sz w:val="28"/>
          <w:szCs w:val="28"/>
          <w:lang w:eastAsia="en-US"/>
        </w:rPr>
        <w:t>Ziaci (2011) The Marketing/Finance Interface: Two Divergent and Complementary views of the firm. Journal of Business Research 50(2):143-148</w:t>
      </w:r>
    </w:p>
    <w:p w14:paraId="777FDE2D">
      <w:pPr>
        <w:spacing w:before="240" w:line="240" w:lineRule="auto"/>
        <w:ind w:left="720" w:hanging="720"/>
        <w:jc w:val="both"/>
      </w:pPr>
      <w:r>
        <w:rPr>
          <w:rFonts w:ascii="Times New Roman" w:hAnsi="Times New Roman" w:eastAsia="Calibri"/>
          <w:sz w:val="28"/>
          <w:szCs w:val="28"/>
          <w:lang w:eastAsia="en-US"/>
        </w:rPr>
        <w:t>Web Sites:</w:t>
      </w:r>
    </w:p>
    <w:p w14:paraId="7292EB45">
      <w:pPr>
        <w:spacing w:before="240" w:line="240" w:lineRule="auto"/>
        <w:ind w:left="720" w:hanging="720"/>
        <w:jc w:val="both"/>
      </w:pPr>
      <w:r>
        <w:rPr>
          <w:rFonts w:ascii="Times New Roman" w:hAnsi="Times New Roman" w:eastAsia="Calibri"/>
          <w:sz w:val="28"/>
          <w:szCs w:val="28"/>
          <w:lang w:eastAsia="en-US"/>
        </w:rPr>
        <w:t xml:space="preserve">Covenant University Library Ota – </w:t>
      </w:r>
      <w:r>
        <w:fldChar w:fldCharType="begin"/>
      </w:r>
      <w:r>
        <w:instrText xml:space="preserve"> HYPERLINK "http://www.covenantuviersity.edu./Library" </w:instrText>
      </w:r>
      <w:r>
        <w:fldChar w:fldCharType="separate"/>
      </w:r>
      <w:r>
        <w:rPr>
          <w:rStyle w:val="5"/>
          <w:rFonts w:eastAsia="Calibri"/>
          <w:sz w:val="28"/>
          <w:szCs w:val="28"/>
          <w:lang w:eastAsia="en-US"/>
        </w:rPr>
        <w:t>http://www.covenantuviersity.edu./Library</w:t>
      </w:r>
      <w:r>
        <w:fldChar w:fldCharType="end"/>
      </w:r>
    </w:p>
    <w:p w14:paraId="68C88621">
      <w:pPr>
        <w:spacing w:before="240" w:line="240" w:lineRule="auto"/>
        <w:ind w:left="720" w:hanging="720"/>
        <w:jc w:val="both"/>
      </w:pPr>
      <w:r>
        <w:rPr>
          <w:rFonts w:ascii="Times New Roman" w:hAnsi="Times New Roman" w:eastAsia="Calibri"/>
          <w:sz w:val="28"/>
          <w:szCs w:val="28"/>
          <w:lang w:eastAsia="en-US"/>
        </w:rPr>
        <w:t xml:space="preserve">University of Ibadan Library – </w:t>
      </w:r>
      <w:r>
        <w:fldChar w:fldCharType="begin"/>
      </w:r>
      <w:r>
        <w:instrText xml:space="preserve"> HYPERLINK "http://library.ui.edu.ng/" </w:instrText>
      </w:r>
      <w:r>
        <w:fldChar w:fldCharType="separate"/>
      </w:r>
      <w:r>
        <w:rPr>
          <w:rStyle w:val="5"/>
          <w:rFonts w:eastAsia="Calibri"/>
          <w:sz w:val="28"/>
          <w:szCs w:val="28"/>
          <w:lang w:eastAsia="en-US"/>
        </w:rPr>
        <w:t>http://library.ui.edu.ng/</w:t>
      </w:r>
      <w:r>
        <w:fldChar w:fldCharType="end"/>
      </w:r>
      <w:r>
        <w:rPr>
          <w:rFonts w:ascii="Times New Roman" w:hAnsi="Times New Roman" w:eastAsia="Calibri"/>
          <w:sz w:val="28"/>
          <w:szCs w:val="28"/>
          <w:lang w:eastAsia="en-US"/>
        </w:rPr>
        <w:t>.</w:t>
      </w:r>
    </w:p>
    <w:p w14:paraId="7FD00BA6">
      <w:pPr>
        <w:spacing w:before="240" w:line="240" w:lineRule="auto"/>
        <w:ind w:left="720" w:hanging="720"/>
        <w:jc w:val="both"/>
      </w:pPr>
      <w:r>
        <w:rPr>
          <w:rFonts w:ascii="Times New Roman" w:hAnsi="Times New Roman" w:eastAsia="Calibri"/>
          <w:sz w:val="28"/>
          <w:szCs w:val="28"/>
          <w:lang w:eastAsia="en-US"/>
        </w:rPr>
        <w:t xml:space="preserve">University of Lagos Library – </w:t>
      </w:r>
      <w:r>
        <w:fldChar w:fldCharType="begin"/>
      </w:r>
      <w:r>
        <w:instrText xml:space="preserve"> HYPERLINK "http://www.unilag.edu.ng/" </w:instrText>
      </w:r>
      <w:r>
        <w:fldChar w:fldCharType="separate"/>
      </w:r>
      <w:r>
        <w:rPr>
          <w:rStyle w:val="5"/>
          <w:rFonts w:eastAsia="Calibri"/>
          <w:sz w:val="28"/>
          <w:szCs w:val="28"/>
          <w:lang w:eastAsia="en-US"/>
        </w:rPr>
        <w:t>http://www.unilag.edu.ng/</w:t>
      </w:r>
      <w:r>
        <w:fldChar w:fldCharType="end"/>
      </w:r>
      <w:r>
        <w:rPr>
          <w:rFonts w:ascii="Times New Roman" w:hAnsi="Times New Roman" w:eastAsia="Calibri"/>
          <w:sz w:val="28"/>
          <w:szCs w:val="28"/>
          <w:lang w:eastAsia="en-US"/>
        </w:rPr>
        <w:t>.</w:t>
      </w:r>
    </w:p>
    <w:p w14:paraId="43F83C57">
      <w:pPr>
        <w:spacing w:before="240" w:line="240" w:lineRule="auto"/>
        <w:ind w:left="720" w:hanging="720"/>
        <w:jc w:val="both"/>
      </w:pPr>
      <w:r>
        <w:rPr>
          <w:rFonts w:ascii="Times New Roman" w:hAnsi="Times New Roman" w:eastAsia="Calibri"/>
          <w:sz w:val="28"/>
          <w:szCs w:val="28"/>
          <w:lang w:eastAsia="en-US"/>
        </w:rPr>
        <w:t>University of Jos Library – http://www.unijos.edu.ng/library/.</w:t>
      </w:r>
    </w:p>
    <w:p w14:paraId="01CFC1B8">
      <w:pPr>
        <w:spacing w:before="240" w:line="240" w:lineRule="auto"/>
        <w:ind w:left="720" w:hanging="720"/>
        <w:jc w:val="both"/>
      </w:pPr>
    </w:p>
    <w:p w14:paraId="02D57CDD">
      <w:pPr>
        <w:spacing w:before="240" w:line="240" w:lineRule="auto"/>
        <w:ind w:left="720" w:hanging="720"/>
        <w:jc w:val="both"/>
      </w:pPr>
    </w:p>
    <w:p w14:paraId="6583688A">
      <w:pPr>
        <w:spacing w:before="240" w:line="240" w:lineRule="auto"/>
        <w:ind w:left="720" w:hanging="720"/>
        <w:jc w:val="both"/>
      </w:pPr>
    </w:p>
    <w:p w14:paraId="0FE33ED4">
      <w:pPr>
        <w:spacing w:before="240" w:line="240" w:lineRule="auto"/>
        <w:ind w:left="720" w:hanging="720"/>
        <w:jc w:val="both"/>
      </w:pPr>
    </w:p>
    <w:p w14:paraId="75F72DA6">
      <w:pPr>
        <w:spacing w:before="240" w:line="240" w:lineRule="auto"/>
        <w:ind w:left="720" w:hanging="720"/>
        <w:jc w:val="both"/>
      </w:pPr>
    </w:p>
    <w:p w14:paraId="2A7A4DE8">
      <w:pPr>
        <w:spacing w:before="240" w:line="240" w:lineRule="auto"/>
        <w:ind w:left="720" w:hanging="720"/>
        <w:jc w:val="both"/>
      </w:pPr>
    </w:p>
    <w:p w14:paraId="013D3763">
      <w:pPr>
        <w:spacing w:before="240" w:line="240" w:lineRule="auto"/>
        <w:ind w:left="720" w:hanging="720"/>
        <w:jc w:val="both"/>
      </w:pPr>
    </w:p>
    <w:p w14:paraId="560B195B">
      <w:pPr>
        <w:spacing w:before="240" w:line="240" w:lineRule="auto"/>
        <w:ind w:left="720" w:hanging="720"/>
        <w:jc w:val="both"/>
      </w:pPr>
    </w:p>
    <w:p w14:paraId="1B8C78BA">
      <w:pPr>
        <w:spacing w:before="240" w:line="240" w:lineRule="auto"/>
        <w:ind w:left="720" w:hanging="720"/>
        <w:jc w:val="both"/>
      </w:pPr>
    </w:p>
    <w:p w14:paraId="366681FD">
      <w:pPr>
        <w:spacing w:before="240" w:line="240" w:lineRule="auto"/>
        <w:ind w:left="720" w:hanging="720"/>
        <w:jc w:val="both"/>
      </w:pPr>
    </w:p>
    <w:p w14:paraId="1380BC57">
      <w:pPr>
        <w:spacing w:before="240" w:line="240" w:lineRule="auto"/>
        <w:ind w:left="720" w:hanging="720"/>
        <w:jc w:val="both"/>
      </w:pPr>
    </w:p>
    <w:p w14:paraId="4823A7E9">
      <w:pPr>
        <w:spacing w:before="240" w:line="240" w:lineRule="auto"/>
        <w:ind w:left="720" w:hanging="720"/>
        <w:jc w:val="both"/>
      </w:pPr>
    </w:p>
    <w:p w14:paraId="26742FAA">
      <w:pPr>
        <w:spacing w:before="240" w:line="240" w:lineRule="auto"/>
        <w:ind w:left="720" w:hanging="720"/>
        <w:jc w:val="both"/>
      </w:pPr>
    </w:p>
    <w:p w14:paraId="62AB630E">
      <w:pPr>
        <w:spacing w:before="240" w:line="240" w:lineRule="auto"/>
        <w:ind w:left="720" w:hanging="720"/>
        <w:jc w:val="both"/>
      </w:pPr>
    </w:p>
    <w:p w14:paraId="6A49E9BB">
      <w:pPr>
        <w:autoSpaceDE w:val="0"/>
        <w:autoSpaceDN w:val="0"/>
        <w:adjustRightInd w:val="0"/>
        <w:spacing w:line="240" w:lineRule="auto"/>
        <w:jc w:val="center"/>
      </w:pPr>
      <w:r>
        <w:rPr>
          <w:rFonts w:ascii="Times New Roman" w:hAnsi="Times New Roman" w:eastAsia="Calibri"/>
          <w:b/>
          <w:bCs/>
          <w:sz w:val="28"/>
          <w:szCs w:val="28"/>
          <w:lang w:eastAsia="en-US"/>
        </w:rPr>
        <w:t>APPENDIX I</w:t>
      </w:r>
    </w:p>
    <w:p w14:paraId="4452392E">
      <w:pPr>
        <w:autoSpaceDE w:val="0"/>
        <w:autoSpaceDN w:val="0"/>
        <w:adjustRightInd w:val="0"/>
        <w:spacing w:line="240" w:lineRule="auto"/>
        <w:jc w:val="center"/>
      </w:pPr>
    </w:p>
    <w:p w14:paraId="06690F8E">
      <w:pPr>
        <w:autoSpaceDE w:val="0"/>
        <w:autoSpaceDN w:val="0"/>
        <w:adjustRightInd w:val="0"/>
        <w:spacing w:line="240" w:lineRule="auto"/>
        <w:jc w:val="center"/>
      </w:pPr>
      <w:r>
        <w:rPr>
          <w:rFonts w:ascii="Times New Roman" w:hAnsi="Times New Roman" w:eastAsia="Calibri"/>
          <w:b/>
          <w:bCs/>
          <w:sz w:val="28"/>
          <w:szCs w:val="28"/>
          <w:lang w:eastAsia="en-US"/>
        </w:rPr>
        <w:t>QUESTIONNAIRE</w:t>
      </w:r>
    </w:p>
    <w:p w14:paraId="1E68B825">
      <w:pPr>
        <w:autoSpaceDE w:val="0"/>
        <w:autoSpaceDN w:val="0"/>
        <w:adjustRightInd w:val="0"/>
        <w:spacing w:line="240" w:lineRule="auto"/>
        <w:jc w:val="center"/>
      </w:pPr>
    </w:p>
    <w:p w14:paraId="397D5C9B">
      <w:pPr>
        <w:autoSpaceDE w:val="0"/>
        <w:autoSpaceDN w:val="0"/>
        <w:adjustRightInd w:val="0"/>
        <w:spacing w:line="240" w:lineRule="auto"/>
        <w:ind w:left="3870" w:right="-1053"/>
        <w:jc w:val="both"/>
      </w:pPr>
      <w:r>
        <w:rPr>
          <w:rFonts w:ascii="Times New Roman" w:hAnsi="Times New Roman" w:eastAsia="Calibri"/>
          <w:sz w:val="28"/>
          <w:szCs w:val="28"/>
          <w:lang w:eastAsia="en-US"/>
        </w:rPr>
        <w:t>Faculty of Education,</w:t>
      </w:r>
    </w:p>
    <w:p w14:paraId="5C211E0E">
      <w:pPr>
        <w:autoSpaceDE w:val="0"/>
        <w:autoSpaceDN w:val="0"/>
        <w:adjustRightInd w:val="0"/>
        <w:spacing w:line="240" w:lineRule="auto"/>
        <w:ind w:left="3870" w:right="-1053"/>
        <w:jc w:val="both"/>
      </w:pPr>
      <w:r>
        <w:rPr>
          <w:rFonts w:ascii="Times New Roman" w:hAnsi="Times New Roman" w:eastAsia="Calibri"/>
          <w:sz w:val="28"/>
          <w:szCs w:val="28"/>
          <w:lang w:eastAsia="en-US"/>
        </w:rPr>
        <w:t>Department of Library and Information Science</w:t>
      </w:r>
    </w:p>
    <w:p w14:paraId="6148E3C0">
      <w:pPr>
        <w:autoSpaceDE w:val="0"/>
        <w:autoSpaceDN w:val="0"/>
        <w:adjustRightInd w:val="0"/>
        <w:spacing w:line="240" w:lineRule="auto"/>
        <w:ind w:left="3870" w:right="-1053"/>
        <w:jc w:val="both"/>
      </w:pPr>
      <w:r>
        <w:rPr>
          <w:lang w:val="en-US"/>
        </w:rPr>
        <w:t xml:space="preserve">Usmanu Danfodiyo university sokoto </w:t>
      </w:r>
    </w:p>
    <w:p w14:paraId="0D383FBF">
      <w:pPr>
        <w:autoSpaceDE w:val="0"/>
        <w:autoSpaceDN w:val="0"/>
        <w:adjustRightInd w:val="0"/>
        <w:spacing w:line="240" w:lineRule="auto"/>
        <w:jc w:val="both"/>
      </w:pPr>
    </w:p>
    <w:p w14:paraId="1A0A8677">
      <w:pPr>
        <w:spacing w:line="480" w:lineRule="auto"/>
        <w:jc w:val="both"/>
        <w:rPr>
          <w:highlight w:val="yellow"/>
        </w:rPr>
      </w:pPr>
      <w:r>
        <w:rPr>
          <w:rFonts w:ascii="Times New Roman" w:hAnsi="Times New Roman" w:eastAsia="Calibri"/>
          <w:sz w:val="28"/>
          <w:szCs w:val="28"/>
          <w:lang w:eastAsia="en-US"/>
        </w:rPr>
        <w:t>Dear Respondent,</w:t>
      </w:r>
      <w:r>
        <w:rPr>
          <w:rFonts w:ascii="Times New Roman" w:hAnsi="Times New Roman" w:eastAsia="Calibri"/>
          <w:b/>
          <w:bCs/>
          <w:sz w:val="28"/>
          <w:szCs w:val="28"/>
          <w:lang w:eastAsia="en-US"/>
        </w:rPr>
        <w:t xml:space="preserve"> </w:t>
      </w:r>
    </w:p>
    <w:p w14:paraId="67B7269B">
      <w:pPr>
        <w:autoSpaceDE w:val="0"/>
        <w:autoSpaceDN w:val="0"/>
        <w:adjustRightInd w:val="0"/>
        <w:spacing w:line="480" w:lineRule="auto"/>
        <w:jc w:val="center"/>
      </w:pPr>
      <w:r>
        <w:rPr>
          <w:rFonts w:ascii="Times New Roman" w:hAnsi="Times New Roman" w:eastAsia="Calibri"/>
          <w:b/>
          <w:bCs/>
          <w:sz w:val="28"/>
          <w:szCs w:val="28"/>
          <w:u w:val="single"/>
          <w:lang w:eastAsia="en-US"/>
        </w:rPr>
        <w:t>INTRODUCTION LETTER</w:t>
      </w:r>
    </w:p>
    <w:p w14:paraId="67CAF900">
      <w:pPr>
        <w:spacing w:line="360" w:lineRule="auto"/>
        <w:jc w:val="both"/>
      </w:pPr>
      <w:r>
        <w:rPr>
          <w:rFonts w:ascii="Times New Roman" w:hAnsi="Times New Roman" w:eastAsia="Calibri"/>
          <w:sz w:val="28"/>
          <w:szCs w:val="28"/>
          <w:lang w:eastAsia="en-US"/>
        </w:rPr>
        <w:t xml:space="preserve">    </w:t>
      </w:r>
      <w:r>
        <w:tab/>
      </w:r>
      <w:r>
        <w:rPr>
          <w:rFonts w:ascii="Times New Roman" w:hAnsi="Times New Roman" w:eastAsia="Calibri"/>
          <w:sz w:val="28"/>
          <w:szCs w:val="28"/>
          <w:lang w:eastAsia="en-US"/>
        </w:rPr>
        <w:t>I am an undergraduate student of the above mentioned institu</w:t>
      </w:r>
      <w:r>
        <w:rPr>
          <w:rFonts w:hint="default" w:ascii="Times New Roman" w:hAnsi="Times New Roman" w:eastAsia="Calibri" w:cs="Times New Roman"/>
          <w:b w:val="0"/>
          <w:bCs w:val="0"/>
          <w:i w:val="0"/>
          <w:iCs w:val="0"/>
          <w:color w:val="auto"/>
          <w:sz w:val="28"/>
          <w:szCs w:val="28"/>
          <w:highlight w:val="none"/>
          <w:vertAlign w:val="baseline"/>
          <w:lang w:val="en-US" w:eastAsia="en-US"/>
        </w:rPr>
        <w:t>from</w:t>
      </w:r>
      <w:r>
        <w:rPr>
          <w:rFonts w:ascii="Times New Roman" w:hAnsi="Times New Roman" w:eastAsia="Calibri"/>
          <w:sz w:val="28"/>
          <w:szCs w:val="28"/>
          <w:lang w:eastAsia="en-US"/>
        </w:rPr>
        <w:t>tion and department. I am currently conducting a research as part of the requirements for the award of degree in Library and Information Science, from department of Library and Information Science, usmanu Danfodiyo university, sokoto.</w:t>
      </w:r>
    </w:p>
    <w:p w14:paraId="17D71125">
      <w:pPr>
        <w:spacing w:line="360" w:lineRule="auto"/>
        <w:ind w:firstLine="720"/>
        <w:jc w:val="both"/>
      </w:pPr>
      <w:r>
        <w:rPr>
          <w:rFonts w:ascii="Times New Roman" w:hAnsi="Times New Roman" w:eastAsia="Calibri"/>
          <w:sz w:val="28"/>
          <w:szCs w:val="28"/>
          <w:lang w:eastAsia="en-US"/>
        </w:rPr>
        <w:t>Please kindly fill in the questionnaire by ticking the appropriate answers to the questions. Note that your response will only be used for the purpose of this study.</w:t>
      </w:r>
    </w:p>
    <w:p w14:paraId="57292EF1">
      <w:pPr>
        <w:tabs>
          <w:tab w:val="left" w:pos="720"/>
          <w:tab w:val="left" w:pos="1560"/>
        </w:tabs>
        <w:spacing w:line="480" w:lineRule="auto"/>
        <w:jc w:val="both"/>
      </w:pPr>
      <w:r>
        <w:tab/>
      </w:r>
      <w:r>
        <w:rPr>
          <w:rFonts w:ascii="Times New Roman" w:hAnsi="Times New Roman" w:eastAsia="Calibri"/>
          <w:sz w:val="28"/>
          <w:szCs w:val="28"/>
          <w:lang w:eastAsia="en-US"/>
        </w:rPr>
        <w:t xml:space="preserve">Thanks for your cooperation. </w:t>
      </w:r>
    </w:p>
    <w:p w14:paraId="523ED8B6">
      <w:pPr>
        <w:tabs>
          <w:tab w:val="left" w:pos="1560"/>
        </w:tabs>
        <w:spacing w:line="480" w:lineRule="auto"/>
        <w:jc w:val="both"/>
      </w:pPr>
      <w:r>
        <w:tab/>
      </w:r>
      <w:r>
        <w:tab/>
      </w:r>
      <w:r>
        <w:tab/>
      </w:r>
      <w:r>
        <w:tab/>
      </w:r>
      <w:r>
        <w:tab/>
      </w:r>
      <w:r>
        <w:tab/>
      </w:r>
      <w:r>
        <w:rPr>
          <w:rFonts w:ascii="Times New Roman" w:hAnsi="Times New Roman" w:eastAsia="Calibri"/>
          <w:sz w:val="28"/>
          <w:szCs w:val="28"/>
          <w:lang w:eastAsia="en-US"/>
        </w:rPr>
        <w:t xml:space="preserve">                  Yours faithfully,</w:t>
      </w:r>
    </w:p>
    <w:p w14:paraId="651927BA">
      <w:pPr>
        <w:tabs>
          <w:tab w:val="left" w:pos="1560"/>
        </w:tabs>
        <w:spacing w:line="240" w:lineRule="auto"/>
        <w:ind w:left="5040"/>
        <w:jc w:val="both"/>
      </w:pPr>
      <w:r>
        <w:rPr>
          <w:lang w:val="en-US"/>
        </w:rPr>
        <w:t xml:space="preserve">      </w:t>
      </w:r>
    </w:p>
    <w:p w14:paraId="50E931DB">
      <w:pPr>
        <w:autoSpaceDE w:val="0"/>
        <w:autoSpaceDN w:val="0"/>
        <w:adjustRightInd w:val="0"/>
        <w:spacing w:line="480" w:lineRule="auto"/>
        <w:jc w:val="center"/>
      </w:pPr>
      <w:r>
        <w:rPr>
          <w:lang w:val="en-US"/>
        </w:rPr>
        <w:t xml:space="preserve">                                                                                                       Ya'u abdulmajid Duwan </w:t>
      </w:r>
    </w:p>
    <w:p w14:paraId="23B0390E">
      <w:pPr>
        <w:autoSpaceDE w:val="0"/>
        <w:autoSpaceDN w:val="0"/>
        <w:adjustRightInd w:val="0"/>
        <w:spacing w:line="480" w:lineRule="auto"/>
        <w:jc w:val="center"/>
      </w:pPr>
      <w:r>
        <w:rPr>
          <w:lang w:val="en-US"/>
        </w:rPr>
        <w:t xml:space="preserve">                                                                                    2010421031</w:t>
      </w:r>
    </w:p>
    <w:p w14:paraId="5E2340F6">
      <w:pPr>
        <w:autoSpaceDE w:val="0"/>
        <w:autoSpaceDN w:val="0"/>
        <w:adjustRightInd w:val="0"/>
        <w:spacing w:line="480" w:lineRule="auto"/>
        <w:jc w:val="center"/>
      </w:pPr>
    </w:p>
    <w:p w14:paraId="0CBB7524">
      <w:pPr>
        <w:autoSpaceDE w:val="0"/>
        <w:autoSpaceDN w:val="0"/>
        <w:adjustRightInd w:val="0"/>
        <w:spacing w:line="480" w:lineRule="auto"/>
        <w:jc w:val="center"/>
      </w:pPr>
    </w:p>
    <w:p w14:paraId="4203775E">
      <w:pPr>
        <w:autoSpaceDE w:val="0"/>
        <w:autoSpaceDN w:val="0"/>
        <w:adjustRightInd w:val="0"/>
        <w:spacing w:line="480" w:lineRule="auto"/>
        <w:jc w:val="center"/>
      </w:pPr>
      <w:r>
        <w:rPr>
          <w:rFonts w:ascii="Times New Roman" w:hAnsi="Times New Roman" w:eastAsia="Calibri"/>
          <w:b/>
          <w:bCs/>
          <w:sz w:val="28"/>
          <w:szCs w:val="28"/>
          <w:lang w:eastAsia="en-US"/>
        </w:rPr>
        <w:t>QUESTIONNAIRE</w:t>
      </w:r>
    </w:p>
    <w:p w14:paraId="62C884A1">
      <w:pPr>
        <w:autoSpaceDE w:val="0"/>
        <w:autoSpaceDN w:val="0"/>
        <w:adjustRightInd w:val="0"/>
        <w:spacing w:line="480" w:lineRule="auto"/>
        <w:jc w:val="center"/>
      </w:pPr>
      <w:r>
        <w:rPr>
          <w:rFonts w:ascii="Times New Roman" w:hAnsi="Times New Roman" w:eastAsia="Calibri"/>
          <w:b/>
          <w:bCs/>
          <w:sz w:val="28"/>
          <w:szCs w:val="28"/>
          <w:lang w:eastAsia="en-US"/>
        </w:rPr>
        <w:t>MARKETING LIBRARY AND INFORMATION SERVICES IN ACADEMIC</w:t>
      </w:r>
    </w:p>
    <w:p w14:paraId="3C5FDA73">
      <w:pPr>
        <w:autoSpaceDE w:val="0"/>
        <w:autoSpaceDN w:val="0"/>
        <w:adjustRightInd w:val="0"/>
        <w:spacing w:line="480" w:lineRule="auto"/>
        <w:jc w:val="both"/>
      </w:pPr>
      <w:r>
        <w:rPr>
          <w:rFonts w:ascii="Times New Roman" w:hAnsi="Times New Roman" w:eastAsia="Calibri"/>
          <w:sz w:val="28"/>
          <w:szCs w:val="28"/>
          <w:lang w:eastAsia="en-US"/>
        </w:rPr>
        <w:t>Below are two sets of information part I concerns information on your personal data, while part II demands your response on the extent of importance of the statements for marketing library services in academic libraries.</w:t>
      </w:r>
    </w:p>
    <w:p w14:paraId="562BA317">
      <w:pPr>
        <w:autoSpaceDE w:val="0"/>
        <w:autoSpaceDN w:val="0"/>
        <w:adjustRightInd w:val="0"/>
        <w:spacing w:line="480" w:lineRule="auto"/>
      </w:pPr>
      <w:r>
        <w:rPr>
          <w:rFonts w:ascii="Times New Roman" w:hAnsi="Times New Roman" w:eastAsia="Calibri"/>
          <w:b/>
          <w:bCs/>
          <w:sz w:val="28"/>
          <w:szCs w:val="28"/>
          <w:lang w:eastAsia="en-US"/>
        </w:rPr>
        <w:t>PART: Personal Data</w:t>
      </w:r>
    </w:p>
    <w:p w14:paraId="3D397E3E">
      <w:pPr>
        <w:autoSpaceDE w:val="0"/>
        <w:autoSpaceDN w:val="0"/>
        <w:adjustRightInd w:val="0"/>
        <w:spacing w:line="480" w:lineRule="auto"/>
      </w:pPr>
      <w:r>
        <w:rPr>
          <w:rFonts w:ascii="Times New Roman" w:hAnsi="Times New Roman" w:eastAsia="Calibri"/>
          <w:sz w:val="28"/>
          <w:szCs w:val="28"/>
          <w:lang w:eastAsia="en-US"/>
        </w:rPr>
        <w:t>(1) Name of academic institution………………………………………</w:t>
      </w:r>
    </w:p>
    <w:p w14:paraId="3C133215">
      <w:pPr>
        <w:autoSpaceDE w:val="0"/>
        <w:autoSpaceDN w:val="0"/>
        <w:adjustRightInd w:val="0"/>
        <w:spacing w:line="480" w:lineRule="auto"/>
      </w:pPr>
      <w:r>
        <w:rPr>
          <w:rFonts w:ascii="Times New Roman" w:hAnsi="Times New Roman" w:eastAsia="Calibri"/>
          <w:sz w:val="28"/>
          <w:szCs w:val="28"/>
          <w:lang w:eastAsia="en-US"/>
        </w:rPr>
        <w:t>(2) Working experience.</w:t>
      </w:r>
    </w:p>
    <w:p w14:paraId="065C3576">
      <w:pPr>
        <w:autoSpaceDE w:val="0"/>
        <w:autoSpaceDN w:val="0"/>
        <w:adjustRightInd w:val="0"/>
        <w:spacing w:line="480" w:lineRule="auto"/>
      </w:pPr>
      <w:r>
        <w:rPr>
          <w:rFonts w:ascii="Times New Roman" w:hAnsi="Times New Roman" w:eastAsia="Calibri"/>
          <w:sz w:val="28"/>
          <w:szCs w:val="28"/>
          <w:lang w:eastAsia="en-US"/>
        </w:rPr>
        <w:t xml:space="preserve">(a) 1-10 years </w:t>
      </w:r>
      <w:r>
        <w:tab/>
      </w:r>
      <w:r>
        <w:tab/>
      </w:r>
      <w:r>
        <w:rPr>
          <w:rFonts w:ascii="Times New Roman" w:hAnsi="Times New Roman" w:eastAsia="Calibri"/>
          <w:sz w:val="28"/>
          <w:szCs w:val="28"/>
          <w:lang w:eastAsia="en-US"/>
        </w:rPr>
        <w:t xml:space="preserve">(     ) </w:t>
      </w:r>
    </w:p>
    <w:p w14:paraId="79038EB7">
      <w:pPr>
        <w:autoSpaceDE w:val="0"/>
        <w:autoSpaceDN w:val="0"/>
        <w:adjustRightInd w:val="0"/>
        <w:spacing w:line="480" w:lineRule="auto"/>
      </w:pPr>
      <w:r>
        <w:rPr>
          <w:rFonts w:ascii="Times New Roman" w:hAnsi="Times New Roman" w:eastAsia="Calibri"/>
          <w:sz w:val="28"/>
          <w:szCs w:val="28"/>
          <w:lang w:eastAsia="en-US"/>
        </w:rPr>
        <w:t xml:space="preserve">(b) 11-15 years </w:t>
      </w:r>
      <w:r>
        <w:tab/>
      </w:r>
      <w:r>
        <w:tab/>
      </w:r>
      <w:r>
        <w:rPr>
          <w:rFonts w:ascii="Times New Roman" w:hAnsi="Times New Roman" w:eastAsia="Calibri"/>
          <w:sz w:val="28"/>
          <w:szCs w:val="28"/>
          <w:lang w:eastAsia="en-US"/>
        </w:rPr>
        <w:t xml:space="preserve">(     )     </w:t>
      </w:r>
    </w:p>
    <w:p w14:paraId="640E64C7">
      <w:pPr>
        <w:autoSpaceDE w:val="0"/>
        <w:autoSpaceDN w:val="0"/>
        <w:adjustRightInd w:val="0"/>
        <w:spacing w:line="480" w:lineRule="auto"/>
      </w:pPr>
      <w:r>
        <w:rPr>
          <w:rFonts w:ascii="Times New Roman" w:hAnsi="Times New Roman" w:eastAsia="Calibri"/>
          <w:sz w:val="28"/>
          <w:szCs w:val="28"/>
          <w:lang w:eastAsia="en-US"/>
        </w:rPr>
        <w:t xml:space="preserve"> (c) 16 years and above    </w:t>
      </w:r>
      <w:r>
        <w:tab/>
      </w:r>
      <w:r>
        <w:rPr>
          <w:rFonts w:ascii="Times New Roman" w:hAnsi="Times New Roman" w:eastAsia="Calibri"/>
          <w:sz w:val="28"/>
          <w:szCs w:val="28"/>
          <w:lang w:eastAsia="en-US"/>
        </w:rPr>
        <w:t>(     )</w:t>
      </w:r>
    </w:p>
    <w:p w14:paraId="3AC5E4BA">
      <w:pPr>
        <w:autoSpaceDE w:val="0"/>
        <w:autoSpaceDN w:val="0"/>
        <w:adjustRightInd w:val="0"/>
        <w:spacing w:line="480" w:lineRule="auto"/>
      </w:pPr>
      <w:r>
        <w:rPr>
          <w:rFonts w:ascii="Times New Roman" w:hAnsi="Times New Roman" w:eastAsia="Calibri"/>
          <w:sz w:val="28"/>
          <w:szCs w:val="28"/>
          <w:lang w:eastAsia="en-US"/>
        </w:rPr>
        <w:t>(3) Highest level of educational attainment</w:t>
      </w:r>
    </w:p>
    <w:p w14:paraId="73B948F8">
      <w:pPr>
        <w:autoSpaceDE w:val="0"/>
        <w:autoSpaceDN w:val="0"/>
        <w:adjustRightInd w:val="0"/>
        <w:spacing w:line="480" w:lineRule="auto"/>
      </w:pPr>
      <w:r>
        <w:rPr>
          <w:rFonts w:ascii="Times New Roman" w:hAnsi="Times New Roman" w:eastAsia="Calibri"/>
          <w:sz w:val="28"/>
          <w:szCs w:val="28"/>
          <w:lang w:eastAsia="en-US"/>
        </w:rPr>
        <w:t>(a) Degree in library science.</w:t>
      </w:r>
      <w:r>
        <w:tab/>
      </w:r>
      <w:r>
        <w:tab/>
      </w:r>
      <w:r>
        <w:rPr>
          <w:rFonts w:ascii="Times New Roman" w:hAnsi="Times New Roman" w:eastAsia="Calibri"/>
          <w:sz w:val="28"/>
          <w:szCs w:val="28"/>
          <w:lang w:eastAsia="en-US"/>
        </w:rPr>
        <w:t>(     )</w:t>
      </w:r>
    </w:p>
    <w:p w14:paraId="000C7D38">
      <w:pPr>
        <w:autoSpaceDE w:val="0"/>
        <w:autoSpaceDN w:val="0"/>
        <w:adjustRightInd w:val="0"/>
        <w:spacing w:line="480" w:lineRule="auto"/>
      </w:pPr>
      <w:r>
        <w:rPr>
          <w:rFonts w:ascii="Times New Roman" w:hAnsi="Times New Roman" w:eastAsia="Calibri"/>
          <w:sz w:val="28"/>
          <w:szCs w:val="28"/>
          <w:lang w:eastAsia="en-US"/>
        </w:rPr>
        <w:t>(b) Masters degree in library science</w:t>
      </w:r>
      <w:r>
        <w:tab/>
      </w:r>
      <w:r>
        <w:rPr>
          <w:rFonts w:ascii="Times New Roman" w:hAnsi="Times New Roman" w:eastAsia="Calibri"/>
          <w:sz w:val="28"/>
          <w:szCs w:val="28"/>
          <w:lang w:eastAsia="en-US"/>
        </w:rPr>
        <w:t>(     )</w:t>
      </w:r>
    </w:p>
    <w:p w14:paraId="1034387C">
      <w:pPr>
        <w:spacing w:line="480" w:lineRule="auto"/>
      </w:pPr>
      <w:r>
        <w:rPr>
          <w:rFonts w:ascii="Times New Roman" w:hAnsi="Times New Roman" w:eastAsia="Calibri"/>
          <w:sz w:val="28"/>
          <w:szCs w:val="28"/>
          <w:lang w:eastAsia="en-US"/>
        </w:rPr>
        <w:t>(c) Ph D</w:t>
      </w:r>
      <w:r>
        <w:tab/>
      </w:r>
      <w:r>
        <w:tab/>
      </w:r>
      <w:r>
        <w:tab/>
      </w:r>
      <w:r>
        <w:tab/>
      </w:r>
      <w:r>
        <w:tab/>
      </w:r>
      <w:r>
        <w:rPr>
          <w:rFonts w:ascii="Times New Roman" w:hAnsi="Times New Roman" w:eastAsia="Calibri"/>
          <w:sz w:val="28"/>
          <w:szCs w:val="28"/>
          <w:lang w:eastAsia="en-US"/>
        </w:rPr>
        <w:t>(     )</w:t>
      </w:r>
    </w:p>
    <w:p w14:paraId="424AE9ED">
      <w:pPr>
        <w:spacing w:line="480" w:lineRule="auto"/>
      </w:pPr>
      <w:r>
        <w:rPr>
          <w:rFonts w:ascii="Times New Roman" w:hAnsi="Times New Roman" w:eastAsia="Calibri"/>
          <w:sz w:val="28"/>
          <w:szCs w:val="28"/>
          <w:lang w:eastAsia="en-US"/>
        </w:rPr>
        <w:t>(4) In which section of the library do you work? Specify</w:t>
      </w:r>
    </w:p>
    <w:p w14:paraId="085E24C4">
      <w:pPr>
        <w:spacing w:line="480" w:lineRule="auto"/>
      </w:pPr>
      <w:r>
        <w:rPr>
          <w:rFonts w:ascii="Times New Roman" w:hAnsi="Times New Roman" w:eastAsia="Calibri"/>
          <w:sz w:val="28"/>
          <w:szCs w:val="28"/>
          <w:lang w:eastAsia="en-US"/>
        </w:rPr>
        <w:t>……………………………………………………………………………..</w:t>
      </w:r>
    </w:p>
    <w:p w14:paraId="130B1F78">
      <w:pPr>
        <w:spacing w:line="480" w:lineRule="auto"/>
      </w:pPr>
    </w:p>
    <w:p w14:paraId="5E00F3D7">
      <w:pPr>
        <w:spacing w:line="480" w:lineRule="auto"/>
      </w:pPr>
    </w:p>
    <w:p w14:paraId="5401F36F">
      <w:pPr>
        <w:spacing w:line="480" w:lineRule="auto"/>
        <w:jc w:val="both"/>
      </w:pPr>
      <w:r>
        <w:rPr>
          <w:rFonts w:ascii="Times New Roman" w:hAnsi="Times New Roman" w:eastAsia="Calibri"/>
          <w:b/>
          <w:bCs/>
          <w:sz w:val="28"/>
          <w:szCs w:val="28"/>
          <w:lang w:eastAsia="en-US"/>
        </w:rPr>
        <w:t xml:space="preserve">Question 1: </w:t>
      </w:r>
      <w:r>
        <w:rPr>
          <w:rFonts w:ascii="Times New Roman" w:hAnsi="Times New Roman" w:eastAsia="Calibri"/>
          <w:sz w:val="28"/>
          <w:szCs w:val="28"/>
          <w:lang w:eastAsia="en-US"/>
        </w:rPr>
        <w:t>Librarians’ Responses on the Need for Marketing Library Services</w:t>
      </w:r>
    </w:p>
    <w:tbl>
      <w:tblPr>
        <w:tblStyle w:val="3"/>
        <w:tblW w:w="10008" w:type="dxa"/>
        <w:tblInd w:w="0" w:type="dxa"/>
        <w:tblLayout w:type="autofit"/>
        <w:tblCellMar>
          <w:top w:w="0" w:type="dxa"/>
          <w:left w:w="108" w:type="dxa"/>
          <w:bottom w:w="0" w:type="dxa"/>
          <w:right w:w="108" w:type="dxa"/>
        </w:tblCellMar>
      </w:tblPr>
      <w:tblGrid>
        <w:gridCol w:w="1114"/>
        <w:gridCol w:w="2899"/>
        <w:gridCol w:w="1156"/>
        <w:gridCol w:w="946"/>
        <w:gridCol w:w="1176"/>
        <w:gridCol w:w="1256"/>
        <w:gridCol w:w="1461"/>
      </w:tblGrid>
      <w:tr w14:paraId="629FD7FA">
        <w:tblPrEx>
          <w:tblCellMar>
            <w:top w:w="0" w:type="dxa"/>
            <w:left w:w="108" w:type="dxa"/>
            <w:bottom w:w="0" w:type="dxa"/>
            <w:right w:w="108" w:type="dxa"/>
          </w:tblCellMar>
        </w:tblPrEx>
        <w:trPr>
          <w:trHeight w:val="746"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C17CAF5">
            <w:pPr>
              <w:spacing w:line="480" w:lineRule="auto"/>
              <w:jc w:val="both"/>
            </w:pPr>
          </w:p>
        </w:tc>
        <w:tc>
          <w:tcPr>
            <w:tcW w:w="290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A3EC15E">
            <w:pPr>
              <w:autoSpaceDE w:val="0"/>
              <w:autoSpaceDN w:val="0"/>
              <w:adjustRightInd w:val="0"/>
              <w:jc w:val="center"/>
            </w:pPr>
            <w:r>
              <w:rPr>
                <w:rFonts w:ascii="Times New Roman" w:hAnsi="Times New Roman" w:eastAsia="Calibri"/>
                <w:b/>
                <w:bCs/>
                <w:sz w:val="24"/>
                <w:szCs w:val="24"/>
                <w:lang w:eastAsia="en-US"/>
              </w:rPr>
              <w:t>Need for Marketing Library</w:t>
            </w:r>
          </w:p>
          <w:p w14:paraId="1254E991">
            <w:pPr>
              <w:spacing w:line="480" w:lineRule="auto"/>
              <w:jc w:val="center"/>
            </w:pPr>
            <w:r>
              <w:rPr>
                <w:rFonts w:ascii="Times New Roman" w:hAnsi="Times New Roman" w:eastAsia="Calibri"/>
                <w:b/>
                <w:bCs/>
                <w:sz w:val="24"/>
                <w:szCs w:val="24"/>
                <w:lang w:eastAsia="en-US"/>
              </w:rPr>
              <w:t>Services</w:t>
            </w:r>
          </w:p>
        </w:tc>
        <w:tc>
          <w:tcPr>
            <w:tcW w:w="115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FA7E184">
            <w:pPr>
              <w:jc w:val="center"/>
            </w:pPr>
            <w:r>
              <w:rPr>
                <w:rFonts w:ascii="Times New Roman" w:hAnsi="Times New Roman" w:eastAsia="Calibri"/>
                <w:b/>
                <w:bCs/>
                <w:sz w:val="24"/>
                <w:szCs w:val="24"/>
                <w:lang w:eastAsia="en-US"/>
              </w:rPr>
              <w:t>Strongly Agreed</w:t>
            </w:r>
          </w:p>
        </w:tc>
        <w:tc>
          <w:tcPr>
            <w:tcW w:w="94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BB8EB4E">
            <w:pPr>
              <w:spacing w:line="480" w:lineRule="auto"/>
              <w:jc w:val="center"/>
            </w:pPr>
            <w:r>
              <w:rPr>
                <w:rFonts w:ascii="Times New Roman" w:hAnsi="Times New Roman" w:eastAsia="Calibri"/>
                <w:b/>
                <w:bCs/>
                <w:sz w:val="24"/>
                <w:szCs w:val="24"/>
                <w:lang w:eastAsia="en-US"/>
              </w:rPr>
              <w:t>Agree</w:t>
            </w:r>
          </w:p>
        </w:tc>
        <w:tc>
          <w:tcPr>
            <w:tcW w:w="117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B7E2511">
            <w:pPr>
              <w:spacing w:line="480" w:lineRule="auto"/>
              <w:jc w:val="center"/>
            </w:pPr>
            <w:r>
              <w:rPr>
                <w:rFonts w:ascii="Times New Roman" w:hAnsi="Times New Roman" w:eastAsia="Calibri"/>
                <w:b/>
                <w:bCs/>
                <w:sz w:val="24"/>
                <w:szCs w:val="24"/>
                <w:lang w:eastAsia="en-US"/>
              </w:rPr>
              <w:t>Disagree</w:t>
            </w:r>
          </w:p>
        </w:tc>
        <w:tc>
          <w:tcPr>
            <w:tcW w:w="125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4D8D052">
            <w:pPr>
              <w:jc w:val="center"/>
            </w:pPr>
            <w:r>
              <w:rPr>
                <w:rFonts w:ascii="Times New Roman" w:hAnsi="Times New Roman" w:eastAsia="Calibri"/>
                <w:b/>
                <w:bCs/>
                <w:sz w:val="24"/>
                <w:szCs w:val="24"/>
                <w:lang w:eastAsia="en-US"/>
              </w:rPr>
              <w:t>Strongly Disagree</w:t>
            </w:r>
          </w:p>
        </w:tc>
        <w:tc>
          <w:tcPr>
            <w:tcW w:w="146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9174979">
            <w:pPr>
              <w:spacing w:line="480" w:lineRule="auto"/>
              <w:jc w:val="center"/>
            </w:pPr>
            <w:r>
              <w:rPr>
                <w:rFonts w:ascii="Times New Roman" w:hAnsi="Times New Roman" w:eastAsia="Calibri"/>
                <w:b/>
                <w:bCs/>
                <w:sz w:val="24"/>
                <w:szCs w:val="24"/>
                <w:lang w:eastAsia="en-US"/>
              </w:rPr>
              <w:t>Undecided</w:t>
            </w:r>
          </w:p>
        </w:tc>
      </w:tr>
      <w:tr w14:paraId="2D0E3C6E">
        <w:tblPrEx>
          <w:tblCellMar>
            <w:top w:w="0" w:type="dxa"/>
            <w:left w:w="108" w:type="dxa"/>
            <w:bottom w:w="0" w:type="dxa"/>
            <w:right w:w="108" w:type="dxa"/>
          </w:tblCellMar>
        </w:tblPrEx>
        <w:trPr>
          <w:trHeight w:val="476"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2B028D4">
            <w:pPr>
              <w:ind w:left="720"/>
              <w:jc w:val="both"/>
            </w:pPr>
          </w:p>
        </w:tc>
        <w:tc>
          <w:tcPr>
            <w:tcW w:w="290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6153328">
            <w:pPr>
              <w:autoSpaceDE w:val="0"/>
              <w:autoSpaceDN w:val="0"/>
              <w:adjustRightInd w:val="0"/>
            </w:pPr>
            <w:r>
              <w:rPr>
                <w:rFonts w:ascii="Times New Roman" w:hAnsi="Times New Roman" w:eastAsia="Calibri"/>
                <w:sz w:val="24"/>
                <w:szCs w:val="24"/>
                <w:lang w:eastAsia="en-US"/>
              </w:rPr>
              <w:t>Need for Marketing Library</w:t>
            </w:r>
          </w:p>
          <w:p w14:paraId="39B150EF">
            <w:pPr>
              <w:jc w:val="both"/>
            </w:pPr>
            <w:r>
              <w:rPr>
                <w:rFonts w:ascii="Times New Roman" w:hAnsi="Times New Roman" w:eastAsia="Calibri"/>
                <w:sz w:val="24"/>
                <w:szCs w:val="24"/>
                <w:lang w:eastAsia="en-US"/>
              </w:rPr>
              <w:t>Services</w:t>
            </w:r>
          </w:p>
        </w:tc>
        <w:tc>
          <w:tcPr>
            <w:tcW w:w="115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D88928A">
            <w:pPr>
              <w:jc w:val="center"/>
            </w:pPr>
          </w:p>
        </w:tc>
        <w:tc>
          <w:tcPr>
            <w:tcW w:w="94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B293FC6">
            <w:pPr>
              <w:jc w:val="center"/>
            </w:pPr>
          </w:p>
        </w:tc>
        <w:tc>
          <w:tcPr>
            <w:tcW w:w="117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C4D057C">
            <w:pPr>
              <w:jc w:val="center"/>
            </w:pPr>
          </w:p>
        </w:tc>
        <w:tc>
          <w:tcPr>
            <w:tcW w:w="125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E1DC56A">
            <w:pPr>
              <w:jc w:val="center"/>
            </w:pPr>
          </w:p>
        </w:tc>
        <w:tc>
          <w:tcPr>
            <w:tcW w:w="146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9F9BBB4">
            <w:pPr>
              <w:jc w:val="center"/>
            </w:pPr>
          </w:p>
        </w:tc>
      </w:tr>
      <w:tr w14:paraId="168F944D">
        <w:tblPrEx>
          <w:tblCellMar>
            <w:top w:w="0" w:type="dxa"/>
            <w:left w:w="108" w:type="dxa"/>
            <w:bottom w:w="0" w:type="dxa"/>
            <w:right w:w="108" w:type="dxa"/>
          </w:tblCellMar>
        </w:tblPrEx>
        <w:trPr>
          <w:trHeight w:val="612"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0213B01">
            <w:pPr>
              <w:spacing w:line="480" w:lineRule="auto"/>
              <w:ind w:left="720"/>
              <w:jc w:val="both"/>
            </w:pPr>
          </w:p>
        </w:tc>
        <w:tc>
          <w:tcPr>
            <w:tcW w:w="290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C02FA10">
            <w:pPr>
              <w:autoSpaceDE w:val="0"/>
              <w:autoSpaceDN w:val="0"/>
              <w:adjustRightInd w:val="0"/>
            </w:pPr>
            <w:r>
              <w:rPr>
                <w:rFonts w:ascii="Times New Roman" w:hAnsi="Times New Roman" w:eastAsia="Calibri"/>
                <w:sz w:val="24"/>
                <w:szCs w:val="24"/>
                <w:lang w:eastAsia="en-US"/>
              </w:rPr>
              <w:t>To enlighten the users on the relevance of library use.</w:t>
            </w:r>
          </w:p>
        </w:tc>
        <w:tc>
          <w:tcPr>
            <w:tcW w:w="115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578972F">
            <w:pPr>
              <w:spacing w:line="480" w:lineRule="auto"/>
              <w:jc w:val="center"/>
            </w:pPr>
          </w:p>
        </w:tc>
        <w:tc>
          <w:tcPr>
            <w:tcW w:w="94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ABC836B">
            <w:pPr>
              <w:spacing w:line="480" w:lineRule="auto"/>
              <w:jc w:val="center"/>
            </w:pPr>
          </w:p>
        </w:tc>
        <w:tc>
          <w:tcPr>
            <w:tcW w:w="117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7BACBB3">
            <w:pPr>
              <w:spacing w:line="480" w:lineRule="auto"/>
              <w:jc w:val="center"/>
            </w:pPr>
          </w:p>
        </w:tc>
        <w:tc>
          <w:tcPr>
            <w:tcW w:w="125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EE2A295">
            <w:pPr>
              <w:spacing w:line="480" w:lineRule="auto"/>
              <w:jc w:val="center"/>
            </w:pPr>
          </w:p>
        </w:tc>
        <w:tc>
          <w:tcPr>
            <w:tcW w:w="146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8E14158">
            <w:pPr>
              <w:spacing w:line="480" w:lineRule="auto"/>
              <w:jc w:val="center"/>
            </w:pPr>
          </w:p>
        </w:tc>
      </w:tr>
      <w:tr w14:paraId="44F29D7B">
        <w:tblPrEx>
          <w:tblCellMar>
            <w:top w:w="0" w:type="dxa"/>
            <w:left w:w="108" w:type="dxa"/>
            <w:bottom w:w="0" w:type="dxa"/>
            <w:right w:w="108" w:type="dxa"/>
          </w:tblCellMar>
        </w:tblPrEx>
        <w:trPr>
          <w:trHeight w:val="612"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9CA23E1">
            <w:pPr>
              <w:spacing w:line="480" w:lineRule="auto"/>
              <w:ind w:left="720"/>
              <w:jc w:val="both"/>
            </w:pPr>
          </w:p>
        </w:tc>
        <w:tc>
          <w:tcPr>
            <w:tcW w:w="290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71ABC9E">
            <w:pPr>
              <w:autoSpaceDE w:val="0"/>
              <w:autoSpaceDN w:val="0"/>
              <w:adjustRightInd w:val="0"/>
            </w:pPr>
            <w:r>
              <w:rPr>
                <w:rFonts w:ascii="Times New Roman" w:hAnsi="Times New Roman" w:eastAsia="Calibri"/>
                <w:sz w:val="24"/>
                <w:szCs w:val="24"/>
                <w:lang w:eastAsia="en-US"/>
              </w:rPr>
              <w:t>To help users develop skills in other to acquire information from various sources.</w:t>
            </w:r>
          </w:p>
        </w:tc>
        <w:tc>
          <w:tcPr>
            <w:tcW w:w="115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CE7B1F8">
            <w:pPr>
              <w:spacing w:line="480" w:lineRule="auto"/>
              <w:jc w:val="center"/>
            </w:pPr>
          </w:p>
        </w:tc>
        <w:tc>
          <w:tcPr>
            <w:tcW w:w="94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E52F6FA">
            <w:pPr>
              <w:spacing w:line="480" w:lineRule="auto"/>
              <w:jc w:val="center"/>
            </w:pPr>
          </w:p>
        </w:tc>
        <w:tc>
          <w:tcPr>
            <w:tcW w:w="117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7310713">
            <w:pPr>
              <w:spacing w:line="480" w:lineRule="auto"/>
              <w:jc w:val="center"/>
            </w:pPr>
          </w:p>
        </w:tc>
        <w:tc>
          <w:tcPr>
            <w:tcW w:w="125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A866C40">
            <w:pPr>
              <w:spacing w:line="480" w:lineRule="auto"/>
              <w:jc w:val="center"/>
            </w:pPr>
          </w:p>
        </w:tc>
        <w:tc>
          <w:tcPr>
            <w:tcW w:w="146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97D84E3">
            <w:pPr>
              <w:spacing w:line="480" w:lineRule="auto"/>
              <w:jc w:val="center"/>
            </w:pPr>
          </w:p>
        </w:tc>
      </w:tr>
      <w:tr w14:paraId="4E2A3A4B">
        <w:tblPrEx>
          <w:tblCellMar>
            <w:top w:w="0" w:type="dxa"/>
            <w:left w:w="108" w:type="dxa"/>
            <w:bottom w:w="0" w:type="dxa"/>
            <w:right w:w="108" w:type="dxa"/>
          </w:tblCellMar>
        </w:tblPrEx>
        <w:trPr>
          <w:trHeight w:val="633"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72978A0">
            <w:pPr>
              <w:spacing w:line="480" w:lineRule="auto"/>
              <w:ind w:left="720"/>
              <w:jc w:val="both"/>
            </w:pPr>
          </w:p>
        </w:tc>
        <w:tc>
          <w:tcPr>
            <w:tcW w:w="290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D0E4DB7">
            <w:pPr>
              <w:autoSpaceDE w:val="0"/>
              <w:autoSpaceDN w:val="0"/>
              <w:adjustRightInd w:val="0"/>
            </w:pPr>
            <w:r>
              <w:rPr>
                <w:rFonts w:ascii="Times New Roman" w:hAnsi="Times New Roman" w:eastAsia="Calibri"/>
                <w:sz w:val="24"/>
                <w:szCs w:val="24"/>
                <w:lang w:eastAsia="en-US"/>
              </w:rPr>
              <w:t>To achieve high level of customer satisfaction</w:t>
            </w:r>
          </w:p>
        </w:tc>
        <w:tc>
          <w:tcPr>
            <w:tcW w:w="115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268928F">
            <w:pPr>
              <w:spacing w:line="480" w:lineRule="auto"/>
              <w:jc w:val="center"/>
            </w:pPr>
          </w:p>
        </w:tc>
        <w:tc>
          <w:tcPr>
            <w:tcW w:w="94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6B1FCD2">
            <w:pPr>
              <w:spacing w:line="480" w:lineRule="auto"/>
              <w:jc w:val="center"/>
            </w:pPr>
          </w:p>
        </w:tc>
        <w:tc>
          <w:tcPr>
            <w:tcW w:w="117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A984ED4">
            <w:pPr>
              <w:spacing w:line="480" w:lineRule="auto"/>
              <w:jc w:val="center"/>
            </w:pPr>
          </w:p>
        </w:tc>
        <w:tc>
          <w:tcPr>
            <w:tcW w:w="125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8ACEF20">
            <w:pPr>
              <w:spacing w:line="480" w:lineRule="auto"/>
              <w:jc w:val="center"/>
            </w:pPr>
          </w:p>
        </w:tc>
        <w:tc>
          <w:tcPr>
            <w:tcW w:w="146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693E83B">
            <w:pPr>
              <w:spacing w:line="480" w:lineRule="auto"/>
              <w:jc w:val="center"/>
            </w:pPr>
          </w:p>
        </w:tc>
      </w:tr>
      <w:tr w14:paraId="42D249D5">
        <w:tblPrEx>
          <w:tblCellMar>
            <w:top w:w="0" w:type="dxa"/>
            <w:left w:w="108" w:type="dxa"/>
            <w:bottom w:w="0" w:type="dxa"/>
            <w:right w:w="108" w:type="dxa"/>
          </w:tblCellMar>
        </w:tblPrEx>
        <w:trPr>
          <w:trHeight w:val="633"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0AEF298">
            <w:pPr>
              <w:spacing w:line="480" w:lineRule="auto"/>
              <w:ind w:left="720"/>
              <w:jc w:val="both"/>
            </w:pPr>
          </w:p>
        </w:tc>
        <w:tc>
          <w:tcPr>
            <w:tcW w:w="290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5EC19A1">
            <w:pPr>
              <w:autoSpaceDE w:val="0"/>
              <w:autoSpaceDN w:val="0"/>
              <w:adjustRightInd w:val="0"/>
            </w:pPr>
            <w:r>
              <w:rPr>
                <w:rFonts w:ascii="Times New Roman" w:hAnsi="Times New Roman" w:eastAsia="Calibri"/>
                <w:sz w:val="24"/>
                <w:szCs w:val="24"/>
                <w:lang w:eastAsia="en-US"/>
              </w:rPr>
              <w:t>To identify the information needs of users.</w:t>
            </w:r>
          </w:p>
        </w:tc>
        <w:tc>
          <w:tcPr>
            <w:tcW w:w="115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36078B8">
            <w:pPr>
              <w:spacing w:line="480" w:lineRule="auto"/>
              <w:jc w:val="center"/>
            </w:pPr>
          </w:p>
        </w:tc>
        <w:tc>
          <w:tcPr>
            <w:tcW w:w="94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58D746A">
            <w:pPr>
              <w:spacing w:line="480" w:lineRule="auto"/>
              <w:jc w:val="center"/>
            </w:pPr>
          </w:p>
        </w:tc>
        <w:tc>
          <w:tcPr>
            <w:tcW w:w="117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724DFE4">
            <w:pPr>
              <w:spacing w:line="480" w:lineRule="auto"/>
              <w:jc w:val="center"/>
            </w:pPr>
          </w:p>
        </w:tc>
        <w:tc>
          <w:tcPr>
            <w:tcW w:w="125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120220C">
            <w:pPr>
              <w:spacing w:line="480" w:lineRule="auto"/>
              <w:jc w:val="center"/>
            </w:pPr>
          </w:p>
        </w:tc>
        <w:tc>
          <w:tcPr>
            <w:tcW w:w="146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E7F674E">
            <w:pPr>
              <w:spacing w:line="480" w:lineRule="auto"/>
              <w:jc w:val="center"/>
            </w:pPr>
          </w:p>
        </w:tc>
      </w:tr>
      <w:tr w14:paraId="5F9CF6CA">
        <w:tblPrEx>
          <w:tblCellMar>
            <w:top w:w="0" w:type="dxa"/>
            <w:left w:w="108" w:type="dxa"/>
            <w:bottom w:w="0" w:type="dxa"/>
            <w:right w:w="108" w:type="dxa"/>
          </w:tblCellMar>
        </w:tblPrEx>
        <w:trPr>
          <w:trHeight w:val="633"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D996FF5">
            <w:pPr>
              <w:spacing w:line="480" w:lineRule="auto"/>
              <w:ind w:left="720"/>
              <w:jc w:val="both"/>
            </w:pPr>
          </w:p>
        </w:tc>
        <w:tc>
          <w:tcPr>
            <w:tcW w:w="290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ABD7A80">
            <w:pPr>
              <w:autoSpaceDE w:val="0"/>
              <w:autoSpaceDN w:val="0"/>
              <w:adjustRightInd w:val="0"/>
            </w:pPr>
            <w:r>
              <w:rPr>
                <w:rFonts w:ascii="Times New Roman" w:hAnsi="Times New Roman" w:eastAsia="Calibri"/>
                <w:sz w:val="24"/>
                <w:szCs w:val="24"/>
                <w:lang w:eastAsia="en-US"/>
              </w:rPr>
              <w:t>To compete favorably with other information providers.</w:t>
            </w:r>
          </w:p>
        </w:tc>
        <w:tc>
          <w:tcPr>
            <w:tcW w:w="115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28BF6ED">
            <w:pPr>
              <w:spacing w:line="480" w:lineRule="auto"/>
              <w:jc w:val="center"/>
            </w:pPr>
          </w:p>
        </w:tc>
        <w:tc>
          <w:tcPr>
            <w:tcW w:w="94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75594D0">
            <w:pPr>
              <w:spacing w:line="480" w:lineRule="auto"/>
              <w:jc w:val="center"/>
            </w:pPr>
          </w:p>
        </w:tc>
        <w:tc>
          <w:tcPr>
            <w:tcW w:w="117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C9D4C8E">
            <w:pPr>
              <w:spacing w:line="480" w:lineRule="auto"/>
              <w:jc w:val="center"/>
            </w:pPr>
          </w:p>
        </w:tc>
        <w:tc>
          <w:tcPr>
            <w:tcW w:w="125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269B789">
            <w:pPr>
              <w:spacing w:line="480" w:lineRule="auto"/>
              <w:jc w:val="center"/>
            </w:pPr>
          </w:p>
        </w:tc>
        <w:tc>
          <w:tcPr>
            <w:tcW w:w="146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FAC7366">
            <w:pPr>
              <w:spacing w:line="480" w:lineRule="auto"/>
              <w:jc w:val="center"/>
            </w:pPr>
          </w:p>
        </w:tc>
      </w:tr>
      <w:tr w14:paraId="059EB75D">
        <w:tblPrEx>
          <w:tblCellMar>
            <w:top w:w="0" w:type="dxa"/>
            <w:left w:w="108" w:type="dxa"/>
            <w:bottom w:w="0" w:type="dxa"/>
            <w:right w:w="108" w:type="dxa"/>
          </w:tblCellMar>
        </w:tblPrEx>
        <w:trPr>
          <w:trHeight w:val="633"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68BAEAB">
            <w:pPr>
              <w:spacing w:line="480" w:lineRule="auto"/>
              <w:ind w:left="720"/>
              <w:jc w:val="both"/>
            </w:pPr>
          </w:p>
        </w:tc>
        <w:tc>
          <w:tcPr>
            <w:tcW w:w="290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C94BD3D">
            <w:pPr>
              <w:autoSpaceDE w:val="0"/>
              <w:autoSpaceDN w:val="0"/>
              <w:adjustRightInd w:val="0"/>
            </w:pPr>
            <w:r>
              <w:rPr>
                <w:rFonts w:ascii="Times New Roman" w:hAnsi="Times New Roman" w:eastAsia="Calibri"/>
                <w:sz w:val="24"/>
                <w:szCs w:val="24"/>
                <w:lang w:eastAsia="en-US"/>
              </w:rPr>
              <w:t>To improve interpersonal</w:t>
            </w:r>
          </w:p>
          <w:p w14:paraId="325D3497">
            <w:pPr>
              <w:autoSpaceDE w:val="0"/>
              <w:autoSpaceDN w:val="0"/>
              <w:adjustRightInd w:val="0"/>
            </w:pPr>
            <w:r>
              <w:rPr>
                <w:rFonts w:ascii="Times New Roman" w:hAnsi="Times New Roman" w:eastAsia="Calibri"/>
                <w:sz w:val="24"/>
                <w:szCs w:val="24"/>
                <w:lang w:eastAsia="en-US"/>
              </w:rPr>
              <w:t>relationship between</w:t>
            </w:r>
          </w:p>
          <w:p w14:paraId="78A774A8">
            <w:pPr>
              <w:autoSpaceDE w:val="0"/>
              <w:autoSpaceDN w:val="0"/>
              <w:adjustRightInd w:val="0"/>
            </w:pPr>
            <w:r>
              <w:rPr>
                <w:rFonts w:ascii="Times New Roman" w:hAnsi="Times New Roman" w:eastAsia="Calibri"/>
                <w:sz w:val="24"/>
                <w:szCs w:val="24"/>
                <w:lang w:eastAsia="en-US"/>
              </w:rPr>
              <w:t>librarians and users.</w:t>
            </w:r>
          </w:p>
        </w:tc>
        <w:tc>
          <w:tcPr>
            <w:tcW w:w="115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32EC337">
            <w:pPr>
              <w:spacing w:line="480" w:lineRule="auto"/>
              <w:jc w:val="center"/>
            </w:pPr>
          </w:p>
        </w:tc>
        <w:tc>
          <w:tcPr>
            <w:tcW w:w="94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0267779">
            <w:pPr>
              <w:spacing w:line="480" w:lineRule="auto"/>
              <w:jc w:val="center"/>
            </w:pPr>
          </w:p>
        </w:tc>
        <w:tc>
          <w:tcPr>
            <w:tcW w:w="117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60A74A8">
            <w:pPr>
              <w:spacing w:line="480" w:lineRule="auto"/>
              <w:jc w:val="center"/>
            </w:pPr>
          </w:p>
        </w:tc>
        <w:tc>
          <w:tcPr>
            <w:tcW w:w="125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CD2A1FC">
            <w:pPr>
              <w:spacing w:line="480" w:lineRule="auto"/>
              <w:jc w:val="center"/>
            </w:pPr>
          </w:p>
        </w:tc>
        <w:tc>
          <w:tcPr>
            <w:tcW w:w="146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86D148C">
            <w:pPr>
              <w:spacing w:line="480" w:lineRule="auto"/>
              <w:jc w:val="center"/>
            </w:pPr>
          </w:p>
        </w:tc>
      </w:tr>
      <w:tr w14:paraId="35A16219">
        <w:tblPrEx>
          <w:tblCellMar>
            <w:top w:w="0" w:type="dxa"/>
            <w:left w:w="108" w:type="dxa"/>
            <w:bottom w:w="0" w:type="dxa"/>
            <w:right w:w="108" w:type="dxa"/>
          </w:tblCellMar>
        </w:tblPrEx>
        <w:trPr>
          <w:trHeight w:val="633"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A95BF45">
            <w:pPr>
              <w:spacing w:line="480" w:lineRule="auto"/>
              <w:ind w:left="720"/>
              <w:jc w:val="both"/>
            </w:pPr>
          </w:p>
        </w:tc>
        <w:tc>
          <w:tcPr>
            <w:tcW w:w="290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1AC331E">
            <w:pPr>
              <w:autoSpaceDE w:val="0"/>
              <w:autoSpaceDN w:val="0"/>
              <w:adjustRightInd w:val="0"/>
            </w:pPr>
            <w:r>
              <w:rPr>
                <w:rFonts w:ascii="Times New Roman" w:hAnsi="Times New Roman" w:eastAsia="Calibri"/>
                <w:sz w:val="24"/>
                <w:szCs w:val="24"/>
                <w:lang w:eastAsia="en-US"/>
              </w:rPr>
              <w:t>To improve interpersonal</w:t>
            </w:r>
          </w:p>
          <w:p w14:paraId="2A54A4E1">
            <w:pPr>
              <w:autoSpaceDE w:val="0"/>
              <w:autoSpaceDN w:val="0"/>
              <w:adjustRightInd w:val="0"/>
            </w:pPr>
            <w:r>
              <w:rPr>
                <w:rFonts w:ascii="Times New Roman" w:hAnsi="Times New Roman" w:eastAsia="Calibri"/>
                <w:sz w:val="24"/>
                <w:szCs w:val="24"/>
                <w:lang w:eastAsia="en-US"/>
              </w:rPr>
              <w:t>relationship between librarians and users.</w:t>
            </w:r>
          </w:p>
        </w:tc>
        <w:tc>
          <w:tcPr>
            <w:tcW w:w="115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9660CC7">
            <w:pPr>
              <w:spacing w:line="480" w:lineRule="auto"/>
              <w:jc w:val="center"/>
            </w:pPr>
          </w:p>
        </w:tc>
        <w:tc>
          <w:tcPr>
            <w:tcW w:w="94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6D2A451">
            <w:pPr>
              <w:spacing w:line="480" w:lineRule="auto"/>
              <w:jc w:val="center"/>
            </w:pPr>
          </w:p>
        </w:tc>
        <w:tc>
          <w:tcPr>
            <w:tcW w:w="117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93BB9FA">
            <w:pPr>
              <w:spacing w:line="480" w:lineRule="auto"/>
              <w:jc w:val="center"/>
            </w:pPr>
          </w:p>
        </w:tc>
        <w:tc>
          <w:tcPr>
            <w:tcW w:w="125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507DD12">
            <w:pPr>
              <w:spacing w:line="480" w:lineRule="auto"/>
              <w:jc w:val="center"/>
            </w:pPr>
          </w:p>
        </w:tc>
        <w:tc>
          <w:tcPr>
            <w:tcW w:w="146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D6495F2">
            <w:pPr>
              <w:spacing w:line="480" w:lineRule="auto"/>
              <w:jc w:val="center"/>
            </w:pPr>
          </w:p>
        </w:tc>
      </w:tr>
      <w:tr w14:paraId="43E8CC1E">
        <w:tblPrEx>
          <w:tblCellMar>
            <w:top w:w="0" w:type="dxa"/>
            <w:left w:w="108" w:type="dxa"/>
            <w:bottom w:w="0" w:type="dxa"/>
            <w:right w:w="108" w:type="dxa"/>
          </w:tblCellMar>
        </w:tblPrEx>
        <w:trPr>
          <w:trHeight w:val="633"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31CBAB4">
            <w:pPr>
              <w:spacing w:line="480" w:lineRule="auto"/>
              <w:ind w:left="720"/>
              <w:jc w:val="both"/>
            </w:pPr>
          </w:p>
        </w:tc>
        <w:tc>
          <w:tcPr>
            <w:tcW w:w="290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3EAD48D">
            <w:pPr>
              <w:autoSpaceDE w:val="0"/>
              <w:autoSpaceDN w:val="0"/>
              <w:adjustRightInd w:val="0"/>
            </w:pPr>
            <w:r>
              <w:rPr>
                <w:rFonts w:ascii="Times New Roman" w:hAnsi="Times New Roman" w:eastAsia="Calibri"/>
                <w:sz w:val="24"/>
                <w:szCs w:val="24"/>
                <w:lang w:eastAsia="en-US"/>
              </w:rPr>
              <w:t>To attract donors and funding bodies to the library.</w:t>
            </w:r>
          </w:p>
        </w:tc>
        <w:tc>
          <w:tcPr>
            <w:tcW w:w="115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2E662BB">
            <w:pPr>
              <w:spacing w:line="480" w:lineRule="auto"/>
              <w:jc w:val="center"/>
            </w:pPr>
          </w:p>
        </w:tc>
        <w:tc>
          <w:tcPr>
            <w:tcW w:w="94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3614563">
            <w:pPr>
              <w:spacing w:line="480" w:lineRule="auto"/>
              <w:jc w:val="center"/>
            </w:pPr>
          </w:p>
        </w:tc>
        <w:tc>
          <w:tcPr>
            <w:tcW w:w="117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8ADA5E2">
            <w:pPr>
              <w:spacing w:line="480" w:lineRule="auto"/>
              <w:jc w:val="center"/>
            </w:pPr>
          </w:p>
        </w:tc>
        <w:tc>
          <w:tcPr>
            <w:tcW w:w="125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485154E">
            <w:pPr>
              <w:spacing w:line="480" w:lineRule="auto"/>
              <w:jc w:val="center"/>
            </w:pPr>
          </w:p>
        </w:tc>
        <w:tc>
          <w:tcPr>
            <w:tcW w:w="146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B129FC9">
            <w:pPr>
              <w:spacing w:line="480" w:lineRule="auto"/>
              <w:jc w:val="center"/>
            </w:pPr>
          </w:p>
        </w:tc>
      </w:tr>
      <w:tr w14:paraId="2CECA0C2">
        <w:tblPrEx>
          <w:tblCellMar>
            <w:top w:w="0" w:type="dxa"/>
            <w:left w:w="108" w:type="dxa"/>
            <w:bottom w:w="0" w:type="dxa"/>
            <w:right w:w="108" w:type="dxa"/>
          </w:tblCellMar>
        </w:tblPrEx>
        <w:trPr>
          <w:trHeight w:val="633"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465C46B">
            <w:pPr>
              <w:spacing w:line="480" w:lineRule="auto"/>
              <w:ind w:left="720"/>
              <w:jc w:val="both"/>
            </w:pPr>
          </w:p>
        </w:tc>
        <w:tc>
          <w:tcPr>
            <w:tcW w:w="290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437F956">
            <w:pPr>
              <w:autoSpaceDE w:val="0"/>
              <w:autoSpaceDN w:val="0"/>
              <w:adjustRightInd w:val="0"/>
            </w:pPr>
            <w:r>
              <w:rPr>
                <w:rFonts w:ascii="Times New Roman" w:hAnsi="Times New Roman" w:eastAsia="Calibri"/>
                <w:sz w:val="24"/>
                <w:szCs w:val="24"/>
                <w:lang w:eastAsia="en-US"/>
              </w:rPr>
              <w:t>To provide conducive</w:t>
            </w:r>
          </w:p>
          <w:p w14:paraId="6C36B728">
            <w:pPr>
              <w:autoSpaceDE w:val="0"/>
              <w:autoSpaceDN w:val="0"/>
              <w:adjustRightInd w:val="0"/>
            </w:pPr>
            <w:r>
              <w:rPr>
                <w:rFonts w:ascii="Times New Roman" w:hAnsi="Times New Roman" w:eastAsia="Calibri"/>
                <w:sz w:val="24"/>
                <w:szCs w:val="24"/>
                <w:lang w:eastAsia="en-US"/>
              </w:rPr>
              <w:t>environment for users to study and work.</w:t>
            </w:r>
          </w:p>
        </w:tc>
        <w:tc>
          <w:tcPr>
            <w:tcW w:w="115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A0FF33C">
            <w:pPr>
              <w:spacing w:line="480" w:lineRule="auto"/>
              <w:jc w:val="center"/>
            </w:pPr>
          </w:p>
        </w:tc>
        <w:tc>
          <w:tcPr>
            <w:tcW w:w="94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7360744">
            <w:pPr>
              <w:spacing w:line="480" w:lineRule="auto"/>
              <w:jc w:val="center"/>
            </w:pPr>
          </w:p>
        </w:tc>
        <w:tc>
          <w:tcPr>
            <w:tcW w:w="117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D7BB4C3">
            <w:pPr>
              <w:spacing w:line="480" w:lineRule="auto"/>
              <w:jc w:val="center"/>
            </w:pPr>
          </w:p>
        </w:tc>
        <w:tc>
          <w:tcPr>
            <w:tcW w:w="125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E08E217">
            <w:pPr>
              <w:spacing w:line="480" w:lineRule="auto"/>
              <w:jc w:val="center"/>
            </w:pPr>
          </w:p>
        </w:tc>
        <w:tc>
          <w:tcPr>
            <w:tcW w:w="146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071F32C">
            <w:pPr>
              <w:spacing w:line="480" w:lineRule="auto"/>
              <w:jc w:val="center"/>
            </w:pPr>
          </w:p>
        </w:tc>
      </w:tr>
    </w:tbl>
    <w:p w14:paraId="399F66E2">
      <w:pPr>
        <w:spacing w:before="240" w:line="240" w:lineRule="auto"/>
        <w:ind w:left="720" w:hanging="720"/>
        <w:jc w:val="both"/>
      </w:pPr>
    </w:p>
    <w:p w14:paraId="44C585ED">
      <w:pPr>
        <w:autoSpaceDE w:val="0"/>
        <w:autoSpaceDN w:val="0"/>
        <w:adjustRightInd w:val="0"/>
        <w:spacing w:line="480" w:lineRule="auto"/>
        <w:jc w:val="both"/>
      </w:pPr>
      <w:r>
        <w:rPr>
          <w:rFonts w:ascii="Times New Roman" w:hAnsi="Times New Roman" w:eastAsia="Calibri"/>
          <w:b/>
          <w:bCs/>
          <w:sz w:val="28"/>
          <w:szCs w:val="28"/>
          <w:lang w:eastAsia="en-US"/>
        </w:rPr>
        <w:t xml:space="preserve">Question 2: </w:t>
      </w:r>
      <w:r>
        <w:rPr>
          <w:rFonts w:ascii="Times New Roman" w:hAnsi="Times New Roman" w:eastAsia="Calibri"/>
          <w:sz w:val="28"/>
          <w:szCs w:val="28"/>
          <w:lang w:eastAsia="en-US"/>
        </w:rPr>
        <w:t>Librarians’ Response on the Services Available for Marketing in their various Libraries</w:t>
      </w:r>
    </w:p>
    <w:tbl>
      <w:tblPr>
        <w:tblStyle w:val="3"/>
        <w:tblW w:w="9403" w:type="dxa"/>
        <w:tblInd w:w="0" w:type="dxa"/>
        <w:tblLayout w:type="autofit"/>
        <w:tblCellMar>
          <w:top w:w="0" w:type="dxa"/>
          <w:left w:w="108" w:type="dxa"/>
          <w:bottom w:w="0" w:type="dxa"/>
          <w:right w:w="108" w:type="dxa"/>
        </w:tblCellMar>
      </w:tblPr>
      <w:tblGrid>
        <w:gridCol w:w="1115"/>
        <w:gridCol w:w="3612"/>
        <w:gridCol w:w="1567"/>
        <w:gridCol w:w="1410"/>
        <w:gridCol w:w="1699"/>
      </w:tblGrid>
      <w:tr w14:paraId="09E9E284">
        <w:tblPrEx>
          <w:tblCellMar>
            <w:top w:w="0" w:type="dxa"/>
            <w:left w:w="108" w:type="dxa"/>
            <w:bottom w:w="0" w:type="dxa"/>
            <w:right w:w="108" w:type="dxa"/>
          </w:tblCellMar>
        </w:tblPrEx>
        <w:trPr>
          <w:trHeight w:val="683"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FE4A00B">
            <w:pPr>
              <w:spacing w:line="480" w:lineRule="auto"/>
              <w:jc w:val="both"/>
            </w:pPr>
          </w:p>
        </w:tc>
        <w:tc>
          <w:tcPr>
            <w:tcW w:w="3613"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7155842">
            <w:pPr>
              <w:autoSpaceDE w:val="0"/>
              <w:autoSpaceDN w:val="0"/>
              <w:adjustRightInd w:val="0"/>
              <w:jc w:val="center"/>
            </w:pPr>
            <w:r>
              <w:rPr>
                <w:rFonts w:ascii="Times New Roman" w:hAnsi="Times New Roman" w:eastAsia="Calibri"/>
                <w:b/>
                <w:bCs/>
                <w:sz w:val="24"/>
                <w:szCs w:val="24"/>
                <w:lang w:eastAsia="en-US"/>
              </w:rPr>
              <w:t>Services Available for</w:t>
            </w:r>
          </w:p>
          <w:p w14:paraId="550D7F5F">
            <w:pPr>
              <w:spacing w:line="480" w:lineRule="auto"/>
              <w:jc w:val="center"/>
            </w:pPr>
            <w:r>
              <w:rPr>
                <w:rFonts w:ascii="Times New Roman" w:hAnsi="Times New Roman" w:eastAsia="Calibri"/>
                <w:b/>
                <w:bCs/>
                <w:sz w:val="24"/>
                <w:szCs w:val="24"/>
                <w:lang w:eastAsia="en-US"/>
              </w:rPr>
              <w:t>Marketing</w:t>
            </w:r>
          </w:p>
        </w:tc>
        <w:tc>
          <w:tcPr>
            <w:tcW w:w="1567"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E7DC910">
            <w:pPr>
              <w:jc w:val="center"/>
            </w:pPr>
            <w:r>
              <w:rPr>
                <w:rFonts w:ascii="Times New Roman" w:hAnsi="Times New Roman" w:eastAsia="Calibri"/>
                <w:b/>
                <w:bCs/>
                <w:sz w:val="24"/>
                <w:szCs w:val="24"/>
                <w:lang w:eastAsia="en-US"/>
              </w:rPr>
              <w:t>Available</w:t>
            </w:r>
          </w:p>
        </w:tc>
        <w:tc>
          <w:tcPr>
            <w:tcW w:w="141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CA2B78D">
            <w:pPr>
              <w:jc w:val="center"/>
            </w:pPr>
            <w:r>
              <w:rPr>
                <w:rFonts w:ascii="Times New Roman" w:hAnsi="Times New Roman" w:eastAsia="Calibri"/>
                <w:b/>
                <w:bCs/>
                <w:sz w:val="24"/>
                <w:szCs w:val="24"/>
                <w:lang w:eastAsia="en-US"/>
              </w:rPr>
              <w:t>Not Available</w:t>
            </w:r>
          </w:p>
        </w:tc>
        <w:tc>
          <w:tcPr>
            <w:tcW w:w="1699"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3E23405">
            <w:pPr>
              <w:jc w:val="center"/>
            </w:pPr>
            <w:r>
              <w:rPr>
                <w:rFonts w:ascii="Times New Roman" w:hAnsi="Times New Roman" w:eastAsia="Calibri"/>
                <w:b/>
                <w:bCs/>
                <w:sz w:val="24"/>
                <w:szCs w:val="24"/>
                <w:lang w:eastAsia="en-US"/>
              </w:rPr>
              <w:t>Percentage</w:t>
            </w:r>
          </w:p>
          <w:p w14:paraId="4B65F556">
            <w:pPr>
              <w:spacing w:line="480" w:lineRule="auto"/>
              <w:jc w:val="center"/>
            </w:pPr>
            <w:r>
              <w:rPr>
                <w:rFonts w:ascii="Times New Roman" w:hAnsi="Times New Roman" w:eastAsia="Calibri"/>
                <w:b/>
                <w:bCs/>
                <w:sz w:val="24"/>
                <w:szCs w:val="24"/>
                <w:lang w:eastAsia="en-US"/>
              </w:rPr>
              <w:t>%</w:t>
            </w:r>
          </w:p>
        </w:tc>
      </w:tr>
      <w:tr w14:paraId="0C0DA2FA">
        <w:tblPrEx>
          <w:tblCellMar>
            <w:top w:w="0" w:type="dxa"/>
            <w:left w:w="108" w:type="dxa"/>
            <w:bottom w:w="0" w:type="dxa"/>
            <w:right w:w="108" w:type="dxa"/>
          </w:tblCellMar>
        </w:tblPrEx>
        <w:trPr>
          <w:trHeight w:val="562"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E60A1F7">
            <w:pPr>
              <w:spacing w:line="480" w:lineRule="auto"/>
              <w:ind w:left="720"/>
              <w:jc w:val="both"/>
            </w:pPr>
          </w:p>
        </w:tc>
        <w:tc>
          <w:tcPr>
            <w:tcW w:w="3613"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33B708A">
            <w:pPr>
              <w:spacing w:line="480" w:lineRule="auto"/>
              <w:jc w:val="both"/>
            </w:pPr>
            <w:r>
              <w:rPr>
                <w:rFonts w:ascii="Times New Roman" w:hAnsi="Times New Roman" w:eastAsia="Calibri"/>
                <w:sz w:val="24"/>
                <w:szCs w:val="24"/>
                <w:lang w:eastAsia="en-US"/>
              </w:rPr>
              <w:t>Lending services.</w:t>
            </w:r>
          </w:p>
        </w:tc>
        <w:tc>
          <w:tcPr>
            <w:tcW w:w="1567"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B27476D">
            <w:pPr>
              <w:spacing w:line="480" w:lineRule="auto"/>
              <w:jc w:val="center"/>
            </w:pPr>
          </w:p>
        </w:tc>
        <w:tc>
          <w:tcPr>
            <w:tcW w:w="141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E2DE061">
            <w:pPr>
              <w:spacing w:line="480" w:lineRule="auto"/>
              <w:jc w:val="center"/>
            </w:pPr>
          </w:p>
        </w:tc>
        <w:tc>
          <w:tcPr>
            <w:tcW w:w="1699"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5309DCC">
            <w:pPr>
              <w:spacing w:line="480" w:lineRule="auto"/>
              <w:jc w:val="center"/>
            </w:pPr>
          </w:p>
        </w:tc>
      </w:tr>
      <w:tr w14:paraId="5E41530A">
        <w:tblPrEx>
          <w:tblCellMar>
            <w:top w:w="0" w:type="dxa"/>
            <w:left w:w="108" w:type="dxa"/>
            <w:bottom w:w="0" w:type="dxa"/>
            <w:right w:w="108" w:type="dxa"/>
          </w:tblCellMar>
        </w:tblPrEx>
        <w:trPr>
          <w:trHeight w:val="562"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2BC7CE2">
            <w:pPr>
              <w:spacing w:line="480" w:lineRule="auto"/>
              <w:ind w:left="720"/>
              <w:jc w:val="both"/>
            </w:pPr>
          </w:p>
        </w:tc>
        <w:tc>
          <w:tcPr>
            <w:tcW w:w="3613"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AB94A6C">
            <w:pPr>
              <w:autoSpaceDE w:val="0"/>
              <w:autoSpaceDN w:val="0"/>
              <w:adjustRightInd w:val="0"/>
            </w:pPr>
            <w:r>
              <w:rPr>
                <w:rFonts w:ascii="Times New Roman" w:hAnsi="Times New Roman" w:eastAsia="Calibri"/>
                <w:sz w:val="24"/>
                <w:szCs w:val="24"/>
                <w:lang w:eastAsia="en-US"/>
              </w:rPr>
              <w:t>Provision of seating and</w:t>
            </w:r>
          </w:p>
          <w:p w14:paraId="492E90AF">
            <w:pPr>
              <w:spacing w:line="480" w:lineRule="auto"/>
              <w:jc w:val="both"/>
            </w:pPr>
            <w:r>
              <w:rPr>
                <w:rFonts w:ascii="Times New Roman" w:hAnsi="Times New Roman" w:eastAsia="Calibri"/>
                <w:sz w:val="24"/>
                <w:szCs w:val="24"/>
                <w:lang w:eastAsia="en-US"/>
              </w:rPr>
              <w:t>study facilities.</w:t>
            </w:r>
          </w:p>
        </w:tc>
        <w:tc>
          <w:tcPr>
            <w:tcW w:w="1567"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EBB17D2">
            <w:pPr>
              <w:spacing w:line="480" w:lineRule="auto"/>
              <w:jc w:val="center"/>
            </w:pPr>
          </w:p>
        </w:tc>
        <w:tc>
          <w:tcPr>
            <w:tcW w:w="141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691C263">
            <w:pPr>
              <w:spacing w:line="480" w:lineRule="auto"/>
              <w:jc w:val="center"/>
            </w:pPr>
          </w:p>
        </w:tc>
        <w:tc>
          <w:tcPr>
            <w:tcW w:w="1699"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174035C">
            <w:pPr>
              <w:spacing w:line="480" w:lineRule="auto"/>
              <w:jc w:val="center"/>
            </w:pPr>
          </w:p>
        </w:tc>
      </w:tr>
      <w:tr w14:paraId="61A97E16">
        <w:tblPrEx>
          <w:tblCellMar>
            <w:top w:w="0" w:type="dxa"/>
            <w:left w:w="108" w:type="dxa"/>
            <w:bottom w:w="0" w:type="dxa"/>
            <w:right w:w="108" w:type="dxa"/>
          </w:tblCellMar>
        </w:tblPrEx>
        <w:trPr>
          <w:trHeight w:val="562"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17A85D1">
            <w:pPr>
              <w:spacing w:line="480" w:lineRule="auto"/>
              <w:ind w:left="720"/>
              <w:jc w:val="both"/>
            </w:pPr>
          </w:p>
        </w:tc>
        <w:tc>
          <w:tcPr>
            <w:tcW w:w="3613"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1655C64">
            <w:pPr>
              <w:spacing w:line="480" w:lineRule="auto"/>
              <w:jc w:val="both"/>
            </w:pPr>
            <w:r>
              <w:rPr>
                <w:rFonts w:ascii="Times New Roman" w:hAnsi="Times New Roman" w:eastAsia="Calibri"/>
                <w:sz w:val="24"/>
                <w:szCs w:val="24"/>
                <w:lang w:eastAsia="en-US"/>
              </w:rPr>
              <w:t>Reference services.</w:t>
            </w:r>
          </w:p>
        </w:tc>
        <w:tc>
          <w:tcPr>
            <w:tcW w:w="1567"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4BAC2FB">
            <w:pPr>
              <w:spacing w:line="480" w:lineRule="auto"/>
              <w:jc w:val="center"/>
            </w:pPr>
          </w:p>
        </w:tc>
        <w:tc>
          <w:tcPr>
            <w:tcW w:w="141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FDDB5E6">
            <w:pPr>
              <w:spacing w:line="480" w:lineRule="auto"/>
              <w:jc w:val="center"/>
            </w:pPr>
          </w:p>
        </w:tc>
        <w:tc>
          <w:tcPr>
            <w:tcW w:w="1699"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422A2E3">
            <w:pPr>
              <w:spacing w:line="480" w:lineRule="auto"/>
              <w:jc w:val="center"/>
            </w:pPr>
          </w:p>
        </w:tc>
      </w:tr>
      <w:tr w14:paraId="78714E0F">
        <w:tblPrEx>
          <w:tblCellMar>
            <w:top w:w="0" w:type="dxa"/>
            <w:left w:w="108" w:type="dxa"/>
            <w:bottom w:w="0" w:type="dxa"/>
            <w:right w:w="108" w:type="dxa"/>
          </w:tblCellMar>
        </w:tblPrEx>
        <w:trPr>
          <w:trHeight w:val="562"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878CA0B">
            <w:pPr>
              <w:spacing w:line="480" w:lineRule="auto"/>
              <w:ind w:left="720"/>
              <w:jc w:val="both"/>
            </w:pPr>
          </w:p>
        </w:tc>
        <w:tc>
          <w:tcPr>
            <w:tcW w:w="3613"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380FE1F">
            <w:pPr>
              <w:spacing w:line="480" w:lineRule="auto"/>
            </w:pPr>
            <w:r>
              <w:rPr>
                <w:rFonts w:ascii="Times New Roman" w:hAnsi="Times New Roman" w:eastAsia="Calibri"/>
                <w:sz w:val="24"/>
                <w:szCs w:val="24"/>
                <w:lang w:eastAsia="en-US"/>
              </w:rPr>
              <w:t>User education.</w:t>
            </w:r>
          </w:p>
        </w:tc>
        <w:tc>
          <w:tcPr>
            <w:tcW w:w="1567"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38D3403">
            <w:pPr>
              <w:spacing w:line="480" w:lineRule="auto"/>
              <w:jc w:val="center"/>
            </w:pPr>
          </w:p>
        </w:tc>
        <w:tc>
          <w:tcPr>
            <w:tcW w:w="141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DBE15B6">
            <w:pPr>
              <w:spacing w:line="480" w:lineRule="auto"/>
              <w:jc w:val="center"/>
            </w:pPr>
          </w:p>
        </w:tc>
        <w:tc>
          <w:tcPr>
            <w:tcW w:w="1699"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F28C4FD">
            <w:pPr>
              <w:spacing w:line="480" w:lineRule="auto"/>
              <w:jc w:val="center"/>
            </w:pPr>
          </w:p>
        </w:tc>
      </w:tr>
      <w:tr w14:paraId="77FE9F44">
        <w:tblPrEx>
          <w:tblCellMar>
            <w:top w:w="0" w:type="dxa"/>
            <w:left w:w="108" w:type="dxa"/>
            <w:bottom w:w="0" w:type="dxa"/>
            <w:right w:w="108" w:type="dxa"/>
          </w:tblCellMar>
        </w:tblPrEx>
        <w:trPr>
          <w:trHeight w:val="562"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3ED1C91">
            <w:pPr>
              <w:spacing w:line="480" w:lineRule="auto"/>
              <w:ind w:left="720"/>
              <w:jc w:val="both"/>
            </w:pPr>
          </w:p>
        </w:tc>
        <w:tc>
          <w:tcPr>
            <w:tcW w:w="3613"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EB410C6">
            <w:pPr>
              <w:spacing w:line="480" w:lineRule="auto"/>
              <w:jc w:val="both"/>
            </w:pPr>
            <w:r>
              <w:rPr>
                <w:rFonts w:ascii="Times New Roman" w:hAnsi="Times New Roman" w:eastAsia="Calibri"/>
                <w:sz w:val="24"/>
                <w:szCs w:val="24"/>
                <w:lang w:eastAsia="en-US"/>
              </w:rPr>
              <w:t>Reservation services.</w:t>
            </w:r>
          </w:p>
        </w:tc>
        <w:tc>
          <w:tcPr>
            <w:tcW w:w="1567"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0D2AC80">
            <w:pPr>
              <w:spacing w:line="480" w:lineRule="auto"/>
              <w:jc w:val="center"/>
            </w:pPr>
          </w:p>
        </w:tc>
        <w:tc>
          <w:tcPr>
            <w:tcW w:w="141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02E9154">
            <w:pPr>
              <w:spacing w:line="480" w:lineRule="auto"/>
              <w:jc w:val="center"/>
            </w:pPr>
          </w:p>
        </w:tc>
        <w:tc>
          <w:tcPr>
            <w:tcW w:w="1699"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E0D36FC">
            <w:pPr>
              <w:spacing w:line="480" w:lineRule="auto"/>
              <w:jc w:val="center"/>
            </w:pPr>
          </w:p>
        </w:tc>
      </w:tr>
      <w:tr w14:paraId="3D45E86A">
        <w:tblPrEx>
          <w:tblCellMar>
            <w:top w:w="0" w:type="dxa"/>
            <w:left w:w="108" w:type="dxa"/>
            <w:bottom w:w="0" w:type="dxa"/>
            <w:right w:w="108" w:type="dxa"/>
          </w:tblCellMar>
        </w:tblPrEx>
        <w:trPr>
          <w:trHeight w:val="562"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C45C861">
            <w:pPr>
              <w:spacing w:line="480" w:lineRule="auto"/>
              <w:ind w:left="720"/>
              <w:jc w:val="both"/>
            </w:pPr>
          </w:p>
        </w:tc>
        <w:tc>
          <w:tcPr>
            <w:tcW w:w="3613"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3CC611E">
            <w:pPr>
              <w:autoSpaceDE w:val="0"/>
              <w:autoSpaceDN w:val="0"/>
              <w:adjustRightInd w:val="0"/>
            </w:pPr>
            <w:r>
              <w:rPr>
                <w:rFonts w:ascii="Times New Roman" w:hAnsi="Times New Roman" w:eastAsia="Calibri"/>
                <w:sz w:val="24"/>
                <w:szCs w:val="24"/>
                <w:lang w:eastAsia="en-US"/>
              </w:rPr>
              <w:t>Selective dissemination of information.</w:t>
            </w:r>
          </w:p>
        </w:tc>
        <w:tc>
          <w:tcPr>
            <w:tcW w:w="1567"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6FC9282">
            <w:pPr>
              <w:spacing w:line="480" w:lineRule="auto"/>
              <w:jc w:val="center"/>
            </w:pPr>
          </w:p>
        </w:tc>
        <w:tc>
          <w:tcPr>
            <w:tcW w:w="141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70F292E">
            <w:pPr>
              <w:spacing w:line="480" w:lineRule="auto"/>
              <w:jc w:val="center"/>
            </w:pPr>
          </w:p>
        </w:tc>
        <w:tc>
          <w:tcPr>
            <w:tcW w:w="1699"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C336403">
            <w:pPr>
              <w:spacing w:line="480" w:lineRule="auto"/>
              <w:jc w:val="center"/>
            </w:pPr>
          </w:p>
        </w:tc>
      </w:tr>
      <w:tr w14:paraId="084068FE">
        <w:tblPrEx>
          <w:tblCellMar>
            <w:top w:w="0" w:type="dxa"/>
            <w:left w:w="108" w:type="dxa"/>
            <w:bottom w:w="0" w:type="dxa"/>
            <w:right w:w="108" w:type="dxa"/>
          </w:tblCellMar>
        </w:tblPrEx>
        <w:trPr>
          <w:trHeight w:val="562"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5CC254D">
            <w:pPr>
              <w:spacing w:line="480" w:lineRule="auto"/>
              <w:ind w:left="720"/>
              <w:jc w:val="both"/>
            </w:pPr>
          </w:p>
        </w:tc>
        <w:tc>
          <w:tcPr>
            <w:tcW w:w="3613"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AC26291">
            <w:r>
              <w:rPr>
                <w:rFonts w:ascii="Times New Roman" w:hAnsi="Times New Roman" w:eastAsia="Calibri"/>
                <w:sz w:val="24"/>
                <w:szCs w:val="24"/>
                <w:lang w:eastAsia="en-US"/>
              </w:rPr>
              <w:t>Current awareness services.</w:t>
            </w:r>
          </w:p>
        </w:tc>
        <w:tc>
          <w:tcPr>
            <w:tcW w:w="1567"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F8F6FD7">
            <w:pPr>
              <w:spacing w:line="480" w:lineRule="auto"/>
              <w:jc w:val="center"/>
            </w:pPr>
          </w:p>
        </w:tc>
        <w:tc>
          <w:tcPr>
            <w:tcW w:w="141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F4FE2B7">
            <w:pPr>
              <w:spacing w:line="480" w:lineRule="auto"/>
              <w:jc w:val="center"/>
            </w:pPr>
          </w:p>
        </w:tc>
        <w:tc>
          <w:tcPr>
            <w:tcW w:w="1699"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66D036E">
            <w:pPr>
              <w:spacing w:line="480" w:lineRule="auto"/>
              <w:jc w:val="center"/>
            </w:pPr>
          </w:p>
        </w:tc>
      </w:tr>
      <w:tr w14:paraId="48A49534">
        <w:tblPrEx>
          <w:tblCellMar>
            <w:top w:w="0" w:type="dxa"/>
            <w:left w:w="108" w:type="dxa"/>
            <w:bottom w:w="0" w:type="dxa"/>
            <w:right w:w="108" w:type="dxa"/>
          </w:tblCellMar>
        </w:tblPrEx>
        <w:trPr>
          <w:trHeight w:val="562"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7B0CB75">
            <w:pPr>
              <w:spacing w:line="480" w:lineRule="auto"/>
              <w:ind w:left="720"/>
              <w:jc w:val="both"/>
            </w:pPr>
          </w:p>
        </w:tc>
        <w:tc>
          <w:tcPr>
            <w:tcW w:w="3613"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E77141D">
            <w:pPr>
              <w:jc w:val="both"/>
            </w:pPr>
            <w:r>
              <w:rPr>
                <w:rFonts w:ascii="Times New Roman" w:hAnsi="Times New Roman" w:eastAsia="Calibri"/>
                <w:sz w:val="24"/>
                <w:szCs w:val="24"/>
                <w:lang w:eastAsia="en-US"/>
              </w:rPr>
              <w:t>Online information services.</w:t>
            </w:r>
          </w:p>
        </w:tc>
        <w:tc>
          <w:tcPr>
            <w:tcW w:w="1567"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26CDCD4">
            <w:pPr>
              <w:spacing w:line="480" w:lineRule="auto"/>
              <w:jc w:val="center"/>
            </w:pPr>
          </w:p>
        </w:tc>
        <w:tc>
          <w:tcPr>
            <w:tcW w:w="141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69FCA6F">
            <w:pPr>
              <w:spacing w:line="480" w:lineRule="auto"/>
              <w:jc w:val="center"/>
            </w:pPr>
          </w:p>
        </w:tc>
        <w:tc>
          <w:tcPr>
            <w:tcW w:w="1699"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CDAF3A8">
            <w:pPr>
              <w:spacing w:line="480" w:lineRule="auto"/>
              <w:jc w:val="center"/>
            </w:pPr>
          </w:p>
        </w:tc>
      </w:tr>
      <w:tr w14:paraId="62103473">
        <w:tblPrEx>
          <w:tblCellMar>
            <w:top w:w="0" w:type="dxa"/>
            <w:left w:w="108" w:type="dxa"/>
            <w:bottom w:w="0" w:type="dxa"/>
            <w:right w:w="108" w:type="dxa"/>
          </w:tblCellMar>
        </w:tblPrEx>
        <w:trPr>
          <w:trHeight w:val="562"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3768BA4">
            <w:pPr>
              <w:spacing w:line="480" w:lineRule="auto"/>
              <w:ind w:left="720"/>
              <w:jc w:val="both"/>
            </w:pPr>
          </w:p>
        </w:tc>
        <w:tc>
          <w:tcPr>
            <w:tcW w:w="3613"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6A8DEBA">
            <w:pPr>
              <w:autoSpaceDE w:val="0"/>
              <w:autoSpaceDN w:val="0"/>
              <w:adjustRightInd w:val="0"/>
            </w:pPr>
            <w:r>
              <w:rPr>
                <w:rFonts w:ascii="Times New Roman" w:hAnsi="Times New Roman" w:eastAsia="Calibri"/>
                <w:sz w:val="24"/>
                <w:szCs w:val="24"/>
                <w:lang w:eastAsia="en-US"/>
              </w:rPr>
              <w:t>Indexing and abstracting services.</w:t>
            </w:r>
          </w:p>
        </w:tc>
        <w:tc>
          <w:tcPr>
            <w:tcW w:w="1567"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5FBF47A">
            <w:pPr>
              <w:spacing w:line="480" w:lineRule="auto"/>
              <w:jc w:val="center"/>
            </w:pPr>
          </w:p>
        </w:tc>
        <w:tc>
          <w:tcPr>
            <w:tcW w:w="141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EC943B8">
            <w:pPr>
              <w:spacing w:line="480" w:lineRule="auto"/>
              <w:jc w:val="center"/>
            </w:pPr>
          </w:p>
        </w:tc>
        <w:tc>
          <w:tcPr>
            <w:tcW w:w="1699"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7DBA037">
            <w:pPr>
              <w:spacing w:line="480" w:lineRule="auto"/>
              <w:jc w:val="center"/>
            </w:pPr>
          </w:p>
        </w:tc>
      </w:tr>
      <w:tr w14:paraId="391164D3">
        <w:tblPrEx>
          <w:tblCellMar>
            <w:top w:w="0" w:type="dxa"/>
            <w:left w:w="108" w:type="dxa"/>
            <w:bottom w:w="0" w:type="dxa"/>
            <w:right w:w="108" w:type="dxa"/>
          </w:tblCellMar>
        </w:tblPrEx>
        <w:trPr>
          <w:trHeight w:val="562"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A1D00F2">
            <w:pPr>
              <w:spacing w:line="480" w:lineRule="auto"/>
              <w:ind w:left="720"/>
              <w:jc w:val="both"/>
            </w:pPr>
          </w:p>
        </w:tc>
        <w:tc>
          <w:tcPr>
            <w:tcW w:w="3613"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589D5E6">
            <w:pPr>
              <w:autoSpaceDE w:val="0"/>
              <w:autoSpaceDN w:val="0"/>
              <w:adjustRightInd w:val="0"/>
            </w:pPr>
            <w:r>
              <w:rPr>
                <w:rFonts w:ascii="Times New Roman" w:hAnsi="Times New Roman" w:eastAsia="Calibri"/>
                <w:sz w:val="24"/>
                <w:szCs w:val="24"/>
                <w:lang w:eastAsia="en-US"/>
              </w:rPr>
              <w:t>Document delivery services.</w:t>
            </w:r>
          </w:p>
        </w:tc>
        <w:tc>
          <w:tcPr>
            <w:tcW w:w="1567"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BD3F64E">
            <w:pPr>
              <w:spacing w:line="480" w:lineRule="auto"/>
              <w:jc w:val="center"/>
            </w:pPr>
          </w:p>
        </w:tc>
        <w:tc>
          <w:tcPr>
            <w:tcW w:w="141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F94D269">
            <w:pPr>
              <w:spacing w:line="480" w:lineRule="auto"/>
              <w:jc w:val="center"/>
            </w:pPr>
          </w:p>
        </w:tc>
        <w:tc>
          <w:tcPr>
            <w:tcW w:w="1699"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AC44E5F">
            <w:pPr>
              <w:spacing w:line="480" w:lineRule="auto"/>
              <w:jc w:val="center"/>
            </w:pPr>
          </w:p>
        </w:tc>
      </w:tr>
      <w:tr w14:paraId="7A1A618A">
        <w:tblPrEx>
          <w:tblCellMar>
            <w:top w:w="0" w:type="dxa"/>
            <w:left w:w="108" w:type="dxa"/>
            <w:bottom w:w="0" w:type="dxa"/>
            <w:right w:w="108" w:type="dxa"/>
          </w:tblCellMar>
        </w:tblPrEx>
        <w:trPr>
          <w:trHeight w:val="562"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B745B60">
            <w:pPr>
              <w:spacing w:line="480" w:lineRule="auto"/>
              <w:ind w:left="720"/>
              <w:jc w:val="both"/>
            </w:pPr>
          </w:p>
        </w:tc>
        <w:tc>
          <w:tcPr>
            <w:tcW w:w="3613"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C9C2FCD">
            <w:pPr>
              <w:autoSpaceDE w:val="0"/>
              <w:autoSpaceDN w:val="0"/>
              <w:adjustRightInd w:val="0"/>
            </w:pPr>
            <w:r>
              <w:rPr>
                <w:rFonts w:ascii="Times New Roman" w:hAnsi="Times New Roman" w:eastAsia="Calibri"/>
                <w:sz w:val="24"/>
                <w:szCs w:val="24"/>
                <w:lang w:eastAsia="en-US"/>
              </w:rPr>
              <w:t>Referral services.</w:t>
            </w:r>
          </w:p>
        </w:tc>
        <w:tc>
          <w:tcPr>
            <w:tcW w:w="1567"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588E6F6">
            <w:pPr>
              <w:spacing w:line="480" w:lineRule="auto"/>
              <w:jc w:val="center"/>
            </w:pPr>
          </w:p>
        </w:tc>
        <w:tc>
          <w:tcPr>
            <w:tcW w:w="141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3E1595D">
            <w:pPr>
              <w:spacing w:line="480" w:lineRule="auto"/>
              <w:jc w:val="center"/>
            </w:pPr>
          </w:p>
        </w:tc>
        <w:tc>
          <w:tcPr>
            <w:tcW w:w="1699"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DF6822F">
            <w:pPr>
              <w:spacing w:line="480" w:lineRule="auto"/>
              <w:jc w:val="center"/>
            </w:pPr>
          </w:p>
        </w:tc>
      </w:tr>
      <w:tr w14:paraId="33CA2F5B">
        <w:tblPrEx>
          <w:tblCellMar>
            <w:top w:w="0" w:type="dxa"/>
            <w:left w:w="108" w:type="dxa"/>
            <w:bottom w:w="0" w:type="dxa"/>
            <w:right w:w="108" w:type="dxa"/>
          </w:tblCellMar>
        </w:tblPrEx>
        <w:trPr>
          <w:trHeight w:val="562"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2DAD110">
            <w:pPr>
              <w:spacing w:line="480" w:lineRule="auto"/>
              <w:ind w:left="720"/>
              <w:jc w:val="both"/>
            </w:pPr>
          </w:p>
        </w:tc>
        <w:tc>
          <w:tcPr>
            <w:tcW w:w="3613"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5C24B7C">
            <w:pPr>
              <w:tabs>
                <w:tab w:val="left" w:pos="1940"/>
              </w:tabs>
              <w:autoSpaceDE w:val="0"/>
              <w:autoSpaceDN w:val="0"/>
              <w:adjustRightInd w:val="0"/>
            </w:pPr>
            <w:r>
              <w:rPr>
                <w:rFonts w:ascii="Times New Roman" w:hAnsi="Times New Roman" w:eastAsia="Calibri"/>
                <w:sz w:val="24"/>
                <w:szCs w:val="24"/>
                <w:lang w:eastAsia="en-US"/>
              </w:rPr>
              <w:t>Library publication.</w:t>
            </w:r>
            <w:r>
              <w:tab/>
            </w:r>
          </w:p>
        </w:tc>
        <w:tc>
          <w:tcPr>
            <w:tcW w:w="1567"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2FE7A6F">
            <w:pPr>
              <w:spacing w:line="480" w:lineRule="auto"/>
              <w:jc w:val="center"/>
            </w:pPr>
          </w:p>
        </w:tc>
        <w:tc>
          <w:tcPr>
            <w:tcW w:w="141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76F060A">
            <w:pPr>
              <w:spacing w:line="480" w:lineRule="auto"/>
              <w:jc w:val="center"/>
            </w:pPr>
          </w:p>
        </w:tc>
        <w:tc>
          <w:tcPr>
            <w:tcW w:w="1699"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4BC9EF7">
            <w:pPr>
              <w:spacing w:line="480" w:lineRule="auto"/>
              <w:jc w:val="center"/>
            </w:pPr>
          </w:p>
        </w:tc>
      </w:tr>
      <w:tr w14:paraId="3B1697A5">
        <w:tblPrEx>
          <w:tblCellMar>
            <w:top w:w="0" w:type="dxa"/>
            <w:left w:w="108" w:type="dxa"/>
            <w:bottom w:w="0" w:type="dxa"/>
            <w:right w:w="108" w:type="dxa"/>
          </w:tblCellMar>
        </w:tblPrEx>
        <w:trPr>
          <w:trHeight w:val="562"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9E54A27">
            <w:pPr>
              <w:spacing w:line="480" w:lineRule="auto"/>
              <w:ind w:left="720"/>
              <w:jc w:val="both"/>
            </w:pPr>
          </w:p>
        </w:tc>
        <w:tc>
          <w:tcPr>
            <w:tcW w:w="3613"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B40A741">
            <w:pPr>
              <w:tabs>
                <w:tab w:val="left" w:pos="1940"/>
              </w:tabs>
              <w:autoSpaceDE w:val="0"/>
              <w:autoSpaceDN w:val="0"/>
              <w:adjustRightInd w:val="0"/>
            </w:pPr>
            <w:r>
              <w:rPr>
                <w:rFonts w:ascii="Times New Roman" w:hAnsi="Times New Roman" w:eastAsia="Calibri"/>
                <w:sz w:val="24"/>
                <w:szCs w:val="24"/>
                <w:lang w:eastAsia="en-US"/>
              </w:rPr>
              <w:t>Interlibrary loan.</w:t>
            </w:r>
          </w:p>
        </w:tc>
        <w:tc>
          <w:tcPr>
            <w:tcW w:w="1567"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ABD2788">
            <w:pPr>
              <w:spacing w:line="480" w:lineRule="auto"/>
              <w:jc w:val="center"/>
            </w:pPr>
          </w:p>
        </w:tc>
        <w:tc>
          <w:tcPr>
            <w:tcW w:w="141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DADF30E">
            <w:pPr>
              <w:spacing w:line="480" w:lineRule="auto"/>
              <w:jc w:val="center"/>
            </w:pPr>
          </w:p>
        </w:tc>
        <w:tc>
          <w:tcPr>
            <w:tcW w:w="1699"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48EC473">
            <w:pPr>
              <w:spacing w:line="480" w:lineRule="auto"/>
              <w:jc w:val="center"/>
            </w:pPr>
          </w:p>
        </w:tc>
      </w:tr>
      <w:tr w14:paraId="2A9780FD">
        <w:tblPrEx>
          <w:tblCellMar>
            <w:top w:w="0" w:type="dxa"/>
            <w:left w:w="108" w:type="dxa"/>
            <w:bottom w:w="0" w:type="dxa"/>
            <w:right w:w="108" w:type="dxa"/>
          </w:tblCellMar>
        </w:tblPrEx>
        <w:trPr>
          <w:trHeight w:val="562"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3524AE5">
            <w:pPr>
              <w:spacing w:line="480" w:lineRule="auto"/>
              <w:ind w:left="720"/>
              <w:jc w:val="both"/>
            </w:pPr>
          </w:p>
        </w:tc>
        <w:tc>
          <w:tcPr>
            <w:tcW w:w="3613"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529EA87">
            <w:pPr>
              <w:tabs>
                <w:tab w:val="left" w:pos="1940"/>
              </w:tabs>
              <w:autoSpaceDE w:val="0"/>
              <w:autoSpaceDN w:val="0"/>
              <w:adjustRightInd w:val="0"/>
            </w:pPr>
            <w:r>
              <w:rPr>
                <w:rFonts w:ascii="Times New Roman" w:hAnsi="Times New Roman" w:eastAsia="Calibri"/>
                <w:sz w:val="24"/>
                <w:szCs w:val="24"/>
                <w:lang w:eastAsia="en-US"/>
              </w:rPr>
              <w:t>Translation services.</w:t>
            </w:r>
          </w:p>
        </w:tc>
        <w:tc>
          <w:tcPr>
            <w:tcW w:w="1567"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6907100">
            <w:pPr>
              <w:spacing w:line="480" w:lineRule="auto"/>
              <w:jc w:val="center"/>
            </w:pPr>
          </w:p>
        </w:tc>
        <w:tc>
          <w:tcPr>
            <w:tcW w:w="141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3A9D294">
            <w:pPr>
              <w:spacing w:line="480" w:lineRule="auto"/>
              <w:jc w:val="center"/>
            </w:pPr>
          </w:p>
        </w:tc>
        <w:tc>
          <w:tcPr>
            <w:tcW w:w="1699"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0792D29">
            <w:pPr>
              <w:spacing w:line="480" w:lineRule="auto"/>
              <w:jc w:val="center"/>
            </w:pPr>
          </w:p>
        </w:tc>
      </w:tr>
    </w:tbl>
    <w:p w14:paraId="5134A815">
      <w:pPr>
        <w:spacing w:before="240" w:line="240" w:lineRule="auto"/>
        <w:ind w:left="720" w:hanging="720"/>
        <w:jc w:val="both"/>
      </w:pPr>
    </w:p>
    <w:p w14:paraId="4DB9936B">
      <w:pPr>
        <w:autoSpaceDE w:val="0"/>
        <w:autoSpaceDN w:val="0"/>
        <w:adjustRightInd w:val="0"/>
        <w:spacing w:line="480" w:lineRule="auto"/>
        <w:jc w:val="both"/>
      </w:pPr>
      <w:r>
        <w:rPr>
          <w:rFonts w:ascii="Times New Roman" w:hAnsi="Times New Roman" w:eastAsia="Calibri"/>
          <w:b/>
          <w:bCs/>
          <w:sz w:val="28"/>
          <w:szCs w:val="28"/>
          <w:lang w:eastAsia="en-US"/>
        </w:rPr>
        <w:t xml:space="preserve">Question 3: </w:t>
      </w:r>
      <w:r>
        <w:rPr>
          <w:rFonts w:ascii="Times New Roman" w:hAnsi="Times New Roman" w:eastAsia="Calibri"/>
          <w:sz w:val="28"/>
          <w:szCs w:val="28"/>
          <w:lang w:eastAsia="en-US"/>
        </w:rPr>
        <w:t>Librarians’ Responses on the Extent of Marketing Academic Library Services</w:t>
      </w:r>
    </w:p>
    <w:tbl>
      <w:tblPr>
        <w:tblStyle w:val="3"/>
        <w:tblW w:w="9245" w:type="dxa"/>
        <w:tblInd w:w="0" w:type="dxa"/>
        <w:tblLayout w:type="autofit"/>
        <w:tblCellMar>
          <w:top w:w="0" w:type="dxa"/>
          <w:left w:w="108" w:type="dxa"/>
          <w:bottom w:w="0" w:type="dxa"/>
          <w:right w:w="108" w:type="dxa"/>
        </w:tblCellMar>
      </w:tblPr>
      <w:tblGrid>
        <w:gridCol w:w="1116"/>
        <w:gridCol w:w="3396"/>
        <w:gridCol w:w="977"/>
        <w:gridCol w:w="1160"/>
        <w:gridCol w:w="1205"/>
        <w:gridCol w:w="1391"/>
      </w:tblGrid>
      <w:tr w14:paraId="2FB3A3D6">
        <w:tblPrEx>
          <w:tblCellMar>
            <w:top w:w="0" w:type="dxa"/>
            <w:left w:w="108" w:type="dxa"/>
            <w:bottom w:w="0" w:type="dxa"/>
            <w:right w:w="108" w:type="dxa"/>
          </w:tblCellMar>
        </w:tblPrEx>
        <w:trPr>
          <w:trHeight w:val="881"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5CA4FEB">
            <w:pPr>
              <w:spacing w:line="480" w:lineRule="auto"/>
              <w:jc w:val="both"/>
            </w:pPr>
          </w:p>
        </w:tc>
        <w:tc>
          <w:tcPr>
            <w:tcW w:w="3397"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F42F8A5">
            <w:pPr>
              <w:autoSpaceDE w:val="0"/>
              <w:autoSpaceDN w:val="0"/>
              <w:adjustRightInd w:val="0"/>
              <w:jc w:val="center"/>
            </w:pPr>
            <w:r>
              <w:rPr>
                <w:rFonts w:ascii="Times New Roman" w:hAnsi="Times New Roman" w:eastAsia="Calibri"/>
                <w:b/>
                <w:bCs/>
                <w:sz w:val="24"/>
                <w:szCs w:val="24"/>
                <w:lang w:eastAsia="en-US"/>
              </w:rPr>
              <w:t>Library Services</w:t>
            </w:r>
          </w:p>
          <w:p w14:paraId="6DE5DD60">
            <w:pPr>
              <w:autoSpaceDE w:val="0"/>
              <w:autoSpaceDN w:val="0"/>
              <w:adjustRightInd w:val="0"/>
              <w:jc w:val="center"/>
            </w:pPr>
            <w:r>
              <w:rPr>
                <w:rFonts w:ascii="Times New Roman" w:hAnsi="Times New Roman" w:eastAsia="Calibri"/>
                <w:b/>
                <w:bCs/>
                <w:sz w:val="24"/>
                <w:szCs w:val="24"/>
                <w:lang w:eastAsia="en-US"/>
              </w:rPr>
              <w:t>Marketed in Academic Libraries</w:t>
            </w:r>
          </w:p>
        </w:tc>
        <w:tc>
          <w:tcPr>
            <w:tcW w:w="977"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D60D401">
            <w:pPr>
              <w:jc w:val="center"/>
            </w:pPr>
            <w:r>
              <w:rPr>
                <w:rFonts w:ascii="Times New Roman" w:hAnsi="Times New Roman" w:eastAsia="Calibri"/>
                <w:b/>
                <w:bCs/>
                <w:sz w:val="24"/>
                <w:szCs w:val="24"/>
                <w:lang w:eastAsia="en-US"/>
              </w:rPr>
              <w:t>Great Extent</w:t>
            </w:r>
          </w:p>
        </w:tc>
        <w:tc>
          <w:tcPr>
            <w:tcW w:w="116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1DD6109">
            <w:pPr>
              <w:jc w:val="center"/>
            </w:pPr>
            <w:r>
              <w:rPr>
                <w:rFonts w:ascii="Times New Roman" w:hAnsi="Times New Roman" w:eastAsia="Calibri"/>
                <w:b/>
                <w:bCs/>
                <w:sz w:val="24"/>
                <w:szCs w:val="24"/>
                <w:lang w:eastAsia="en-US"/>
              </w:rPr>
              <w:t>Medium Extend</w:t>
            </w:r>
          </w:p>
        </w:tc>
        <w:tc>
          <w:tcPr>
            <w:tcW w:w="1205"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69C3253">
            <w:pPr>
              <w:jc w:val="center"/>
            </w:pPr>
            <w:r>
              <w:rPr>
                <w:rFonts w:ascii="Times New Roman" w:hAnsi="Times New Roman" w:eastAsia="Calibri"/>
                <w:b/>
                <w:bCs/>
                <w:sz w:val="24"/>
                <w:szCs w:val="24"/>
                <w:lang w:eastAsia="en-US"/>
              </w:rPr>
              <w:t>Little Extent</w:t>
            </w:r>
          </w:p>
        </w:tc>
        <w:tc>
          <w:tcPr>
            <w:tcW w:w="139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F2D7070">
            <w:pPr>
              <w:jc w:val="center"/>
            </w:pPr>
            <w:r>
              <w:rPr>
                <w:rFonts w:ascii="Times New Roman" w:hAnsi="Times New Roman" w:eastAsia="Calibri"/>
                <w:b/>
                <w:bCs/>
                <w:sz w:val="24"/>
                <w:szCs w:val="24"/>
                <w:lang w:eastAsia="en-US"/>
              </w:rPr>
              <w:t>Not</w:t>
            </w:r>
          </w:p>
          <w:p w14:paraId="41D3B839">
            <w:pPr>
              <w:jc w:val="center"/>
            </w:pPr>
            <w:r>
              <w:rPr>
                <w:rFonts w:ascii="Times New Roman" w:hAnsi="Times New Roman" w:eastAsia="Calibri"/>
                <w:b/>
                <w:bCs/>
                <w:sz w:val="24"/>
                <w:szCs w:val="24"/>
                <w:lang w:eastAsia="en-US"/>
              </w:rPr>
              <w:t>Applicable</w:t>
            </w:r>
          </w:p>
        </w:tc>
      </w:tr>
      <w:tr w14:paraId="6DF2050A">
        <w:tblPrEx>
          <w:tblCellMar>
            <w:top w:w="0" w:type="dxa"/>
            <w:left w:w="108" w:type="dxa"/>
            <w:bottom w:w="0" w:type="dxa"/>
            <w:right w:w="108" w:type="dxa"/>
          </w:tblCellMar>
        </w:tblPrEx>
        <w:trPr>
          <w:trHeight w:val="550"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A7EEB33">
            <w:pPr>
              <w:spacing w:line="480" w:lineRule="auto"/>
              <w:ind w:left="720"/>
              <w:jc w:val="both"/>
            </w:pPr>
          </w:p>
        </w:tc>
        <w:tc>
          <w:tcPr>
            <w:tcW w:w="3397"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F35BC81">
            <w:pPr>
              <w:autoSpaceDE w:val="0"/>
              <w:autoSpaceDN w:val="0"/>
              <w:adjustRightInd w:val="0"/>
            </w:pPr>
            <w:r>
              <w:rPr>
                <w:rFonts w:ascii="Times New Roman" w:hAnsi="Times New Roman" w:eastAsia="Calibri"/>
                <w:sz w:val="24"/>
                <w:szCs w:val="24"/>
                <w:lang w:eastAsia="en-US"/>
              </w:rPr>
              <w:t>Provision of seating and study facilities.</w:t>
            </w:r>
          </w:p>
        </w:tc>
        <w:tc>
          <w:tcPr>
            <w:tcW w:w="977"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78E6809">
            <w:pPr>
              <w:spacing w:line="480" w:lineRule="auto"/>
              <w:jc w:val="center"/>
            </w:pPr>
          </w:p>
        </w:tc>
        <w:tc>
          <w:tcPr>
            <w:tcW w:w="116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F499935">
            <w:pPr>
              <w:spacing w:line="480" w:lineRule="auto"/>
              <w:jc w:val="center"/>
            </w:pPr>
          </w:p>
        </w:tc>
        <w:tc>
          <w:tcPr>
            <w:tcW w:w="1205"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CFD6D27">
            <w:pPr>
              <w:spacing w:line="480" w:lineRule="auto"/>
              <w:jc w:val="center"/>
            </w:pPr>
          </w:p>
        </w:tc>
        <w:tc>
          <w:tcPr>
            <w:tcW w:w="139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920CB4E">
            <w:pPr>
              <w:spacing w:line="480" w:lineRule="auto"/>
              <w:jc w:val="center"/>
            </w:pPr>
          </w:p>
        </w:tc>
      </w:tr>
      <w:tr w14:paraId="696EAE24">
        <w:tblPrEx>
          <w:tblCellMar>
            <w:top w:w="0" w:type="dxa"/>
            <w:left w:w="108" w:type="dxa"/>
            <w:bottom w:w="0" w:type="dxa"/>
            <w:right w:w="108" w:type="dxa"/>
          </w:tblCellMar>
        </w:tblPrEx>
        <w:trPr>
          <w:trHeight w:val="550"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4189BC0">
            <w:pPr>
              <w:spacing w:line="480" w:lineRule="auto"/>
              <w:ind w:left="720"/>
              <w:jc w:val="both"/>
            </w:pPr>
          </w:p>
        </w:tc>
        <w:tc>
          <w:tcPr>
            <w:tcW w:w="3397"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8B003FC">
            <w:pPr>
              <w:autoSpaceDE w:val="0"/>
              <w:autoSpaceDN w:val="0"/>
              <w:adjustRightInd w:val="0"/>
            </w:pPr>
            <w:r>
              <w:rPr>
                <w:rFonts w:ascii="Times New Roman" w:hAnsi="Times New Roman" w:eastAsia="Calibri"/>
                <w:sz w:val="24"/>
                <w:szCs w:val="24"/>
                <w:lang w:eastAsia="en-US"/>
              </w:rPr>
              <w:t>Lending services.</w:t>
            </w:r>
          </w:p>
        </w:tc>
        <w:tc>
          <w:tcPr>
            <w:tcW w:w="977"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8B64F5F">
            <w:pPr>
              <w:spacing w:line="480" w:lineRule="auto"/>
              <w:jc w:val="center"/>
            </w:pPr>
          </w:p>
        </w:tc>
        <w:tc>
          <w:tcPr>
            <w:tcW w:w="116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042D6F9">
            <w:pPr>
              <w:spacing w:line="480" w:lineRule="auto"/>
              <w:jc w:val="center"/>
            </w:pPr>
          </w:p>
        </w:tc>
        <w:tc>
          <w:tcPr>
            <w:tcW w:w="1205"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057D688">
            <w:pPr>
              <w:spacing w:line="480" w:lineRule="auto"/>
              <w:jc w:val="center"/>
            </w:pPr>
          </w:p>
        </w:tc>
        <w:tc>
          <w:tcPr>
            <w:tcW w:w="139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83B0F4C">
            <w:pPr>
              <w:spacing w:line="480" w:lineRule="auto"/>
              <w:jc w:val="center"/>
            </w:pPr>
          </w:p>
        </w:tc>
      </w:tr>
      <w:tr w14:paraId="2E8BD90E">
        <w:tblPrEx>
          <w:tblCellMar>
            <w:top w:w="0" w:type="dxa"/>
            <w:left w:w="108" w:type="dxa"/>
            <w:bottom w:w="0" w:type="dxa"/>
            <w:right w:w="108" w:type="dxa"/>
          </w:tblCellMar>
        </w:tblPrEx>
        <w:trPr>
          <w:trHeight w:val="550"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ADEB627">
            <w:pPr>
              <w:spacing w:line="480" w:lineRule="auto"/>
              <w:ind w:left="720"/>
              <w:jc w:val="both"/>
            </w:pPr>
          </w:p>
        </w:tc>
        <w:tc>
          <w:tcPr>
            <w:tcW w:w="3397"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B9EF412">
            <w:pPr>
              <w:autoSpaceDE w:val="0"/>
              <w:autoSpaceDN w:val="0"/>
              <w:adjustRightInd w:val="0"/>
            </w:pPr>
            <w:r>
              <w:rPr>
                <w:rFonts w:ascii="Times New Roman" w:hAnsi="Times New Roman" w:eastAsia="Calibri"/>
                <w:sz w:val="24"/>
                <w:szCs w:val="24"/>
                <w:lang w:eastAsia="en-US"/>
              </w:rPr>
              <w:t>Reference services.</w:t>
            </w:r>
          </w:p>
        </w:tc>
        <w:tc>
          <w:tcPr>
            <w:tcW w:w="977"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162F21C">
            <w:pPr>
              <w:spacing w:line="480" w:lineRule="auto"/>
              <w:jc w:val="center"/>
            </w:pPr>
          </w:p>
        </w:tc>
        <w:tc>
          <w:tcPr>
            <w:tcW w:w="116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73DC295">
            <w:pPr>
              <w:spacing w:line="480" w:lineRule="auto"/>
              <w:jc w:val="center"/>
            </w:pPr>
          </w:p>
        </w:tc>
        <w:tc>
          <w:tcPr>
            <w:tcW w:w="1205"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E40B42A">
            <w:pPr>
              <w:spacing w:line="480" w:lineRule="auto"/>
              <w:jc w:val="center"/>
            </w:pPr>
          </w:p>
        </w:tc>
        <w:tc>
          <w:tcPr>
            <w:tcW w:w="139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A823ECB">
            <w:pPr>
              <w:spacing w:line="480" w:lineRule="auto"/>
              <w:jc w:val="center"/>
            </w:pPr>
          </w:p>
        </w:tc>
      </w:tr>
      <w:tr w14:paraId="708D3432">
        <w:tblPrEx>
          <w:tblCellMar>
            <w:top w:w="0" w:type="dxa"/>
            <w:left w:w="108" w:type="dxa"/>
            <w:bottom w:w="0" w:type="dxa"/>
            <w:right w:w="108" w:type="dxa"/>
          </w:tblCellMar>
        </w:tblPrEx>
        <w:trPr>
          <w:trHeight w:val="550"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806EC8B">
            <w:pPr>
              <w:spacing w:line="480" w:lineRule="auto"/>
              <w:ind w:left="720"/>
              <w:jc w:val="both"/>
            </w:pPr>
          </w:p>
        </w:tc>
        <w:tc>
          <w:tcPr>
            <w:tcW w:w="3397"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01B2551">
            <w:pPr>
              <w:autoSpaceDE w:val="0"/>
              <w:autoSpaceDN w:val="0"/>
              <w:adjustRightInd w:val="0"/>
            </w:pPr>
            <w:r>
              <w:rPr>
                <w:rFonts w:ascii="Times New Roman" w:hAnsi="Times New Roman" w:eastAsia="Calibri"/>
                <w:sz w:val="24"/>
                <w:szCs w:val="24"/>
                <w:lang w:eastAsia="en-US"/>
              </w:rPr>
              <w:t>Reservation services.</w:t>
            </w:r>
          </w:p>
        </w:tc>
        <w:tc>
          <w:tcPr>
            <w:tcW w:w="977"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24061E0">
            <w:pPr>
              <w:spacing w:line="480" w:lineRule="auto"/>
              <w:jc w:val="center"/>
            </w:pPr>
          </w:p>
        </w:tc>
        <w:tc>
          <w:tcPr>
            <w:tcW w:w="116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CFB0D7E">
            <w:pPr>
              <w:spacing w:line="480" w:lineRule="auto"/>
              <w:jc w:val="center"/>
            </w:pPr>
          </w:p>
        </w:tc>
        <w:tc>
          <w:tcPr>
            <w:tcW w:w="1205"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C9208C9">
            <w:pPr>
              <w:spacing w:line="480" w:lineRule="auto"/>
              <w:jc w:val="center"/>
            </w:pPr>
          </w:p>
        </w:tc>
        <w:tc>
          <w:tcPr>
            <w:tcW w:w="139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8EB1CC8">
            <w:pPr>
              <w:spacing w:line="480" w:lineRule="auto"/>
              <w:jc w:val="center"/>
            </w:pPr>
          </w:p>
        </w:tc>
      </w:tr>
      <w:tr w14:paraId="6B269AEE">
        <w:tblPrEx>
          <w:tblCellMar>
            <w:top w:w="0" w:type="dxa"/>
            <w:left w:w="108" w:type="dxa"/>
            <w:bottom w:w="0" w:type="dxa"/>
            <w:right w:w="108" w:type="dxa"/>
          </w:tblCellMar>
        </w:tblPrEx>
        <w:trPr>
          <w:trHeight w:val="550"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864E032">
            <w:pPr>
              <w:spacing w:line="480" w:lineRule="auto"/>
              <w:ind w:left="720"/>
              <w:jc w:val="both"/>
            </w:pPr>
          </w:p>
        </w:tc>
        <w:tc>
          <w:tcPr>
            <w:tcW w:w="3397"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6A5048E">
            <w:pPr>
              <w:autoSpaceDE w:val="0"/>
              <w:autoSpaceDN w:val="0"/>
              <w:adjustRightInd w:val="0"/>
            </w:pPr>
            <w:r>
              <w:rPr>
                <w:rFonts w:ascii="Times New Roman" w:hAnsi="Times New Roman" w:eastAsia="Calibri"/>
                <w:sz w:val="24"/>
                <w:szCs w:val="24"/>
                <w:lang w:eastAsia="en-US"/>
              </w:rPr>
              <w:t>User education.</w:t>
            </w:r>
          </w:p>
        </w:tc>
        <w:tc>
          <w:tcPr>
            <w:tcW w:w="977"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3845ACC">
            <w:pPr>
              <w:spacing w:line="480" w:lineRule="auto"/>
              <w:jc w:val="center"/>
            </w:pPr>
          </w:p>
        </w:tc>
        <w:tc>
          <w:tcPr>
            <w:tcW w:w="116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BE5E811">
            <w:pPr>
              <w:spacing w:line="480" w:lineRule="auto"/>
              <w:jc w:val="center"/>
            </w:pPr>
          </w:p>
        </w:tc>
        <w:tc>
          <w:tcPr>
            <w:tcW w:w="1205"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532001F">
            <w:pPr>
              <w:spacing w:line="480" w:lineRule="auto"/>
              <w:jc w:val="center"/>
            </w:pPr>
          </w:p>
        </w:tc>
        <w:tc>
          <w:tcPr>
            <w:tcW w:w="139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F949D1F">
            <w:pPr>
              <w:spacing w:line="480" w:lineRule="auto"/>
              <w:jc w:val="center"/>
            </w:pPr>
          </w:p>
        </w:tc>
      </w:tr>
      <w:tr w14:paraId="2999A16D">
        <w:tblPrEx>
          <w:tblCellMar>
            <w:top w:w="0" w:type="dxa"/>
            <w:left w:w="108" w:type="dxa"/>
            <w:bottom w:w="0" w:type="dxa"/>
            <w:right w:w="108" w:type="dxa"/>
          </w:tblCellMar>
        </w:tblPrEx>
        <w:trPr>
          <w:trHeight w:val="550"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A71F773">
            <w:pPr>
              <w:spacing w:line="480" w:lineRule="auto"/>
              <w:ind w:left="720"/>
              <w:jc w:val="both"/>
            </w:pPr>
          </w:p>
        </w:tc>
        <w:tc>
          <w:tcPr>
            <w:tcW w:w="3397"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510288C">
            <w:pPr>
              <w:autoSpaceDE w:val="0"/>
              <w:autoSpaceDN w:val="0"/>
              <w:adjustRightInd w:val="0"/>
            </w:pPr>
            <w:r>
              <w:rPr>
                <w:rFonts w:ascii="Times New Roman" w:hAnsi="Times New Roman" w:eastAsia="Calibri"/>
                <w:sz w:val="24"/>
                <w:szCs w:val="24"/>
                <w:lang w:eastAsia="en-US"/>
              </w:rPr>
              <w:t>Online information services.</w:t>
            </w:r>
          </w:p>
        </w:tc>
        <w:tc>
          <w:tcPr>
            <w:tcW w:w="977"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EED58AF">
            <w:pPr>
              <w:spacing w:line="480" w:lineRule="auto"/>
              <w:jc w:val="center"/>
            </w:pPr>
          </w:p>
        </w:tc>
        <w:tc>
          <w:tcPr>
            <w:tcW w:w="116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0B5E5DF">
            <w:pPr>
              <w:spacing w:line="480" w:lineRule="auto"/>
              <w:jc w:val="center"/>
            </w:pPr>
          </w:p>
        </w:tc>
        <w:tc>
          <w:tcPr>
            <w:tcW w:w="1205"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2D67206">
            <w:pPr>
              <w:spacing w:line="480" w:lineRule="auto"/>
              <w:jc w:val="center"/>
            </w:pPr>
          </w:p>
        </w:tc>
        <w:tc>
          <w:tcPr>
            <w:tcW w:w="139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E5C8FD6">
            <w:pPr>
              <w:spacing w:line="480" w:lineRule="auto"/>
              <w:jc w:val="center"/>
            </w:pPr>
          </w:p>
        </w:tc>
      </w:tr>
      <w:tr w14:paraId="59628915">
        <w:tblPrEx>
          <w:tblCellMar>
            <w:top w:w="0" w:type="dxa"/>
            <w:left w:w="108" w:type="dxa"/>
            <w:bottom w:w="0" w:type="dxa"/>
            <w:right w:w="108" w:type="dxa"/>
          </w:tblCellMar>
        </w:tblPrEx>
        <w:trPr>
          <w:trHeight w:val="550"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CF902F9">
            <w:pPr>
              <w:spacing w:line="480" w:lineRule="auto"/>
              <w:ind w:left="720"/>
              <w:jc w:val="both"/>
            </w:pPr>
          </w:p>
        </w:tc>
        <w:tc>
          <w:tcPr>
            <w:tcW w:w="3397"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19E4E9A">
            <w:pPr>
              <w:autoSpaceDE w:val="0"/>
              <w:autoSpaceDN w:val="0"/>
              <w:adjustRightInd w:val="0"/>
            </w:pPr>
            <w:r>
              <w:rPr>
                <w:rFonts w:ascii="Times New Roman" w:hAnsi="Times New Roman" w:eastAsia="Calibri"/>
                <w:sz w:val="24"/>
                <w:szCs w:val="24"/>
                <w:lang w:eastAsia="en-US"/>
              </w:rPr>
              <w:t>Current awareness services.</w:t>
            </w:r>
          </w:p>
        </w:tc>
        <w:tc>
          <w:tcPr>
            <w:tcW w:w="977"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1B8F31B">
            <w:pPr>
              <w:spacing w:line="480" w:lineRule="auto"/>
              <w:jc w:val="center"/>
            </w:pPr>
          </w:p>
        </w:tc>
        <w:tc>
          <w:tcPr>
            <w:tcW w:w="116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3104976">
            <w:pPr>
              <w:spacing w:line="480" w:lineRule="auto"/>
              <w:jc w:val="center"/>
            </w:pPr>
          </w:p>
        </w:tc>
        <w:tc>
          <w:tcPr>
            <w:tcW w:w="1205"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80FE7F2">
            <w:pPr>
              <w:spacing w:line="480" w:lineRule="auto"/>
              <w:jc w:val="center"/>
            </w:pPr>
          </w:p>
        </w:tc>
        <w:tc>
          <w:tcPr>
            <w:tcW w:w="139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E82CFDB">
            <w:pPr>
              <w:spacing w:line="480" w:lineRule="auto"/>
              <w:jc w:val="center"/>
            </w:pPr>
          </w:p>
        </w:tc>
      </w:tr>
      <w:tr w14:paraId="31718C9F">
        <w:tblPrEx>
          <w:tblCellMar>
            <w:top w:w="0" w:type="dxa"/>
            <w:left w:w="108" w:type="dxa"/>
            <w:bottom w:w="0" w:type="dxa"/>
            <w:right w:w="108" w:type="dxa"/>
          </w:tblCellMar>
        </w:tblPrEx>
        <w:trPr>
          <w:trHeight w:val="550"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39E6DA5">
            <w:pPr>
              <w:spacing w:line="480" w:lineRule="auto"/>
              <w:ind w:left="720"/>
              <w:jc w:val="both"/>
            </w:pPr>
          </w:p>
        </w:tc>
        <w:tc>
          <w:tcPr>
            <w:tcW w:w="3397"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1B2E0B0">
            <w:pPr>
              <w:autoSpaceDE w:val="0"/>
              <w:autoSpaceDN w:val="0"/>
              <w:adjustRightInd w:val="0"/>
            </w:pPr>
            <w:r>
              <w:rPr>
                <w:rFonts w:ascii="Times New Roman" w:hAnsi="Times New Roman" w:eastAsia="Calibri"/>
                <w:sz w:val="24"/>
                <w:szCs w:val="24"/>
                <w:lang w:eastAsia="en-US"/>
              </w:rPr>
              <w:t>Selective dissemination of information.</w:t>
            </w:r>
          </w:p>
        </w:tc>
        <w:tc>
          <w:tcPr>
            <w:tcW w:w="977"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E9CF63A">
            <w:pPr>
              <w:spacing w:line="480" w:lineRule="auto"/>
              <w:jc w:val="center"/>
            </w:pPr>
          </w:p>
        </w:tc>
        <w:tc>
          <w:tcPr>
            <w:tcW w:w="116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D7FDD3B">
            <w:pPr>
              <w:spacing w:line="480" w:lineRule="auto"/>
              <w:jc w:val="center"/>
            </w:pPr>
          </w:p>
        </w:tc>
        <w:tc>
          <w:tcPr>
            <w:tcW w:w="1205"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EF27BD8">
            <w:pPr>
              <w:spacing w:line="480" w:lineRule="auto"/>
              <w:jc w:val="center"/>
            </w:pPr>
          </w:p>
        </w:tc>
        <w:tc>
          <w:tcPr>
            <w:tcW w:w="139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19B0E02">
            <w:pPr>
              <w:tabs>
                <w:tab w:val="left" w:pos="1160"/>
              </w:tabs>
              <w:spacing w:line="480" w:lineRule="auto"/>
            </w:pPr>
          </w:p>
        </w:tc>
      </w:tr>
      <w:tr w14:paraId="1D358B04">
        <w:tblPrEx>
          <w:tblCellMar>
            <w:top w:w="0" w:type="dxa"/>
            <w:left w:w="108" w:type="dxa"/>
            <w:bottom w:w="0" w:type="dxa"/>
            <w:right w:w="108" w:type="dxa"/>
          </w:tblCellMar>
        </w:tblPrEx>
        <w:trPr>
          <w:trHeight w:val="550"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DC54440">
            <w:pPr>
              <w:spacing w:line="480" w:lineRule="auto"/>
              <w:ind w:left="720"/>
              <w:jc w:val="both"/>
            </w:pPr>
          </w:p>
        </w:tc>
        <w:tc>
          <w:tcPr>
            <w:tcW w:w="3397"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C084C45">
            <w:pPr>
              <w:autoSpaceDE w:val="0"/>
              <w:autoSpaceDN w:val="0"/>
              <w:adjustRightInd w:val="0"/>
            </w:pPr>
            <w:r>
              <w:rPr>
                <w:rFonts w:ascii="Times New Roman" w:hAnsi="Times New Roman" w:eastAsia="Calibri"/>
                <w:sz w:val="24"/>
                <w:szCs w:val="24"/>
                <w:lang w:eastAsia="en-US"/>
              </w:rPr>
              <w:t>Indexing and abstracting services.</w:t>
            </w:r>
          </w:p>
        </w:tc>
        <w:tc>
          <w:tcPr>
            <w:tcW w:w="977"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90ABABB">
            <w:pPr>
              <w:spacing w:line="480" w:lineRule="auto"/>
              <w:jc w:val="center"/>
            </w:pPr>
          </w:p>
        </w:tc>
        <w:tc>
          <w:tcPr>
            <w:tcW w:w="116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2A30DF5">
            <w:pPr>
              <w:spacing w:line="480" w:lineRule="auto"/>
              <w:jc w:val="center"/>
            </w:pPr>
          </w:p>
        </w:tc>
        <w:tc>
          <w:tcPr>
            <w:tcW w:w="1205"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C04E18A">
            <w:pPr>
              <w:spacing w:line="480" w:lineRule="auto"/>
              <w:jc w:val="center"/>
            </w:pPr>
          </w:p>
        </w:tc>
        <w:tc>
          <w:tcPr>
            <w:tcW w:w="139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3A0891C">
            <w:pPr>
              <w:tabs>
                <w:tab w:val="left" w:pos="1160"/>
              </w:tabs>
              <w:spacing w:line="480" w:lineRule="auto"/>
            </w:pPr>
          </w:p>
        </w:tc>
      </w:tr>
      <w:tr w14:paraId="7AE68F08">
        <w:tblPrEx>
          <w:tblCellMar>
            <w:top w:w="0" w:type="dxa"/>
            <w:left w:w="108" w:type="dxa"/>
            <w:bottom w:w="0" w:type="dxa"/>
            <w:right w:w="108" w:type="dxa"/>
          </w:tblCellMar>
        </w:tblPrEx>
        <w:trPr>
          <w:trHeight w:val="550"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77EAE3F">
            <w:pPr>
              <w:spacing w:line="480" w:lineRule="auto"/>
              <w:ind w:left="720"/>
              <w:jc w:val="both"/>
            </w:pPr>
          </w:p>
        </w:tc>
        <w:tc>
          <w:tcPr>
            <w:tcW w:w="3397"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BBCF2D0">
            <w:pPr>
              <w:autoSpaceDE w:val="0"/>
              <w:autoSpaceDN w:val="0"/>
              <w:adjustRightInd w:val="0"/>
            </w:pPr>
            <w:r>
              <w:rPr>
                <w:rFonts w:ascii="Times New Roman" w:hAnsi="Times New Roman" w:eastAsia="Calibri"/>
                <w:sz w:val="24"/>
                <w:szCs w:val="24"/>
                <w:lang w:eastAsia="en-US"/>
              </w:rPr>
              <w:t>Library publication.</w:t>
            </w:r>
          </w:p>
        </w:tc>
        <w:tc>
          <w:tcPr>
            <w:tcW w:w="977"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0E8ECE9">
            <w:pPr>
              <w:spacing w:line="480" w:lineRule="auto"/>
              <w:jc w:val="center"/>
            </w:pPr>
          </w:p>
        </w:tc>
        <w:tc>
          <w:tcPr>
            <w:tcW w:w="116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4A11494">
            <w:pPr>
              <w:spacing w:line="480" w:lineRule="auto"/>
              <w:jc w:val="center"/>
            </w:pPr>
          </w:p>
        </w:tc>
        <w:tc>
          <w:tcPr>
            <w:tcW w:w="1205"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20CBC0A">
            <w:pPr>
              <w:spacing w:line="480" w:lineRule="auto"/>
              <w:jc w:val="center"/>
            </w:pPr>
          </w:p>
        </w:tc>
        <w:tc>
          <w:tcPr>
            <w:tcW w:w="139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1C5B136">
            <w:pPr>
              <w:tabs>
                <w:tab w:val="left" w:pos="1160"/>
              </w:tabs>
              <w:spacing w:line="480" w:lineRule="auto"/>
            </w:pPr>
          </w:p>
        </w:tc>
      </w:tr>
      <w:tr w14:paraId="66D5BC39">
        <w:tblPrEx>
          <w:tblCellMar>
            <w:top w:w="0" w:type="dxa"/>
            <w:left w:w="108" w:type="dxa"/>
            <w:bottom w:w="0" w:type="dxa"/>
            <w:right w:w="108" w:type="dxa"/>
          </w:tblCellMar>
        </w:tblPrEx>
        <w:trPr>
          <w:trHeight w:val="550"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5EA7216">
            <w:pPr>
              <w:spacing w:line="480" w:lineRule="auto"/>
              <w:ind w:left="720"/>
              <w:jc w:val="both"/>
            </w:pPr>
          </w:p>
        </w:tc>
        <w:tc>
          <w:tcPr>
            <w:tcW w:w="3397"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213A485">
            <w:pPr>
              <w:autoSpaceDE w:val="0"/>
              <w:autoSpaceDN w:val="0"/>
              <w:adjustRightInd w:val="0"/>
            </w:pPr>
            <w:r>
              <w:rPr>
                <w:rFonts w:ascii="Times New Roman" w:hAnsi="Times New Roman" w:eastAsia="Calibri"/>
                <w:sz w:val="24"/>
                <w:szCs w:val="24"/>
                <w:lang w:eastAsia="en-US"/>
              </w:rPr>
              <w:t>Interlibrary loan.</w:t>
            </w:r>
          </w:p>
        </w:tc>
        <w:tc>
          <w:tcPr>
            <w:tcW w:w="977"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3711AA8">
            <w:pPr>
              <w:spacing w:line="480" w:lineRule="auto"/>
              <w:jc w:val="center"/>
            </w:pPr>
          </w:p>
        </w:tc>
        <w:tc>
          <w:tcPr>
            <w:tcW w:w="116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6C45485">
            <w:pPr>
              <w:spacing w:line="480" w:lineRule="auto"/>
              <w:jc w:val="center"/>
            </w:pPr>
          </w:p>
        </w:tc>
        <w:tc>
          <w:tcPr>
            <w:tcW w:w="1205"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BB66262">
            <w:pPr>
              <w:spacing w:line="480" w:lineRule="auto"/>
              <w:jc w:val="center"/>
            </w:pPr>
          </w:p>
        </w:tc>
        <w:tc>
          <w:tcPr>
            <w:tcW w:w="139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8FBC396">
            <w:pPr>
              <w:tabs>
                <w:tab w:val="left" w:pos="1160"/>
              </w:tabs>
              <w:spacing w:line="480" w:lineRule="auto"/>
            </w:pPr>
          </w:p>
        </w:tc>
      </w:tr>
      <w:tr w14:paraId="4BA655A2">
        <w:tblPrEx>
          <w:tblCellMar>
            <w:top w:w="0" w:type="dxa"/>
            <w:left w:w="108" w:type="dxa"/>
            <w:bottom w:w="0" w:type="dxa"/>
            <w:right w:w="108" w:type="dxa"/>
          </w:tblCellMar>
        </w:tblPrEx>
        <w:trPr>
          <w:trHeight w:val="550"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5219273">
            <w:pPr>
              <w:spacing w:line="480" w:lineRule="auto"/>
              <w:ind w:left="720"/>
              <w:jc w:val="both"/>
            </w:pPr>
          </w:p>
        </w:tc>
        <w:tc>
          <w:tcPr>
            <w:tcW w:w="3397"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56AC817">
            <w:pPr>
              <w:autoSpaceDE w:val="0"/>
              <w:autoSpaceDN w:val="0"/>
              <w:adjustRightInd w:val="0"/>
            </w:pPr>
            <w:r>
              <w:rPr>
                <w:rFonts w:ascii="Times New Roman" w:hAnsi="Times New Roman" w:eastAsia="Calibri"/>
                <w:sz w:val="24"/>
                <w:szCs w:val="24"/>
                <w:lang w:eastAsia="en-US"/>
              </w:rPr>
              <w:t>Document delivery services.</w:t>
            </w:r>
          </w:p>
        </w:tc>
        <w:tc>
          <w:tcPr>
            <w:tcW w:w="977"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FABB3C5">
            <w:pPr>
              <w:spacing w:line="480" w:lineRule="auto"/>
              <w:jc w:val="center"/>
            </w:pPr>
          </w:p>
        </w:tc>
        <w:tc>
          <w:tcPr>
            <w:tcW w:w="116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514F153">
            <w:pPr>
              <w:spacing w:line="480" w:lineRule="auto"/>
              <w:jc w:val="center"/>
            </w:pPr>
          </w:p>
        </w:tc>
        <w:tc>
          <w:tcPr>
            <w:tcW w:w="1205"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EC1121E">
            <w:pPr>
              <w:spacing w:line="480" w:lineRule="auto"/>
              <w:jc w:val="center"/>
            </w:pPr>
          </w:p>
        </w:tc>
        <w:tc>
          <w:tcPr>
            <w:tcW w:w="139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804B848">
            <w:pPr>
              <w:tabs>
                <w:tab w:val="left" w:pos="1160"/>
              </w:tabs>
              <w:spacing w:line="480" w:lineRule="auto"/>
            </w:pPr>
          </w:p>
        </w:tc>
      </w:tr>
      <w:tr w14:paraId="18F42209">
        <w:tblPrEx>
          <w:tblCellMar>
            <w:top w:w="0" w:type="dxa"/>
            <w:left w:w="108" w:type="dxa"/>
            <w:bottom w:w="0" w:type="dxa"/>
            <w:right w:w="108" w:type="dxa"/>
          </w:tblCellMar>
        </w:tblPrEx>
        <w:trPr>
          <w:trHeight w:val="550"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3F3275F">
            <w:pPr>
              <w:spacing w:line="480" w:lineRule="auto"/>
              <w:ind w:left="720"/>
              <w:jc w:val="both"/>
            </w:pPr>
          </w:p>
        </w:tc>
        <w:tc>
          <w:tcPr>
            <w:tcW w:w="3397"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F367EDE">
            <w:pPr>
              <w:autoSpaceDE w:val="0"/>
              <w:autoSpaceDN w:val="0"/>
              <w:adjustRightInd w:val="0"/>
            </w:pPr>
            <w:r>
              <w:rPr>
                <w:rFonts w:ascii="Times New Roman" w:hAnsi="Times New Roman" w:eastAsia="Calibri"/>
                <w:sz w:val="24"/>
                <w:szCs w:val="24"/>
                <w:lang w:eastAsia="en-US"/>
              </w:rPr>
              <w:t>Referral services.</w:t>
            </w:r>
          </w:p>
        </w:tc>
        <w:tc>
          <w:tcPr>
            <w:tcW w:w="977"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C8D7552">
            <w:pPr>
              <w:spacing w:line="480" w:lineRule="auto"/>
              <w:jc w:val="center"/>
            </w:pPr>
          </w:p>
        </w:tc>
        <w:tc>
          <w:tcPr>
            <w:tcW w:w="116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402F679">
            <w:pPr>
              <w:spacing w:line="480" w:lineRule="auto"/>
              <w:jc w:val="center"/>
            </w:pPr>
          </w:p>
        </w:tc>
        <w:tc>
          <w:tcPr>
            <w:tcW w:w="1205"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5A5A1E1">
            <w:pPr>
              <w:spacing w:line="480" w:lineRule="auto"/>
              <w:jc w:val="center"/>
            </w:pPr>
          </w:p>
        </w:tc>
        <w:tc>
          <w:tcPr>
            <w:tcW w:w="139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675244A">
            <w:pPr>
              <w:tabs>
                <w:tab w:val="left" w:pos="1160"/>
              </w:tabs>
              <w:spacing w:line="480" w:lineRule="auto"/>
            </w:pPr>
          </w:p>
        </w:tc>
      </w:tr>
      <w:tr w14:paraId="263AFA92">
        <w:tblPrEx>
          <w:tblCellMar>
            <w:top w:w="0" w:type="dxa"/>
            <w:left w:w="108" w:type="dxa"/>
            <w:bottom w:w="0" w:type="dxa"/>
            <w:right w:w="108" w:type="dxa"/>
          </w:tblCellMar>
        </w:tblPrEx>
        <w:trPr>
          <w:trHeight w:val="550"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2338F9E">
            <w:pPr>
              <w:spacing w:line="480" w:lineRule="auto"/>
              <w:ind w:left="720"/>
              <w:jc w:val="both"/>
            </w:pPr>
          </w:p>
        </w:tc>
        <w:tc>
          <w:tcPr>
            <w:tcW w:w="3397"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B2F5B3F">
            <w:pPr>
              <w:autoSpaceDE w:val="0"/>
              <w:autoSpaceDN w:val="0"/>
              <w:adjustRightInd w:val="0"/>
            </w:pPr>
            <w:r>
              <w:rPr>
                <w:rFonts w:ascii="Times New Roman" w:hAnsi="Times New Roman" w:eastAsia="Calibri"/>
                <w:sz w:val="24"/>
                <w:szCs w:val="24"/>
                <w:lang w:eastAsia="en-US"/>
              </w:rPr>
              <w:t>Translation services.</w:t>
            </w:r>
          </w:p>
        </w:tc>
        <w:tc>
          <w:tcPr>
            <w:tcW w:w="977"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35135B2">
            <w:pPr>
              <w:spacing w:line="480" w:lineRule="auto"/>
              <w:jc w:val="center"/>
            </w:pPr>
          </w:p>
        </w:tc>
        <w:tc>
          <w:tcPr>
            <w:tcW w:w="116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1CBAC03">
            <w:pPr>
              <w:spacing w:line="480" w:lineRule="auto"/>
              <w:jc w:val="center"/>
            </w:pPr>
          </w:p>
        </w:tc>
        <w:tc>
          <w:tcPr>
            <w:tcW w:w="1205"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CF9CF20">
            <w:pPr>
              <w:spacing w:line="480" w:lineRule="auto"/>
              <w:jc w:val="center"/>
            </w:pPr>
          </w:p>
        </w:tc>
        <w:tc>
          <w:tcPr>
            <w:tcW w:w="139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AFBD88E">
            <w:pPr>
              <w:tabs>
                <w:tab w:val="left" w:pos="1160"/>
              </w:tabs>
              <w:spacing w:line="480" w:lineRule="auto"/>
            </w:pPr>
          </w:p>
        </w:tc>
      </w:tr>
    </w:tbl>
    <w:p w14:paraId="0FDEB019">
      <w:pPr>
        <w:spacing w:before="240" w:line="240" w:lineRule="auto"/>
        <w:ind w:left="720" w:hanging="720"/>
        <w:jc w:val="both"/>
      </w:pPr>
    </w:p>
    <w:p w14:paraId="08AE2B6D">
      <w:pPr>
        <w:autoSpaceDE w:val="0"/>
        <w:autoSpaceDN w:val="0"/>
        <w:adjustRightInd w:val="0"/>
        <w:spacing w:line="360" w:lineRule="auto"/>
      </w:pPr>
      <w:r>
        <w:rPr>
          <w:rFonts w:ascii="Times New Roman" w:hAnsi="Times New Roman" w:eastAsia="Calibri"/>
          <w:b/>
          <w:bCs/>
          <w:sz w:val="28"/>
          <w:szCs w:val="28"/>
          <w:lang w:eastAsia="en-US"/>
        </w:rPr>
        <w:t xml:space="preserve">Question 4:  </w:t>
      </w:r>
      <w:r>
        <w:rPr>
          <w:rFonts w:ascii="Times New Roman" w:hAnsi="Times New Roman" w:eastAsia="Calibri"/>
          <w:sz w:val="28"/>
          <w:szCs w:val="28"/>
          <w:lang w:eastAsia="en-US"/>
        </w:rPr>
        <w:t>Librarians’ Responses on the current Techniques employed in Marketing of Library Services in Academic Libraries</w:t>
      </w:r>
    </w:p>
    <w:p w14:paraId="6BFC14E3">
      <w:pPr>
        <w:autoSpaceDE w:val="0"/>
        <w:autoSpaceDN w:val="0"/>
        <w:adjustRightInd w:val="0"/>
        <w:spacing w:line="240" w:lineRule="auto"/>
      </w:pPr>
    </w:p>
    <w:tbl>
      <w:tblPr>
        <w:tblStyle w:val="3"/>
        <w:tblW w:w="9245" w:type="dxa"/>
        <w:tblInd w:w="0" w:type="dxa"/>
        <w:tblLayout w:type="autofit"/>
        <w:tblCellMar>
          <w:top w:w="0" w:type="dxa"/>
          <w:left w:w="108" w:type="dxa"/>
          <w:bottom w:w="0" w:type="dxa"/>
          <w:right w:w="108" w:type="dxa"/>
        </w:tblCellMar>
      </w:tblPr>
      <w:tblGrid>
        <w:gridCol w:w="1116"/>
        <w:gridCol w:w="3139"/>
        <w:gridCol w:w="1138"/>
        <w:gridCol w:w="1258"/>
        <w:gridCol w:w="1051"/>
        <w:gridCol w:w="1543"/>
      </w:tblGrid>
      <w:tr w14:paraId="0037E087">
        <w:tblPrEx>
          <w:tblCellMar>
            <w:top w:w="0" w:type="dxa"/>
            <w:left w:w="108" w:type="dxa"/>
            <w:bottom w:w="0" w:type="dxa"/>
            <w:right w:w="108" w:type="dxa"/>
          </w:tblCellMar>
        </w:tblPrEx>
        <w:trPr>
          <w:trHeight w:val="1025"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B47DB5C">
            <w:pPr>
              <w:spacing w:line="480" w:lineRule="auto"/>
              <w:jc w:val="both"/>
            </w:pPr>
          </w:p>
        </w:tc>
        <w:tc>
          <w:tcPr>
            <w:tcW w:w="314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35DF2E6">
            <w:pPr>
              <w:autoSpaceDE w:val="0"/>
              <w:autoSpaceDN w:val="0"/>
              <w:adjustRightInd w:val="0"/>
              <w:jc w:val="center"/>
            </w:pPr>
            <w:r>
              <w:rPr>
                <w:rFonts w:ascii="Times New Roman" w:hAnsi="Times New Roman" w:eastAsia="Calibri"/>
                <w:b/>
                <w:bCs/>
                <w:sz w:val="28"/>
                <w:szCs w:val="28"/>
                <w:lang w:eastAsia="en-US"/>
              </w:rPr>
              <w:t>Techniques in</w:t>
            </w:r>
          </w:p>
          <w:p w14:paraId="590EA2C0">
            <w:pPr>
              <w:autoSpaceDE w:val="0"/>
              <w:autoSpaceDN w:val="0"/>
              <w:adjustRightInd w:val="0"/>
              <w:jc w:val="center"/>
            </w:pPr>
            <w:r>
              <w:rPr>
                <w:rFonts w:ascii="Times New Roman" w:hAnsi="Times New Roman" w:eastAsia="Calibri"/>
                <w:b/>
                <w:bCs/>
                <w:sz w:val="28"/>
                <w:szCs w:val="28"/>
                <w:lang w:eastAsia="en-US"/>
              </w:rPr>
              <w:t>Marketing Library</w:t>
            </w:r>
          </w:p>
          <w:p w14:paraId="368C531E">
            <w:pPr>
              <w:autoSpaceDE w:val="0"/>
              <w:autoSpaceDN w:val="0"/>
              <w:adjustRightInd w:val="0"/>
              <w:jc w:val="center"/>
            </w:pPr>
            <w:r>
              <w:rPr>
                <w:rFonts w:ascii="Times New Roman" w:hAnsi="Times New Roman" w:eastAsia="Calibri"/>
                <w:b/>
                <w:bCs/>
                <w:sz w:val="28"/>
                <w:szCs w:val="28"/>
                <w:lang w:eastAsia="en-US"/>
              </w:rPr>
              <w:t>Services</w:t>
            </w:r>
          </w:p>
        </w:tc>
        <w:tc>
          <w:tcPr>
            <w:tcW w:w="1138"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862A850">
            <w:pPr>
              <w:jc w:val="center"/>
            </w:pPr>
            <w:r>
              <w:rPr>
                <w:rFonts w:ascii="Times New Roman" w:hAnsi="Times New Roman" w:eastAsia="Calibri"/>
                <w:b/>
                <w:bCs/>
                <w:sz w:val="28"/>
                <w:szCs w:val="28"/>
                <w:lang w:eastAsia="en-US"/>
              </w:rPr>
              <w:t>Great Extent</w:t>
            </w:r>
          </w:p>
        </w:tc>
        <w:tc>
          <w:tcPr>
            <w:tcW w:w="1258"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E95501A">
            <w:pPr>
              <w:jc w:val="center"/>
            </w:pPr>
            <w:r>
              <w:rPr>
                <w:rFonts w:ascii="Times New Roman" w:hAnsi="Times New Roman" w:eastAsia="Calibri"/>
                <w:b/>
                <w:bCs/>
                <w:sz w:val="28"/>
                <w:szCs w:val="28"/>
                <w:lang w:eastAsia="en-US"/>
              </w:rPr>
              <w:t>Medium Extend</w:t>
            </w:r>
          </w:p>
        </w:tc>
        <w:tc>
          <w:tcPr>
            <w:tcW w:w="105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A2CCDB7">
            <w:pPr>
              <w:jc w:val="center"/>
            </w:pPr>
            <w:r>
              <w:rPr>
                <w:rFonts w:ascii="Times New Roman" w:hAnsi="Times New Roman" w:eastAsia="Calibri"/>
                <w:b/>
                <w:bCs/>
                <w:sz w:val="28"/>
                <w:szCs w:val="28"/>
                <w:lang w:eastAsia="en-US"/>
              </w:rPr>
              <w:t>Little Extent</w:t>
            </w:r>
          </w:p>
        </w:tc>
        <w:tc>
          <w:tcPr>
            <w:tcW w:w="1543"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27F4C88">
            <w:pPr>
              <w:jc w:val="center"/>
            </w:pPr>
            <w:r>
              <w:rPr>
                <w:rFonts w:ascii="Times New Roman" w:hAnsi="Times New Roman" w:eastAsia="Calibri"/>
                <w:b/>
                <w:bCs/>
                <w:sz w:val="28"/>
                <w:szCs w:val="28"/>
                <w:lang w:eastAsia="en-US"/>
              </w:rPr>
              <w:t>Not</w:t>
            </w:r>
          </w:p>
          <w:p w14:paraId="740B3483">
            <w:pPr>
              <w:jc w:val="center"/>
            </w:pPr>
            <w:r>
              <w:rPr>
                <w:rFonts w:ascii="Times New Roman" w:hAnsi="Times New Roman" w:eastAsia="Calibri"/>
                <w:b/>
                <w:bCs/>
                <w:sz w:val="28"/>
                <w:szCs w:val="28"/>
                <w:lang w:eastAsia="en-US"/>
              </w:rPr>
              <w:t>Applicable</w:t>
            </w:r>
          </w:p>
        </w:tc>
      </w:tr>
      <w:tr w14:paraId="513B4F0D">
        <w:tblPrEx>
          <w:tblCellMar>
            <w:top w:w="0" w:type="dxa"/>
            <w:left w:w="108" w:type="dxa"/>
            <w:bottom w:w="0" w:type="dxa"/>
            <w:right w:w="108" w:type="dxa"/>
          </w:tblCellMar>
        </w:tblPrEx>
        <w:trPr>
          <w:trHeight w:val="550"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56512E1">
            <w:pPr>
              <w:spacing w:line="480" w:lineRule="auto"/>
              <w:ind w:left="720"/>
              <w:jc w:val="both"/>
            </w:pPr>
          </w:p>
        </w:tc>
        <w:tc>
          <w:tcPr>
            <w:tcW w:w="314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16B4E65">
            <w:pPr>
              <w:autoSpaceDE w:val="0"/>
              <w:autoSpaceDN w:val="0"/>
              <w:adjustRightInd w:val="0"/>
            </w:pPr>
            <w:r>
              <w:rPr>
                <w:rFonts w:ascii="Times New Roman" w:hAnsi="Times New Roman" w:eastAsia="Calibri"/>
                <w:sz w:val="24"/>
                <w:szCs w:val="24"/>
                <w:lang w:eastAsia="en-US"/>
              </w:rPr>
              <w:t>Exhibitions and display of new arrivals.</w:t>
            </w:r>
          </w:p>
        </w:tc>
        <w:tc>
          <w:tcPr>
            <w:tcW w:w="1138"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41FB775">
            <w:pPr>
              <w:spacing w:line="480" w:lineRule="auto"/>
              <w:jc w:val="center"/>
            </w:pPr>
          </w:p>
        </w:tc>
        <w:tc>
          <w:tcPr>
            <w:tcW w:w="1258"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92B9917">
            <w:pPr>
              <w:spacing w:line="480" w:lineRule="auto"/>
              <w:jc w:val="center"/>
            </w:pPr>
          </w:p>
        </w:tc>
        <w:tc>
          <w:tcPr>
            <w:tcW w:w="105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C62FA66">
            <w:pPr>
              <w:spacing w:line="480" w:lineRule="auto"/>
              <w:jc w:val="center"/>
            </w:pPr>
          </w:p>
        </w:tc>
        <w:tc>
          <w:tcPr>
            <w:tcW w:w="1543"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678A6EE">
            <w:pPr>
              <w:spacing w:line="480" w:lineRule="auto"/>
              <w:jc w:val="center"/>
            </w:pPr>
          </w:p>
        </w:tc>
      </w:tr>
      <w:tr w14:paraId="63254342">
        <w:tblPrEx>
          <w:tblCellMar>
            <w:top w:w="0" w:type="dxa"/>
            <w:left w:w="108" w:type="dxa"/>
            <w:bottom w:w="0" w:type="dxa"/>
            <w:right w:w="108" w:type="dxa"/>
          </w:tblCellMar>
        </w:tblPrEx>
        <w:trPr>
          <w:trHeight w:val="550"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14CA25D">
            <w:pPr>
              <w:spacing w:line="480" w:lineRule="auto"/>
              <w:ind w:left="720"/>
              <w:jc w:val="both"/>
            </w:pPr>
          </w:p>
        </w:tc>
        <w:tc>
          <w:tcPr>
            <w:tcW w:w="314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C743220">
            <w:pPr>
              <w:autoSpaceDE w:val="0"/>
              <w:autoSpaceDN w:val="0"/>
              <w:adjustRightInd w:val="0"/>
            </w:pPr>
            <w:r>
              <w:rPr>
                <w:rFonts w:ascii="Times New Roman" w:hAnsi="Times New Roman" w:eastAsia="Calibri"/>
                <w:sz w:val="24"/>
                <w:szCs w:val="24"/>
                <w:lang w:eastAsia="en-US"/>
              </w:rPr>
              <w:t>Staff friendliness to users.</w:t>
            </w:r>
          </w:p>
        </w:tc>
        <w:tc>
          <w:tcPr>
            <w:tcW w:w="1138"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F089479">
            <w:pPr>
              <w:spacing w:line="480" w:lineRule="auto"/>
              <w:jc w:val="center"/>
            </w:pPr>
          </w:p>
        </w:tc>
        <w:tc>
          <w:tcPr>
            <w:tcW w:w="1258"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D2C288A">
            <w:pPr>
              <w:spacing w:line="480" w:lineRule="auto"/>
              <w:jc w:val="center"/>
            </w:pPr>
          </w:p>
        </w:tc>
        <w:tc>
          <w:tcPr>
            <w:tcW w:w="105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E795B13">
            <w:pPr>
              <w:spacing w:line="480" w:lineRule="auto"/>
              <w:jc w:val="center"/>
            </w:pPr>
          </w:p>
        </w:tc>
        <w:tc>
          <w:tcPr>
            <w:tcW w:w="1543"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A0B0814">
            <w:pPr>
              <w:spacing w:line="480" w:lineRule="auto"/>
              <w:jc w:val="center"/>
            </w:pPr>
          </w:p>
        </w:tc>
      </w:tr>
      <w:tr w14:paraId="2FE27EFE">
        <w:tblPrEx>
          <w:tblCellMar>
            <w:top w:w="0" w:type="dxa"/>
            <w:left w:w="108" w:type="dxa"/>
            <w:bottom w:w="0" w:type="dxa"/>
            <w:right w:w="108" w:type="dxa"/>
          </w:tblCellMar>
        </w:tblPrEx>
        <w:trPr>
          <w:trHeight w:val="550"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E2AE0FF">
            <w:pPr>
              <w:spacing w:line="480" w:lineRule="auto"/>
              <w:ind w:left="720"/>
              <w:jc w:val="both"/>
            </w:pPr>
          </w:p>
        </w:tc>
        <w:tc>
          <w:tcPr>
            <w:tcW w:w="314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E00E5A4">
            <w:pPr>
              <w:autoSpaceDE w:val="0"/>
              <w:autoSpaceDN w:val="0"/>
              <w:adjustRightInd w:val="0"/>
            </w:pPr>
            <w:r>
              <w:rPr>
                <w:rFonts w:ascii="Times New Roman" w:hAnsi="Times New Roman" w:eastAsia="Calibri"/>
                <w:sz w:val="24"/>
                <w:szCs w:val="24"/>
                <w:lang w:eastAsia="en-US"/>
              </w:rPr>
              <w:t>Increase interpersonal</w:t>
            </w:r>
          </w:p>
          <w:p w14:paraId="15A49A32">
            <w:pPr>
              <w:autoSpaceDE w:val="0"/>
              <w:autoSpaceDN w:val="0"/>
              <w:adjustRightInd w:val="0"/>
            </w:pPr>
            <w:r>
              <w:rPr>
                <w:rFonts w:ascii="Times New Roman" w:hAnsi="Times New Roman" w:eastAsia="Calibri"/>
                <w:sz w:val="24"/>
                <w:szCs w:val="24"/>
                <w:lang w:eastAsia="en-US"/>
              </w:rPr>
              <w:t>Relationship between staff and users.</w:t>
            </w:r>
          </w:p>
        </w:tc>
        <w:tc>
          <w:tcPr>
            <w:tcW w:w="1138"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767F7BC">
            <w:pPr>
              <w:spacing w:line="480" w:lineRule="auto"/>
              <w:jc w:val="center"/>
            </w:pPr>
          </w:p>
        </w:tc>
        <w:tc>
          <w:tcPr>
            <w:tcW w:w="1258"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B1078E1">
            <w:pPr>
              <w:spacing w:line="480" w:lineRule="auto"/>
              <w:jc w:val="center"/>
            </w:pPr>
          </w:p>
        </w:tc>
        <w:tc>
          <w:tcPr>
            <w:tcW w:w="105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AF6550F">
            <w:pPr>
              <w:spacing w:line="480" w:lineRule="auto"/>
              <w:jc w:val="center"/>
            </w:pPr>
          </w:p>
        </w:tc>
        <w:tc>
          <w:tcPr>
            <w:tcW w:w="1543"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2B71E27">
            <w:pPr>
              <w:spacing w:line="480" w:lineRule="auto"/>
              <w:jc w:val="center"/>
            </w:pPr>
          </w:p>
        </w:tc>
      </w:tr>
      <w:tr w14:paraId="6C1DCF07">
        <w:tblPrEx>
          <w:tblCellMar>
            <w:top w:w="0" w:type="dxa"/>
            <w:left w:w="108" w:type="dxa"/>
            <w:bottom w:w="0" w:type="dxa"/>
            <w:right w:w="108" w:type="dxa"/>
          </w:tblCellMar>
        </w:tblPrEx>
        <w:trPr>
          <w:trHeight w:val="550"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8F94247">
            <w:pPr>
              <w:spacing w:line="480" w:lineRule="auto"/>
              <w:ind w:left="720"/>
              <w:jc w:val="both"/>
            </w:pPr>
          </w:p>
        </w:tc>
        <w:tc>
          <w:tcPr>
            <w:tcW w:w="314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857E269">
            <w:pPr>
              <w:autoSpaceDE w:val="0"/>
              <w:autoSpaceDN w:val="0"/>
              <w:adjustRightInd w:val="0"/>
            </w:pPr>
            <w:r>
              <w:rPr>
                <w:rFonts w:ascii="Times New Roman" w:hAnsi="Times New Roman" w:eastAsia="Calibri"/>
                <w:sz w:val="24"/>
                <w:szCs w:val="24"/>
                <w:lang w:eastAsia="en-US"/>
              </w:rPr>
              <w:t>Librarians should be properly dressed.</w:t>
            </w:r>
          </w:p>
        </w:tc>
        <w:tc>
          <w:tcPr>
            <w:tcW w:w="1138"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D723D49">
            <w:pPr>
              <w:spacing w:line="480" w:lineRule="auto"/>
              <w:jc w:val="center"/>
            </w:pPr>
          </w:p>
        </w:tc>
        <w:tc>
          <w:tcPr>
            <w:tcW w:w="1258"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81547E9">
            <w:pPr>
              <w:spacing w:line="480" w:lineRule="auto"/>
              <w:jc w:val="center"/>
            </w:pPr>
          </w:p>
        </w:tc>
        <w:tc>
          <w:tcPr>
            <w:tcW w:w="105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C0C6A4C">
            <w:pPr>
              <w:spacing w:line="480" w:lineRule="auto"/>
              <w:jc w:val="center"/>
            </w:pPr>
          </w:p>
        </w:tc>
        <w:tc>
          <w:tcPr>
            <w:tcW w:w="1543"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A3CC14F">
            <w:pPr>
              <w:spacing w:line="480" w:lineRule="auto"/>
              <w:jc w:val="center"/>
            </w:pPr>
          </w:p>
        </w:tc>
      </w:tr>
      <w:tr w14:paraId="1AFC1CC5">
        <w:tblPrEx>
          <w:tblCellMar>
            <w:top w:w="0" w:type="dxa"/>
            <w:left w:w="108" w:type="dxa"/>
            <w:bottom w:w="0" w:type="dxa"/>
            <w:right w:w="108" w:type="dxa"/>
          </w:tblCellMar>
        </w:tblPrEx>
        <w:trPr>
          <w:trHeight w:val="550"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5AF9CB7">
            <w:pPr>
              <w:spacing w:line="480" w:lineRule="auto"/>
              <w:ind w:left="720"/>
              <w:jc w:val="both"/>
            </w:pPr>
          </w:p>
        </w:tc>
        <w:tc>
          <w:tcPr>
            <w:tcW w:w="314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23FE03F">
            <w:pPr>
              <w:autoSpaceDE w:val="0"/>
              <w:autoSpaceDN w:val="0"/>
              <w:adjustRightInd w:val="0"/>
            </w:pPr>
            <w:r>
              <w:rPr>
                <w:rFonts w:ascii="Times New Roman" w:hAnsi="Times New Roman" w:eastAsia="Calibri"/>
                <w:sz w:val="24"/>
                <w:szCs w:val="24"/>
                <w:lang w:eastAsia="en-US"/>
              </w:rPr>
              <w:t>Organizing user education.</w:t>
            </w:r>
          </w:p>
        </w:tc>
        <w:tc>
          <w:tcPr>
            <w:tcW w:w="1138"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B027808">
            <w:pPr>
              <w:spacing w:line="480" w:lineRule="auto"/>
              <w:jc w:val="center"/>
            </w:pPr>
          </w:p>
        </w:tc>
        <w:tc>
          <w:tcPr>
            <w:tcW w:w="1258"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3E4CC8F">
            <w:pPr>
              <w:spacing w:line="480" w:lineRule="auto"/>
              <w:jc w:val="center"/>
            </w:pPr>
          </w:p>
        </w:tc>
        <w:tc>
          <w:tcPr>
            <w:tcW w:w="105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775AFC2">
            <w:pPr>
              <w:spacing w:line="480" w:lineRule="auto"/>
              <w:jc w:val="center"/>
            </w:pPr>
          </w:p>
        </w:tc>
        <w:tc>
          <w:tcPr>
            <w:tcW w:w="1543"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1AF8D43">
            <w:pPr>
              <w:spacing w:line="480" w:lineRule="auto"/>
              <w:jc w:val="center"/>
            </w:pPr>
          </w:p>
        </w:tc>
      </w:tr>
      <w:tr w14:paraId="20D2903C">
        <w:tblPrEx>
          <w:tblCellMar>
            <w:top w:w="0" w:type="dxa"/>
            <w:left w:w="108" w:type="dxa"/>
            <w:bottom w:w="0" w:type="dxa"/>
            <w:right w:w="108" w:type="dxa"/>
          </w:tblCellMar>
        </w:tblPrEx>
        <w:trPr>
          <w:trHeight w:val="550"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9E9D9E3">
            <w:pPr>
              <w:spacing w:line="480" w:lineRule="auto"/>
              <w:ind w:left="720"/>
              <w:jc w:val="both"/>
            </w:pPr>
          </w:p>
        </w:tc>
        <w:tc>
          <w:tcPr>
            <w:tcW w:w="314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6027EAD">
            <w:pPr>
              <w:autoSpaceDE w:val="0"/>
              <w:autoSpaceDN w:val="0"/>
              <w:adjustRightInd w:val="0"/>
            </w:pPr>
            <w:r>
              <w:rPr>
                <w:rFonts w:ascii="Times New Roman" w:hAnsi="Times New Roman" w:eastAsia="Calibri"/>
                <w:sz w:val="24"/>
                <w:szCs w:val="24"/>
                <w:lang w:eastAsia="en-US"/>
              </w:rPr>
              <w:t>Having representative</w:t>
            </w:r>
          </w:p>
          <w:p w14:paraId="1AD6CDCF">
            <w:pPr>
              <w:autoSpaceDE w:val="0"/>
              <w:autoSpaceDN w:val="0"/>
              <w:adjustRightInd w:val="0"/>
            </w:pPr>
            <w:r>
              <w:rPr>
                <w:rFonts w:ascii="Times New Roman" w:hAnsi="Times New Roman" w:eastAsia="Calibri"/>
                <w:sz w:val="24"/>
                <w:szCs w:val="24"/>
                <w:lang w:eastAsia="en-US"/>
              </w:rPr>
              <w:t>in institutional functions.</w:t>
            </w:r>
          </w:p>
        </w:tc>
        <w:tc>
          <w:tcPr>
            <w:tcW w:w="1138"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8D7F132">
            <w:pPr>
              <w:spacing w:line="480" w:lineRule="auto"/>
              <w:jc w:val="center"/>
            </w:pPr>
          </w:p>
        </w:tc>
        <w:tc>
          <w:tcPr>
            <w:tcW w:w="1258"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4C3D45B">
            <w:pPr>
              <w:spacing w:line="480" w:lineRule="auto"/>
              <w:jc w:val="center"/>
            </w:pPr>
          </w:p>
        </w:tc>
        <w:tc>
          <w:tcPr>
            <w:tcW w:w="105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82A54A4">
            <w:pPr>
              <w:spacing w:line="480" w:lineRule="auto"/>
              <w:jc w:val="center"/>
            </w:pPr>
          </w:p>
        </w:tc>
        <w:tc>
          <w:tcPr>
            <w:tcW w:w="1543"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14CB680">
            <w:pPr>
              <w:spacing w:line="480" w:lineRule="auto"/>
              <w:jc w:val="center"/>
            </w:pPr>
          </w:p>
        </w:tc>
      </w:tr>
      <w:tr w14:paraId="137A41A0">
        <w:tblPrEx>
          <w:tblCellMar>
            <w:top w:w="0" w:type="dxa"/>
            <w:left w:w="108" w:type="dxa"/>
            <w:bottom w:w="0" w:type="dxa"/>
            <w:right w:w="108" w:type="dxa"/>
          </w:tblCellMar>
        </w:tblPrEx>
        <w:trPr>
          <w:trHeight w:val="550"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F7E645D">
            <w:pPr>
              <w:spacing w:line="480" w:lineRule="auto"/>
              <w:ind w:left="720"/>
              <w:jc w:val="both"/>
            </w:pPr>
          </w:p>
        </w:tc>
        <w:tc>
          <w:tcPr>
            <w:tcW w:w="314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45E563C">
            <w:pPr>
              <w:autoSpaceDE w:val="0"/>
              <w:autoSpaceDN w:val="0"/>
              <w:adjustRightInd w:val="0"/>
            </w:pPr>
            <w:r>
              <w:rPr>
                <w:rFonts w:ascii="Times New Roman" w:hAnsi="Times New Roman" w:eastAsia="Calibri"/>
                <w:sz w:val="24"/>
                <w:szCs w:val="24"/>
                <w:lang w:eastAsia="en-US"/>
              </w:rPr>
              <w:t>Requesting for contributions from users while making acquisitions.</w:t>
            </w:r>
          </w:p>
        </w:tc>
        <w:tc>
          <w:tcPr>
            <w:tcW w:w="1138"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4661726">
            <w:pPr>
              <w:spacing w:line="480" w:lineRule="auto"/>
              <w:jc w:val="center"/>
            </w:pPr>
          </w:p>
        </w:tc>
        <w:tc>
          <w:tcPr>
            <w:tcW w:w="1258"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6E3378D">
            <w:pPr>
              <w:spacing w:line="480" w:lineRule="auto"/>
              <w:jc w:val="center"/>
            </w:pPr>
          </w:p>
        </w:tc>
        <w:tc>
          <w:tcPr>
            <w:tcW w:w="105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B57D233">
            <w:pPr>
              <w:spacing w:line="480" w:lineRule="auto"/>
              <w:jc w:val="center"/>
            </w:pPr>
          </w:p>
        </w:tc>
        <w:tc>
          <w:tcPr>
            <w:tcW w:w="1543"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7C5417D">
            <w:pPr>
              <w:spacing w:line="480" w:lineRule="auto"/>
              <w:jc w:val="center"/>
            </w:pPr>
          </w:p>
        </w:tc>
      </w:tr>
      <w:tr w14:paraId="4D2B45A5">
        <w:tblPrEx>
          <w:tblCellMar>
            <w:top w:w="0" w:type="dxa"/>
            <w:left w:w="108" w:type="dxa"/>
            <w:bottom w:w="0" w:type="dxa"/>
            <w:right w:w="108" w:type="dxa"/>
          </w:tblCellMar>
        </w:tblPrEx>
        <w:trPr>
          <w:trHeight w:val="550"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2D0FF01">
            <w:pPr>
              <w:spacing w:line="480" w:lineRule="auto"/>
              <w:ind w:left="720"/>
              <w:jc w:val="both"/>
            </w:pPr>
          </w:p>
        </w:tc>
        <w:tc>
          <w:tcPr>
            <w:tcW w:w="314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CF25788">
            <w:pPr>
              <w:autoSpaceDE w:val="0"/>
              <w:autoSpaceDN w:val="0"/>
              <w:adjustRightInd w:val="0"/>
            </w:pPr>
            <w:r>
              <w:rPr>
                <w:rFonts w:ascii="Times New Roman" w:hAnsi="Times New Roman" w:eastAsia="Calibri"/>
                <w:sz w:val="24"/>
                <w:szCs w:val="24"/>
                <w:lang w:eastAsia="en-US"/>
              </w:rPr>
              <w:t>Provision of electronic</w:t>
            </w:r>
          </w:p>
          <w:p w14:paraId="48B08E4C">
            <w:pPr>
              <w:autoSpaceDE w:val="0"/>
              <w:autoSpaceDN w:val="0"/>
              <w:adjustRightInd w:val="0"/>
            </w:pPr>
            <w:r>
              <w:rPr>
                <w:rFonts w:ascii="Times New Roman" w:hAnsi="Times New Roman" w:eastAsia="Calibri"/>
                <w:sz w:val="24"/>
                <w:szCs w:val="24"/>
                <w:lang w:eastAsia="en-US"/>
              </w:rPr>
              <w:t>access to information.</w:t>
            </w:r>
          </w:p>
        </w:tc>
        <w:tc>
          <w:tcPr>
            <w:tcW w:w="1138"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3021D59">
            <w:pPr>
              <w:spacing w:line="480" w:lineRule="auto"/>
              <w:jc w:val="center"/>
            </w:pPr>
          </w:p>
        </w:tc>
        <w:tc>
          <w:tcPr>
            <w:tcW w:w="1258"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6C619CF">
            <w:pPr>
              <w:spacing w:line="480" w:lineRule="auto"/>
              <w:jc w:val="center"/>
            </w:pPr>
          </w:p>
        </w:tc>
        <w:tc>
          <w:tcPr>
            <w:tcW w:w="105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E2266FB">
            <w:pPr>
              <w:spacing w:line="480" w:lineRule="auto"/>
              <w:jc w:val="center"/>
            </w:pPr>
          </w:p>
        </w:tc>
        <w:tc>
          <w:tcPr>
            <w:tcW w:w="1543"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E923BBE">
            <w:pPr>
              <w:spacing w:line="480" w:lineRule="auto"/>
              <w:jc w:val="center"/>
            </w:pPr>
          </w:p>
        </w:tc>
      </w:tr>
      <w:tr w14:paraId="055644D9">
        <w:tblPrEx>
          <w:tblCellMar>
            <w:top w:w="0" w:type="dxa"/>
            <w:left w:w="108" w:type="dxa"/>
            <w:bottom w:w="0" w:type="dxa"/>
            <w:right w:w="108" w:type="dxa"/>
          </w:tblCellMar>
        </w:tblPrEx>
        <w:trPr>
          <w:trHeight w:val="550"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FE50AD9">
            <w:pPr>
              <w:spacing w:line="480" w:lineRule="auto"/>
              <w:ind w:left="720"/>
              <w:jc w:val="both"/>
            </w:pPr>
          </w:p>
        </w:tc>
        <w:tc>
          <w:tcPr>
            <w:tcW w:w="314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CC2E004">
            <w:pPr>
              <w:autoSpaceDE w:val="0"/>
              <w:autoSpaceDN w:val="0"/>
              <w:adjustRightInd w:val="0"/>
            </w:pPr>
            <w:r>
              <w:rPr>
                <w:rFonts w:ascii="Times New Roman" w:hAnsi="Times New Roman" w:eastAsia="Calibri"/>
                <w:sz w:val="24"/>
                <w:szCs w:val="24"/>
                <w:lang w:eastAsia="en-US"/>
              </w:rPr>
              <w:t>One on one discussion with users.</w:t>
            </w:r>
          </w:p>
        </w:tc>
        <w:tc>
          <w:tcPr>
            <w:tcW w:w="1138"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62D787F">
            <w:pPr>
              <w:spacing w:line="480" w:lineRule="auto"/>
              <w:jc w:val="center"/>
            </w:pPr>
          </w:p>
        </w:tc>
        <w:tc>
          <w:tcPr>
            <w:tcW w:w="1258"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104851A">
            <w:pPr>
              <w:spacing w:line="480" w:lineRule="auto"/>
              <w:jc w:val="center"/>
            </w:pPr>
          </w:p>
        </w:tc>
        <w:tc>
          <w:tcPr>
            <w:tcW w:w="105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5F8D28B">
            <w:pPr>
              <w:spacing w:line="480" w:lineRule="auto"/>
              <w:jc w:val="center"/>
            </w:pPr>
          </w:p>
        </w:tc>
        <w:tc>
          <w:tcPr>
            <w:tcW w:w="1543"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FE98A02">
            <w:pPr>
              <w:spacing w:line="480" w:lineRule="auto"/>
              <w:jc w:val="center"/>
            </w:pPr>
          </w:p>
        </w:tc>
      </w:tr>
      <w:tr w14:paraId="665FE6C4">
        <w:tblPrEx>
          <w:tblCellMar>
            <w:top w:w="0" w:type="dxa"/>
            <w:left w:w="108" w:type="dxa"/>
            <w:bottom w:w="0" w:type="dxa"/>
            <w:right w:w="108" w:type="dxa"/>
          </w:tblCellMar>
        </w:tblPrEx>
        <w:trPr>
          <w:trHeight w:val="550"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38E843B">
            <w:pPr>
              <w:spacing w:line="480" w:lineRule="auto"/>
              <w:ind w:left="720"/>
              <w:jc w:val="both"/>
            </w:pPr>
          </w:p>
        </w:tc>
        <w:tc>
          <w:tcPr>
            <w:tcW w:w="314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2D8BDFA">
            <w:pPr>
              <w:autoSpaceDE w:val="0"/>
              <w:autoSpaceDN w:val="0"/>
              <w:adjustRightInd w:val="0"/>
            </w:pPr>
            <w:r>
              <w:rPr>
                <w:rFonts w:ascii="Times New Roman" w:hAnsi="Times New Roman" w:eastAsia="Calibri"/>
                <w:sz w:val="24"/>
                <w:szCs w:val="24"/>
                <w:lang w:eastAsia="en-US"/>
              </w:rPr>
              <w:t>Provision of suggestions boxes.</w:t>
            </w:r>
          </w:p>
        </w:tc>
        <w:tc>
          <w:tcPr>
            <w:tcW w:w="1138"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5EEA991">
            <w:pPr>
              <w:spacing w:line="480" w:lineRule="auto"/>
              <w:jc w:val="center"/>
            </w:pPr>
          </w:p>
        </w:tc>
        <w:tc>
          <w:tcPr>
            <w:tcW w:w="1258"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83AA1D6">
            <w:pPr>
              <w:spacing w:line="480" w:lineRule="auto"/>
              <w:jc w:val="center"/>
            </w:pPr>
          </w:p>
        </w:tc>
        <w:tc>
          <w:tcPr>
            <w:tcW w:w="105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E0201D3">
            <w:pPr>
              <w:spacing w:line="480" w:lineRule="auto"/>
              <w:jc w:val="center"/>
            </w:pPr>
          </w:p>
        </w:tc>
        <w:tc>
          <w:tcPr>
            <w:tcW w:w="1543"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C84924A">
            <w:pPr>
              <w:spacing w:line="480" w:lineRule="auto"/>
              <w:jc w:val="center"/>
            </w:pPr>
          </w:p>
        </w:tc>
      </w:tr>
      <w:tr w14:paraId="295ECE22">
        <w:tblPrEx>
          <w:tblCellMar>
            <w:top w:w="0" w:type="dxa"/>
            <w:left w:w="108" w:type="dxa"/>
            <w:bottom w:w="0" w:type="dxa"/>
            <w:right w:w="108" w:type="dxa"/>
          </w:tblCellMar>
        </w:tblPrEx>
        <w:trPr>
          <w:trHeight w:val="550"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BD7E604">
            <w:pPr>
              <w:spacing w:line="480" w:lineRule="auto"/>
              <w:ind w:left="720"/>
              <w:jc w:val="both"/>
            </w:pPr>
          </w:p>
        </w:tc>
        <w:tc>
          <w:tcPr>
            <w:tcW w:w="314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F482A1B">
            <w:pPr>
              <w:autoSpaceDE w:val="0"/>
              <w:autoSpaceDN w:val="0"/>
              <w:adjustRightInd w:val="0"/>
            </w:pPr>
            <w:r>
              <w:rPr>
                <w:rFonts w:ascii="Times New Roman" w:hAnsi="Times New Roman" w:eastAsia="Calibri"/>
                <w:sz w:val="24"/>
                <w:szCs w:val="24"/>
                <w:lang w:eastAsia="en-US"/>
              </w:rPr>
              <w:t>Advertising in print and electronic media.</w:t>
            </w:r>
          </w:p>
        </w:tc>
        <w:tc>
          <w:tcPr>
            <w:tcW w:w="1138"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ADBEFE5">
            <w:pPr>
              <w:spacing w:line="480" w:lineRule="auto"/>
              <w:jc w:val="center"/>
            </w:pPr>
          </w:p>
        </w:tc>
        <w:tc>
          <w:tcPr>
            <w:tcW w:w="1258"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C4486D1">
            <w:pPr>
              <w:spacing w:line="480" w:lineRule="auto"/>
              <w:jc w:val="center"/>
            </w:pPr>
          </w:p>
        </w:tc>
        <w:tc>
          <w:tcPr>
            <w:tcW w:w="105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30C4DD1">
            <w:pPr>
              <w:spacing w:line="480" w:lineRule="auto"/>
              <w:jc w:val="center"/>
            </w:pPr>
          </w:p>
        </w:tc>
        <w:tc>
          <w:tcPr>
            <w:tcW w:w="1543"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078DA60">
            <w:pPr>
              <w:spacing w:line="480" w:lineRule="auto"/>
              <w:jc w:val="center"/>
            </w:pPr>
          </w:p>
        </w:tc>
      </w:tr>
      <w:tr w14:paraId="3A77F65B">
        <w:tblPrEx>
          <w:tblCellMar>
            <w:top w:w="0" w:type="dxa"/>
            <w:left w:w="108" w:type="dxa"/>
            <w:bottom w:w="0" w:type="dxa"/>
            <w:right w:w="108" w:type="dxa"/>
          </w:tblCellMar>
        </w:tblPrEx>
        <w:trPr>
          <w:trHeight w:val="550"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0807337">
            <w:pPr>
              <w:spacing w:line="480" w:lineRule="auto"/>
              <w:ind w:left="720"/>
              <w:jc w:val="both"/>
            </w:pPr>
          </w:p>
        </w:tc>
        <w:tc>
          <w:tcPr>
            <w:tcW w:w="314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3ABF762">
            <w:pPr>
              <w:autoSpaceDE w:val="0"/>
              <w:autoSpaceDN w:val="0"/>
              <w:adjustRightInd w:val="0"/>
            </w:pPr>
            <w:r>
              <w:rPr>
                <w:rFonts w:ascii="Times New Roman" w:hAnsi="Times New Roman" w:eastAsia="Calibri"/>
                <w:sz w:val="24"/>
                <w:szCs w:val="24"/>
                <w:lang w:eastAsia="en-US"/>
              </w:rPr>
              <w:t>Organizing library week.</w:t>
            </w:r>
          </w:p>
        </w:tc>
        <w:tc>
          <w:tcPr>
            <w:tcW w:w="1138"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BA90DA5">
            <w:pPr>
              <w:spacing w:line="480" w:lineRule="auto"/>
              <w:jc w:val="center"/>
            </w:pPr>
          </w:p>
        </w:tc>
        <w:tc>
          <w:tcPr>
            <w:tcW w:w="1258"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53994CF">
            <w:pPr>
              <w:spacing w:line="480" w:lineRule="auto"/>
              <w:jc w:val="center"/>
            </w:pPr>
          </w:p>
        </w:tc>
        <w:tc>
          <w:tcPr>
            <w:tcW w:w="105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62E5FE3">
            <w:pPr>
              <w:spacing w:line="480" w:lineRule="auto"/>
              <w:jc w:val="center"/>
            </w:pPr>
          </w:p>
        </w:tc>
        <w:tc>
          <w:tcPr>
            <w:tcW w:w="1543"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047AC6D">
            <w:pPr>
              <w:spacing w:line="480" w:lineRule="auto"/>
              <w:jc w:val="center"/>
            </w:pPr>
          </w:p>
        </w:tc>
      </w:tr>
      <w:tr w14:paraId="65F630E5">
        <w:tblPrEx>
          <w:tblCellMar>
            <w:top w:w="0" w:type="dxa"/>
            <w:left w:w="108" w:type="dxa"/>
            <w:bottom w:w="0" w:type="dxa"/>
            <w:right w:w="108" w:type="dxa"/>
          </w:tblCellMar>
        </w:tblPrEx>
        <w:trPr>
          <w:trHeight w:val="550"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39A5587">
            <w:pPr>
              <w:spacing w:line="480" w:lineRule="auto"/>
              <w:ind w:left="720"/>
              <w:jc w:val="both"/>
            </w:pPr>
          </w:p>
        </w:tc>
        <w:tc>
          <w:tcPr>
            <w:tcW w:w="314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C1BEEEB">
            <w:pPr>
              <w:autoSpaceDE w:val="0"/>
              <w:autoSpaceDN w:val="0"/>
              <w:adjustRightInd w:val="0"/>
            </w:pPr>
            <w:r>
              <w:rPr>
                <w:rFonts w:ascii="Times New Roman" w:hAnsi="Times New Roman" w:eastAsia="Calibri"/>
                <w:sz w:val="24"/>
                <w:szCs w:val="24"/>
                <w:lang w:eastAsia="en-US"/>
              </w:rPr>
              <w:t>Creating a library web page.</w:t>
            </w:r>
          </w:p>
        </w:tc>
        <w:tc>
          <w:tcPr>
            <w:tcW w:w="1138"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BBF2C5C">
            <w:pPr>
              <w:spacing w:line="480" w:lineRule="auto"/>
              <w:jc w:val="center"/>
            </w:pPr>
          </w:p>
        </w:tc>
        <w:tc>
          <w:tcPr>
            <w:tcW w:w="1258"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E7E5718">
            <w:pPr>
              <w:spacing w:line="480" w:lineRule="auto"/>
              <w:jc w:val="center"/>
            </w:pPr>
          </w:p>
        </w:tc>
        <w:tc>
          <w:tcPr>
            <w:tcW w:w="105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74B6E9F">
            <w:pPr>
              <w:spacing w:line="480" w:lineRule="auto"/>
              <w:jc w:val="center"/>
            </w:pPr>
          </w:p>
        </w:tc>
        <w:tc>
          <w:tcPr>
            <w:tcW w:w="1543"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F240AEB">
            <w:pPr>
              <w:spacing w:line="480" w:lineRule="auto"/>
              <w:jc w:val="center"/>
            </w:pPr>
          </w:p>
        </w:tc>
      </w:tr>
      <w:tr w14:paraId="3A0A3CC4">
        <w:tblPrEx>
          <w:tblCellMar>
            <w:top w:w="0" w:type="dxa"/>
            <w:left w:w="108" w:type="dxa"/>
            <w:bottom w:w="0" w:type="dxa"/>
            <w:right w:w="108" w:type="dxa"/>
          </w:tblCellMar>
        </w:tblPrEx>
        <w:trPr>
          <w:trHeight w:val="550"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8D3ADE7">
            <w:pPr>
              <w:spacing w:line="480" w:lineRule="auto"/>
              <w:ind w:left="720"/>
              <w:jc w:val="both"/>
            </w:pPr>
          </w:p>
        </w:tc>
        <w:tc>
          <w:tcPr>
            <w:tcW w:w="314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3E641AF">
            <w:pPr>
              <w:autoSpaceDE w:val="0"/>
              <w:autoSpaceDN w:val="0"/>
              <w:adjustRightInd w:val="0"/>
            </w:pPr>
            <w:r>
              <w:rPr>
                <w:rFonts w:ascii="Times New Roman" w:hAnsi="Times New Roman" w:eastAsia="Calibri"/>
                <w:sz w:val="24"/>
                <w:szCs w:val="24"/>
                <w:lang w:eastAsia="en-US"/>
              </w:rPr>
              <w:t>Use of leaflets and posters.</w:t>
            </w:r>
          </w:p>
        </w:tc>
        <w:tc>
          <w:tcPr>
            <w:tcW w:w="1138"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107F07B">
            <w:pPr>
              <w:spacing w:line="480" w:lineRule="auto"/>
              <w:jc w:val="center"/>
            </w:pPr>
          </w:p>
        </w:tc>
        <w:tc>
          <w:tcPr>
            <w:tcW w:w="1258"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769F795">
            <w:pPr>
              <w:spacing w:line="480" w:lineRule="auto"/>
              <w:jc w:val="center"/>
            </w:pPr>
          </w:p>
        </w:tc>
        <w:tc>
          <w:tcPr>
            <w:tcW w:w="105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3FA1D2F">
            <w:pPr>
              <w:spacing w:line="480" w:lineRule="auto"/>
              <w:jc w:val="center"/>
            </w:pPr>
          </w:p>
        </w:tc>
        <w:tc>
          <w:tcPr>
            <w:tcW w:w="1543"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6E6381D">
            <w:pPr>
              <w:spacing w:line="480" w:lineRule="auto"/>
              <w:jc w:val="center"/>
            </w:pPr>
          </w:p>
        </w:tc>
      </w:tr>
      <w:tr w14:paraId="5789283F">
        <w:tblPrEx>
          <w:tblCellMar>
            <w:top w:w="0" w:type="dxa"/>
            <w:left w:w="108" w:type="dxa"/>
            <w:bottom w:w="0" w:type="dxa"/>
            <w:right w:w="108" w:type="dxa"/>
          </w:tblCellMar>
        </w:tblPrEx>
        <w:trPr>
          <w:trHeight w:val="550"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5915305">
            <w:pPr>
              <w:spacing w:line="480" w:lineRule="auto"/>
              <w:ind w:left="720"/>
              <w:jc w:val="both"/>
            </w:pPr>
          </w:p>
        </w:tc>
        <w:tc>
          <w:tcPr>
            <w:tcW w:w="314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0D85BE6">
            <w:pPr>
              <w:autoSpaceDE w:val="0"/>
              <w:autoSpaceDN w:val="0"/>
              <w:adjustRightInd w:val="0"/>
            </w:pPr>
            <w:r>
              <w:rPr>
                <w:rFonts w:ascii="Times New Roman" w:hAnsi="Times New Roman" w:eastAsia="Calibri"/>
                <w:sz w:val="24"/>
                <w:szCs w:val="24"/>
                <w:lang w:eastAsia="en-US"/>
              </w:rPr>
              <w:t xml:space="preserve">Sending personal letters </w:t>
            </w:r>
          </w:p>
          <w:p w14:paraId="2DE1F140">
            <w:pPr>
              <w:autoSpaceDE w:val="0"/>
              <w:autoSpaceDN w:val="0"/>
              <w:adjustRightInd w:val="0"/>
            </w:pPr>
            <w:r>
              <w:rPr>
                <w:rFonts w:ascii="Times New Roman" w:hAnsi="Times New Roman" w:eastAsia="Calibri"/>
                <w:sz w:val="24"/>
                <w:szCs w:val="24"/>
                <w:lang w:eastAsia="en-US"/>
              </w:rPr>
              <w:t>to users through e-mail and text messages.</w:t>
            </w:r>
          </w:p>
        </w:tc>
        <w:tc>
          <w:tcPr>
            <w:tcW w:w="1138"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8D4CE1D">
            <w:pPr>
              <w:spacing w:line="480" w:lineRule="auto"/>
              <w:jc w:val="center"/>
            </w:pPr>
          </w:p>
        </w:tc>
        <w:tc>
          <w:tcPr>
            <w:tcW w:w="1258"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1248BBB">
            <w:pPr>
              <w:spacing w:line="480" w:lineRule="auto"/>
              <w:jc w:val="center"/>
            </w:pPr>
          </w:p>
        </w:tc>
        <w:tc>
          <w:tcPr>
            <w:tcW w:w="105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B9EE8E2">
            <w:pPr>
              <w:spacing w:line="480" w:lineRule="auto"/>
              <w:jc w:val="center"/>
            </w:pPr>
          </w:p>
        </w:tc>
        <w:tc>
          <w:tcPr>
            <w:tcW w:w="1543"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8B146BC">
            <w:pPr>
              <w:spacing w:line="480" w:lineRule="auto"/>
              <w:jc w:val="center"/>
            </w:pPr>
          </w:p>
        </w:tc>
      </w:tr>
      <w:tr w14:paraId="577DEF52">
        <w:tblPrEx>
          <w:tblCellMar>
            <w:top w:w="0" w:type="dxa"/>
            <w:left w:w="108" w:type="dxa"/>
            <w:bottom w:w="0" w:type="dxa"/>
            <w:right w:w="108" w:type="dxa"/>
          </w:tblCellMar>
        </w:tblPrEx>
        <w:trPr>
          <w:trHeight w:val="550"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D00FDB3">
            <w:pPr>
              <w:spacing w:line="480" w:lineRule="auto"/>
              <w:ind w:left="720"/>
              <w:jc w:val="both"/>
            </w:pPr>
          </w:p>
        </w:tc>
        <w:tc>
          <w:tcPr>
            <w:tcW w:w="314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E564380">
            <w:pPr>
              <w:autoSpaceDE w:val="0"/>
              <w:autoSpaceDN w:val="0"/>
              <w:adjustRightInd w:val="0"/>
            </w:pPr>
            <w:r>
              <w:rPr>
                <w:rFonts w:ascii="Times New Roman" w:hAnsi="Times New Roman" w:eastAsia="Calibri"/>
                <w:sz w:val="24"/>
                <w:szCs w:val="24"/>
                <w:lang w:eastAsia="en-US"/>
              </w:rPr>
              <w:t>Sending out brochure or flyers.</w:t>
            </w:r>
          </w:p>
        </w:tc>
        <w:tc>
          <w:tcPr>
            <w:tcW w:w="1138"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FF8E0ED">
            <w:pPr>
              <w:spacing w:line="480" w:lineRule="auto"/>
              <w:jc w:val="center"/>
            </w:pPr>
          </w:p>
        </w:tc>
        <w:tc>
          <w:tcPr>
            <w:tcW w:w="1258"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81D42BB">
            <w:pPr>
              <w:spacing w:line="480" w:lineRule="auto"/>
              <w:jc w:val="center"/>
            </w:pPr>
          </w:p>
        </w:tc>
        <w:tc>
          <w:tcPr>
            <w:tcW w:w="105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6B6238E">
            <w:pPr>
              <w:spacing w:line="480" w:lineRule="auto"/>
              <w:jc w:val="center"/>
            </w:pPr>
          </w:p>
        </w:tc>
        <w:tc>
          <w:tcPr>
            <w:tcW w:w="1543"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D848447">
            <w:pPr>
              <w:spacing w:line="480" w:lineRule="auto"/>
              <w:jc w:val="center"/>
            </w:pPr>
          </w:p>
        </w:tc>
      </w:tr>
    </w:tbl>
    <w:p w14:paraId="3BD75262">
      <w:pPr>
        <w:spacing w:before="240" w:line="240" w:lineRule="auto"/>
        <w:ind w:left="720" w:hanging="720"/>
        <w:jc w:val="both"/>
      </w:pPr>
    </w:p>
    <w:p w14:paraId="2F615996">
      <w:pPr>
        <w:autoSpaceDE w:val="0"/>
        <w:autoSpaceDN w:val="0"/>
        <w:adjustRightInd w:val="0"/>
        <w:spacing w:line="360" w:lineRule="auto"/>
      </w:pPr>
      <w:r>
        <w:rPr>
          <w:rFonts w:ascii="Times New Roman" w:hAnsi="Times New Roman" w:eastAsia="Calibri"/>
          <w:b/>
          <w:bCs/>
          <w:sz w:val="28"/>
          <w:szCs w:val="28"/>
          <w:lang w:eastAsia="en-US"/>
        </w:rPr>
        <w:t xml:space="preserve">Question 5: </w:t>
      </w:r>
      <w:r>
        <w:rPr>
          <w:rFonts w:ascii="Times New Roman" w:hAnsi="Times New Roman" w:eastAsia="Calibri"/>
          <w:sz w:val="28"/>
          <w:szCs w:val="28"/>
          <w:lang w:eastAsia="en-US"/>
        </w:rPr>
        <w:t>Librarians’ Responses on the Competencies that are required of Librarians in Marketing of Library Services</w:t>
      </w:r>
    </w:p>
    <w:p w14:paraId="487BEC93">
      <w:pPr>
        <w:autoSpaceDE w:val="0"/>
        <w:autoSpaceDN w:val="0"/>
        <w:adjustRightInd w:val="0"/>
        <w:spacing w:line="240" w:lineRule="auto"/>
        <w:ind w:left="720" w:hanging="720"/>
      </w:pPr>
    </w:p>
    <w:tbl>
      <w:tblPr>
        <w:tblStyle w:val="3"/>
        <w:tblW w:w="9855" w:type="dxa"/>
        <w:tblInd w:w="0" w:type="dxa"/>
        <w:tblLayout w:type="fixed"/>
        <w:tblCellMar>
          <w:top w:w="0" w:type="dxa"/>
          <w:left w:w="108" w:type="dxa"/>
          <w:bottom w:w="0" w:type="dxa"/>
          <w:right w:w="108" w:type="dxa"/>
        </w:tblCellMar>
      </w:tblPr>
      <w:tblGrid>
        <w:gridCol w:w="624"/>
        <w:gridCol w:w="3293"/>
        <w:gridCol w:w="1152"/>
        <w:gridCol w:w="1064"/>
        <w:gridCol w:w="1241"/>
        <w:gridCol w:w="1152"/>
        <w:gridCol w:w="1329"/>
      </w:tblGrid>
      <w:tr w14:paraId="539C1933">
        <w:tblPrEx>
          <w:tblCellMar>
            <w:top w:w="0" w:type="dxa"/>
            <w:left w:w="108" w:type="dxa"/>
            <w:bottom w:w="0" w:type="dxa"/>
            <w:right w:w="108" w:type="dxa"/>
          </w:tblCellMar>
        </w:tblPrEx>
        <w:trPr>
          <w:trHeight w:val="1263" w:hRule="atLeast"/>
        </w:trPr>
        <w:tc>
          <w:tcPr>
            <w:tcW w:w="624"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5F19926">
            <w:pPr>
              <w:spacing w:line="480" w:lineRule="auto"/>
              <w:jc w:val="both"/>
            </w:pPr>
          </w:p>
        </w:tc>
        <w:tc>
          <w:tcPr>
            <w:tcW w:w="3293"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B0992DB">
            <w:pPr>
              <w:autoSpaceDE w:val="0"/>
              <w:autoSpaceDN w:val="0"/>
              <w:adjustRightInd w:val="0"/>
              <w:jc w:val="center"/>
            </w:pPr>
            <w:r>
              <w:rPr>
                <w:rFonts w:ascii="Times New Roman" w:hAnsi="Times New Roman" w:eastAsia="Calibri"/>
                <w:b/>
                <w:bCs/>
                <w:sz w:val="24"/>
                <w:szCs w:val="24"/>
                <w:lang w:eastAsia="en-US"/>
              </w:rPr>
              <w:t>Competencies Required of Librarians in Marketing Library Services</w:t>
            </w:r>
          </w:p>
        </w:tc>
        <w:tc>
          <w:tcPr>
            <w:tcW w:w="1152"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79F07E7">
            <w:pPr>
              <w:jc w:val="center"/>
            </w:pPr>
            <w:r>
              <w:rPr>
                <w:rFonts w:ascii="Times New Roman" w:hAnsi="Times New Roman" w:eastAsia="Calibri"/>
                <w:b/>
                <w:bCs/>
                <w:sz w:val="24"/>
                <w:szCs w:val="24"/>
                <w:lang w:eastAsia="en-US"/>
              </w:rPr>
              <w:t>Strongly Agreed</w:t>
            </w:r>
          </w:p>
        </w:tc>
        <w:tc>
          <w:tcPr>
            <w:tcW w:w="1064"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048430F">
            <w:pPr>
              <w:spacing w:line="480" w:lineRule="auto"/>
              <w:jc w:val="center"/>
            </w:pPr>
            <w:r>
              <w:rPr>
                <w:rFonts w:ascii="Times New Roman" w:hAnsi="Times New Roman" w:eastAsia="Calibri"/>
                <w:b/>
                <w:bCs/>
                <w:sz w:val="24"/>
                <w:szCs w:val="24"/>
                <w:lang w:eastAsia="en-US"/>
              </w:rPr>
              <w:t>Agree</w:t>
            </w:r>
          </w:p>
        </w:tc>
        <w:tc>
          <w:tcPr>
            <w:tcW w:w="124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EC1178F">
            <w:pPr>
              <w:spacing w:line="480" w:lineRule="auto"/>
              <w:jc w:val="center"/>
            </w:pPr>
            <w:r>
              <w:rPr>
                <w:rFonts w:ascii="Times New Roman" w:hAnsi="Times New Roman" w:eastAsia="Calibri"/>
                <w:b/>
                <w:bCs/>
                <w:sz w:val="24"/>
                <w:szCs w:val="24"/>
                <w:lang w:eastAsia="en-US"/>
              </w:rPr>
              <w:t>Disagree</w:t>
            </w:r>
          </w:p>
        </w:tc>
        <w:tc>
          <w:tcPr>
            <w:tcW w:w="1152"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83E6C57">
            <w:pPr>
              <w:jc w:val="center"/>
            </w:pPr>
            <w:r>
              <w:rPr>
                <w:rFonts w:ascii="Times New Roman" w:hAnsi="Times New Roman" w:eastAsia="Calibri"/>
                <w:b/>
                <w:bCs/>
                <w:sz w:val="24"/>
                <w:szCs w:val="24"/>
                <w:lang w:eastAsia="en-US"/>
              </w:rPr>
              <w:t>Strongly Disagree</w:t>
            </w:r>
          </w:p>
        </w:tc>
        <w:tc>
          <w:tcPr>
            <w:tcW w:w="1329"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AD63E8D">
            <w:pPr>
              <w:spacing w:line="480" w:lineRule="auto"/>
              <w:jc w:val="center"/>
            </w:pPr>
            <w:r>
              <w:rPr>
                <w:rFonts w:ascii="Times New Roman" w:hAnsi="Times New Roman" w:eastAsia="Calibri"/>
                <w:b/>
                <w:bCs/>
                <w:sz w:val="24"/>
                <w:szCs w:val="24"/>
                <w:lang w:eastAsia="en-US"/>
              </w:rPr>
              <w:t>Undecided</w:t>
            </w:r>
          </w:p>
        </w:tc>
      </w:tr>
      <w:tr w14:paraId="67C3673D">
        <w:tblPrEx>
          <w:tblCellMar>
            <w:top w:w="0" w:type="dxa"/>
            <w:left w:w="108" w:type="dxa"/>
            <w:bottom w:w="0" w:type="dxa"/>
            <w:right w:w="108" w:type="dxa"/>
          </w:tblCellMar>
        </w:tblPrEx>
        <w:trPr>
          <w:trHeight w:val="632" w:hRule="atLeast"/>
        </w:trPr>
        <w:tc>
          <w:tcPr>
            <w:tcW w:w="624"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DEC66BC">
            <w:pPr>
              <w:spacing w:line="480" w:lineRule="auto"/>
              <w:ind w:left="720"/>
              <w:jc w:val="both"/>
            </w:pPr>
          </w:p>
        </w:tc>
        <w:tc>
          <w:tcPr>
            <w:tcW w:w="3293"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5BDBB97">
            <w:pPr>
              <w:autoSpaceDE w:val="0"/>
              <w:autoSpaceDN w:val="0"/>
              <w:adjustRightInd w:val="0"/>
            </w:pPr>
            <w:r>
              <w:rPr>
                <w:rFonts w:ascii="Times New Roman" w:hAnsi="Times New Roman" w:eastAsia="Calibri"/>
                <w:sz w:val="24"/>
                <w:szCs w:val="24"/>
                <w:lang w:eastAsia="en-US"/>
              </w:rPr>
              <w:t>Ability to answer users</w:t>
            </w:r>
          </w:p>
          <w:p w14:paraId="7B5E78EA">
            <w:pPr>
              <w:spacing w:line="480" w:lineRule="auto"/>
              <w:jc w:val="both"/>
            </w:pPr>
            <w:r>
              <w:rPr>
                <w:rFonts w:ascii="Times New Roman" w:hAnsi="Times New Roman" w:eastAsia="Calibri"/>
                <w:sz w:val="24"/>
                <w:szCs w:val="24"/>
                <w:lang w:eastAsia="en-US"/>
              </w:rPr>
              <w:t>Query.</w:t>
            </w:r>
          </w:p>
        </w:tc>
        <w:tc>
          <w:tcPr>
            <w:tcW w:w="1152"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BCD007A">
            <w:pPr>
              <w:spacing w:line="480" w:lineRule="auto"/>
              <w:jc w:val="center"/>
            </w:pPr>
          </w:p>
        </w:tc>
        <w:tc>
          <w:tcPr>
            <w:tcW w:w="1064"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DCD88CA">
            <w:pPr>
              <w:spacing w:line="480" w:lineRule="auto"/>
              <w:jc w:val="center"/>
            </w:pPr>
          </w:p>
        </w:tc>
        <w:tc>
          <w:tcPr>
            <w:tcW w:w="124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28C8349">
            <w:pPr>
              <w:spacing w:line="480" w:lineRule="auto"/>
              <w:jc w:val="center"/>
            </w:pPr>
          </w:p>
        </w:tc>
        <w:tc>
          <w:tcPr>
            <w:tcW w:w="1152"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99AA139">
            <w:pPr>
              <w:spacing w:line="480" w:lineRule="auto"/>
              <w:jc w:val="center"/>
            </w:pPr>
          </w:p>
        </w:tc>
        <w:tc>
          <w:tcPr>
            <w:tcW w:w="1329"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F9A69C7">
            <w:pPr>
              <w:spacing w:line="480" w:lineRule="auto"/>
              <w:jc w:val="center"/>
            </w:pPr>
          </w:p>
        </w:tc>
      </w:tr>
      <w:tr w14:paraId="696DBCB8">
        <w:tblPrEx>
          <w:tblCellMar>
            <w:top w:w="0" w:type="dxa"/>
            <w:left w:w="108" w:type="dxa"/>
            <w:bottom w:w="0" w:type="dxa"/>
            <w:right w:w="108" w:type="dxa"/>
          </w:tblCellMar>
        </w:tblPrEx>
        <w:trPr>
          <w:trHeight w:val="632" w:hRule="atLeast"/>
        </w:trPr>
        <w:tc>
          <w:tcPr>
            <w:tcW w:w="624"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A057E8F">
            <w:pPr>
              <w:spacing w:line="480" w:lineRule="auto"/>
              <w:ind w:left="720"/>
              <w:jc w:val="both"/>
            </w:pPr>
          </w:p>
        </w:tc>
        <w:tc>
          <w:tcPr>
            <w:tcW w:w="3293"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A7EFC9C">
            <w:pPr>
              <w:autoSpaceDE w:val="0"/>
              <w:autoSpaceDN w:val="0"/>
              <w:adjustRightInd w:val="0"/>
            </w:pPr>
            <w:r>
              <w:rPr>
                <w:rFonts w:ascii="Times New Roman" w:hAnsi="Times New Roman" w:eastAsia="Calibri"/>
                <w:sz w:val="24"/>
                <w:szCs w:val="24"/>
                <w:lang w:eastAsia="en-US"/>
              </w:rPr>
              <w:t>Ability to question and</w:t>
            </w:r>
          </w:p>
          <w:p w14:paraId="174A0035">
            <w:pPr>
              <w:autoSpaceDE w:val="0"/>
              <w:autoSpaceDN w:val="0"/>
              <w:adjustRightInd w:val="0"/>
            </w:pPr>
            <w:r>
              <w:rPr>
                <w:rFonts w:ascii="Times New Roman" w:hAnsi="Times New Roman" w:eastAsia="Calibri"/>
                <w:sz w:val="24"/>
                <w:szCs w:val="24"/>
                <w:lang w:eastAsia="en-US"/>
              </w:rPr>
              <w:t>Evaluate library services.</w:t>
            </w:r>
          </w:p>
        </w:tc>
        <w:tc>
          <w:tcPr>
            <w:tcW w:w="1152"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964B9FB">
            <w:pPr>
              <w:spacing w:line="480" w:lineRule="auto"/>
              <w:jc w:val="center"/>
            </w:pPr>
          </w:p>
        </w:tc>
        <w:tc>
          <w:tcPr>
            <w:tcW w:w="1064"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A9666B9">
            <w:pPr>
              <w:spacing w:line="480" w:lineRule="auto"/>
              <w:jc w:val="center"/>
            </w:pPr>
          </w:p>
        </w:tc>
        <w:tc>
          <w:tcPr>
            <w:tcW w:w="124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2C1753E">
            <w:pPr>
              <w:spacing w:line="480" w:lineRule="auto"/>
              <w:jc w:val="center"/>
            </w:pPr>
          </w:p>
        </w:tc>
        <w:tc>
          <w:tcPr>
            <w:tcW w:w="1152"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691B583">
            <w:pPr>
              <w:spacing w:line="480" w:lineRule="auto"/>
              <w:jc w:val="center"/>
            </w:pPr>
          </w:p>
        </w:tc>
        <w:tc>
          <w:tcPr>
            <w:tcW w:w="1329"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A58FDD9">
            <w:pPr>
              <w:spacing w:line="480" w:lineRule="auto"/>
              <w:jc w:val="center"/>
            </w:pPr>
          </w:p>
        </w:tc>
      </w:tr>
      <w:tr w14:paraId="789EBA59">
        <w:tblPrEx>
          <w:tblCellMar>
            <w:top w:w="0" w:type="dxa"/>
            <w:left w:w="108" w:type="dxa"/>
            <w:bottom w:w="0" w:type="dxa"/>
            <w:right w:w="108" w:type="dxa"/>
          </w:tblCellMar>
        </w:tblPrEx>
        <w:trPr>
          <w:trHeight w:val="632" w:hRule="atLeast"/>
        </w:trPr>
        <w:tc>
          <w:tcPr>
            <w:tcW w:w="624"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D1B3E3E">
            <w:pPr>
              <w:spacing w:line="480" w:lineRule="auto"/>
              <w:ind w:left="720"/>
              <w:jc w:val="both"/>
            </w:pPr>
          </w:p>
        </w:tc>
        <w:tc>
          <w:tcPr>
            <w:tcW w:w="3293"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81EE42F">
            <w:pPr>
              <w:autoSpaceDE w:val="0"/>
              <w:autoSpaceDN w:val="0"/>
              <w:adjustRightInd w:val="0"/>
            </w:pPr>
            <w:r>
              <w:rPr>
                <w:rFonts w:ascii="Times New Roman" w:hAnsi="Times New Roman" w:eastAsia="Calibri"/>
                <w:sz w:val="24"/>
                <w:szCs w:val="24"/>
                <w:lang w:eastAsia="en-US"/>
              </w:rPr>
              <w:t>Ability to conduct research.</w:t>
            </w:r>
          </w:p>
        </w:tc>
        <w:tc>
          <w:tcPr>
            <w:tcW w:w="1152"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0823898">
            <w:pPr>
              <w:spacing w:line="480" w:lineRule="auto"/>
              <w:jc w:val="center"/>
            </w:pPr>
          </w:p>
        </w:tc>
        <w:tc>
          <w:tcPr>
            <w:tcW w:w="1064"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D0C4EC8">
            <w:pPr>
              <w:spacing w:line="480" w:lineRule="auto"/>
              <w:jc w:val="center"/>
            </w:pPr>
          </w:p>
        </w:tc>
        <w:tc>
          <w:tcPr>
            <w:tcW w:w="124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D184F71">
            <w:pPr>
              <w:spacing w:line="480" w:lineRule="auto"/>
              <w:jc w:val="center"/>
            </w:pPr>
          </w:p>
        </w:tc>
        <w:tc>
          <w:tcPr>
            <w:tcW w:w="1152"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BADA9F8">
            <w:pPr>
              <w:spacing w:line="480" w:lineRule="auto"/>
              <w:jc w:val="center"/>
            </w:pPr>
          </w:p>
        </w:tc>
        <w:tc>
          <w:tcPr>
            <w:tcW w:w="1329"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A249242">
            <w:pPr>
              <w:spacing w:line="480" w:lineRule="auto"/>
              <w:jc w:val="center"/>
            </w:pPr>
          </w:p>
        </w:tc>
      </w:tr>
      <w:tr w14:paraId="2DA1F019">
        <w:tblPrEx>
          <w:tblCellMar>
            <w:top w:w="0" w:type="dxa"/>
            <w:left w:w="108" w:type="dxa"/>
            <w:bottom w:w="0" w:type="dxa"/>
            <w:right w:w="108" w:type="dxa"/>
          </w:tblCellMar>
        </w:tblPrEx>
        <w:trPr>
          <w:trHeight w:val="632" w:hRule="atLeast"/>
        </w:trPr>
        <w:tc>
          <w:tcPr>
            <w:tcW w:w="624"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7355510">
            <w:pPr>
              <w:spacing w:line="480" w:lineRule="auto"/>
              <w:ind w:left="720"/>
              <w:jc w:val="both"/>
            </w:pPr>
          </w:p>
        </w:tc>
        <w:tc>
          <w:tcPr>
            <w:tcW w:w="3293"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83807BD">
            <w:pPr>
              <w:autoSpaceDE w:val="0"/>
              <w:autoSpaceDN w:val="0"/>
              <w:adjustRightInd w:val="0"/>
            </w:pPr>
            <w:r>
              <w:rPr>
                <w:rFonts w:ascii="Times New Roman" w:hAnsi="Times New Roman" w:eastAsia="Calibri"/>
                <w:sz w:val="24"/>
                <w:szCs w:val="24"/>
                <w:lang w:eastAsia="en-US"/>
              </w:rPr>
              <w:t>Ability to sell idea/library services.</w:t>
            </w:r>
          </w:p>
        </w:tc>
        <w:tc>
          <w:tcPr>
            <w:tcW w:w="1152"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C0F50FE">
            <w:pPr>
              <w:spacing w:line="480" w:lineRule="auto"/>
              <w:jc w:val="center"/>
            </w:pPr>
          </w:p>
        </w:tc>
        <w:tc>
          <w:tcPr>
            <w:tcW w:w="1064"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E8DBFA1">
            <w:pPr>
              <w:spacing w:line="480" w:lineRule="auto"/>
              <w:jc w:val="center"/>
            </w:pPr>
          </w:p>
        </w:tc>
        <w:tc>
          <w:tcPr>
            <w:tcW w:w="124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82A38DA">
            <w:pPr>
              <w:spacing w:line="480" w:lineRule="auto"/>
              <w:jc w:val="center"/>
            </w:pPr>
          </w:p>
        </w:tc>
        <w:tc>
          <w:tcPr>
            <w:tcW w:w="1152"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A0F010A">
            <w:pPr>
              <w:spacing w:line="480" w:lineRule="auto"/>
              <w:jc w:val="center"/>
            </w:pPr>
          </w:p>
        </w:tc>
        <w:tc>
          <w:tcPr>
            <w:tcW w:w="1329"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29B9C06">
            <w:pPr>
              <w:spacing w:line="480" w:lineRule="auto"/>
              <w:jc w:val="center"/>
            </w:pPr>
          </w:p>
        </w:tc>
      </w:tr>
      <w:tr w14:paraId="6526E134">
        <w:tblPrEx>
          <w:tblCellMar>
            <w:top w:w="0" w:type="dxa"/>
            <w:left w:w="108" w:type="dxa"/>
            <w:bottom w:w="0" w:type="dxa"/>
            <w:right w:w="108" w:type="dxa"/>
          </w:tblCellMar>
        </w:tblPrEx>
        <w:trPr>
          <w:trHeight w:val="520" w:hRule="atLeast"/>
        </w:trPr>
        <w:tc>
          <w:tcPr>
            <w:tcW w:w="624"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4F76FD7">
            <w:pPr>
              <w:spacing w:line="480" w:lineRule="auto"/>
              <w:ind w:left="720"/>
              <w:jc w:val="both"/>
            </w:pPr>
          </w:p>
        </w:tc>
        <w:tc>
          <w:tcPr>
            <w:tcW w:w="3293"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C69466B">
            <w:pPr>
              <w:autoSpaceDE w:val="0"/>
              <w:autoSpaceDN w:val="0"/>
              <w:adjustRightInd w:val="0"/>
            </w:pPr>
            <w:r>
              <w:rPr>
                <w:rFonts w:ascii="Times New Roman" w:hAnsi="Times New Roman" w:eastAsia="Calibri"/>
                <w:sz w:val="24"/>
                <w:szCs w:val="24"/>
                <w:lang w:eastAsia="en-US"/>
              </w:rPr>
              <w:t>Interpersonal skill.</w:t>
            </w:r>
          </w:p>
        </w:tc>
        <w:tc>
          <w:tcPr>
            <w:tcW w:w="1152"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282FDF4">
            <w:pPr>
              <w:spacing w:line="480" w:lineRule="auto"/>
              <w:jc w:val="center"/>
            </w:pPr>
          </w:p>
        </w:tc>
        <w:tc>
          <w:tcPr>
            <w:tcW w:w="1064"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93756F9">
            <w:pPr>
              <w:spacing w:line="480" w:lineRule="auto"/>
              <w:jc w:val="center"/>
            </w:pPr>
          </w:p>
        </w:tc>
        <w:tc>
          <w:tcPr>
            <w:tcW w:w="124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5165A36">
            <w:pPr>
              <w:spacing w:line="480" w:lineRule="auto"/>
              <w:jc w:val="center"/>
            </w:pPr>
          </w:p>
        </w:tc>
        <w:tc>
          <w:tcPr>
            <w:tcW w:w="1152"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142654E">
            <w:pPr>
              <w:spacing w:line="480" w:lineRule="auto"/>
              <w:jc w:val="center"/>
            </w:pPr>
          </w:p>
        </w:tc>
        <w:tc>
          <w:tcPr>
            <w:tcW w:w="1329"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B0B0E40">
            <w:pPr>
              <w:spacing w:line="480" w:lineRule="auto"/>
              <w:jc w:val="center"/>
            </w:pPr>
          </w:p>
        </w:tc>
      </w:tr>
      <w:tr w14:paraId="7F58099C">
        <w:tblPrEx>
          <w:tblCellMar>
            <w:top w:w="0" w:type="dxa"/>
            <w:left w:w="108" w:type="dxa"/>
            <w:bottom w:w="0" w:type="dxa"/>
            <w:right w:w="108" w:type="dxa"/>
          </w:tblCellMar>
        </w:tblPrEx>
        <w:trPr>
          <w:trHeight w:val="632" w:hRule="atLeast"/>
        </w:trPr>
        <w:tc>
          <w:tcPr>
            <w:tcW w:w="624"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C8A39E3">
            <w:pPr>
              <w:spacing w:line="480" w:lineRule="auto"/>
              <w:ind w:left="720"/>
              <w:jc w:val="both"/>
            </w:pPr>
          </w:p>
        </w:tc>
        <w:tc>
          <w:tcPr>
            <w:tcW w:w="3293"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9A78718">
            <w:pPr>
              <w:autoSpaceDE w:val="0"/>
              <w:autoSpaceDN w:val="0"/>
              <w:adjustRightInd w:val="0"/>
            </w:pPr>
            <w:r>
              <w:rPr>
                <w:rFonts w:ascii="Times New Roman" w:hAnsi="Times New Roman" w:eastAsia="Calibri"/>
                <w:sz w:val="24"/>
                <w:szCs w:val="24"/>
                <w:lang w:eastAsia="en-US"/>
              </w:rPr>
              <w:t>Information technology skills.</w:t>
            </w:r>
          </w:p>
        </w:tc>
        <w:tc>
          <w:tcPr>
            <w:tcW w:w="1152"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D273B32">
            <w:pPr>
              <w:spacing w:line="480" w:lineRule="auto"/>
              <w:jc w:val="center"/>
            </w:pPr>
          </w:p>
        </w:tc>
        <w:tc>
          <w:tcPr>
            <w:tcW w:w="1064"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81BBB8C">
            <w:pPr>
              <w:spacing w:line="480" w:lineRule="auto"/>
              <w:jc w:val="center"/>
            </w:pPr>
          </w:p>
        </w:tc>
        <w:tc>
          <w:tcPr>
            <w:tcW w:w="124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99DA435">
            <w:pPr>
              <w:spacing w:line="480" w:lineRule="auto"/>
              <w:jc w:val="center"/>
            </w:pPr>
          </w:p>
        </w:tc>
        <w:tc>
          <w:tcPr>
            <w:tcW w:w="1152"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61966C3">
            <w:pPr>
              <w:spacing w:line="480" w:lineRule="auto"/>
              <w:jc w:val="center"/>
            </w:pPr>
          </w:p>
        </w:tc>
        <w:tc>
          <w:tcPr>
            <w:tcW w:w="1329"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5BB5C29">
            <w:pPr>
              <w:spacing w:line="480" w:lineRule="auto"/>
              <w:jc w:val="center"/>
            </w:pPr>
          </w:p>
        </w:tc>
      </w:tr>
      <w:tr w14:paraId="7B2C40DA">
        <w:tblPrEx>
          <w:tblCellMar>
            <w:top w:w="0" w:type="dxa"/>
            <w:left w:w="108" w:type="dxa"/>
            <w:bottom w:w="0" w:type="dxa"/>
            <w:right w:w="108" w:type="dxa"/>
          </w:tblCellMar>
        </w:tblPrEx>
        <w:trPr>
          <w:trHeight w:val="632" w:hRule="atLeast"/>
        </w:trPr>
        <w:tc>
          <w:tcPr>
            <w:tcW w:w="624"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1C8C54D">
            <w:pPr>
              <w:spacing w:line="480" w:lineRule="auto"/>
              <w:ind w:left="720"/>
              <w:jc w:val="both"/>
            </w:pPr>
          </w:p>
        </w:tc>
        <w:tc>
          <w:tcPr>
            <w:tcW w:w="3293"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03EA880">
            <w:pPr>
              <w:autoSpaceDE w:val="0"/>
              <w:autoSpaceDN w:val="0"/>
              <w:adjustRightInd w:val="0"/>
            </w:pPr>
            <w:r>
              <w:rPr>
                <w:rFonts w:ascii="Times New Roman" w:hAnsi="Times New Roman" w:eastAsia="Calibri"/>
                <w:sz w:val="24"/>
                <w:szCs w:val="24"/>
                <w:lang w:eastAsia="en-US"/>
              </w:rPr>
              <w:t>Good communication skill.</w:t>
            </w:r>
          </w:p>
        </w:tc>
        <w:tc>
          <w:tcPr>
            <w:tcW w:w="1152"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A4054A5">
            <w:pPr>
              <w:spacing w:line="480" w:lineRule="auto"/>
              <w:jc w:val="center"/>
            </w:pPr>
          </w:p>
        </w:tc>
        <w:tc>
          <w:tcPr>
            <w:tcW w:w="1064"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F31F621">
            <w:pPr>
              <w:spacing w:line="480" w:lineRule="auto"/>
              <w:jc w:val="center"/>
            </w:pPr>
          </w:p>
        </w:tc>
        <w:tc>
          <w:tcPr>
            <w:tcW w:w="124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27E5A96">
            <w:pPr>
              <w:spacing w:line="480" w:lineRule="auto"/>
              <w:jc w:val="center"/>
            </w:pPr>
          </w:p>
        </w:tc>
        <w:tc>
          <w:tcPr>
            <w:tcW w:w="1152"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8A9532C">
            <w:pPr>
              <w:spacing w:line="480" w:lineRule="auto"/>
              <w:jc w:val="center"/>
            </w:pPr>
          </w:p>
        </w:tc>
        <w:tc>
          <w:tcPr>
            <w:tcW w:w="1329"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C21FB8E">
            <w:pPr>
              <w:spacing w:line="480" w:lineRule="auto"/>
              <w:jc w:val="center"/>
            </w:pPr>
          </w:p>
        </w:tc>
      </w:tr>
    </w:tbl>
    <w:p w14:paraId="51DF1ADB">
      <w:pPr>
        <w:spacing w:before="240" w:line="240" w:lineRule="auto"/>
        <w:ind w:left="720" w:hanging="720"/>
        <w:jc w:val="both"/>
      </w:pPr>
    </w:p>
    <w:p w14:paraId="10370C3E">
      <w:pPr>
        <w:autoSpaceDE w:val="0"/>
        <w:autoSpaceDN w:val="0"/>
        <w:adjustRightInd w:val="0"/>
        <w:spacing w:line="480" w:lineRule="auto"/>
        <w:jc w:val="both"/>
      </w:pPr>
    </w:p>
    <w:p w14:paraId="563D0A0C">
      <w:pPr>
        <w:autoSpaceDE w:val="0"/>
        <w:autoSpaceDN w:val="0"/>
        <w:adjustRightInd w:val="0"/>
        <w:spacing w:line="480" w:lineRule="auto"/>
        <w:jc w:val="both"/>
      </w:pPr>
    </w:p>
    <w:p w14:paraId="02FDCC6C">
      <w:pPr>
        <w:autoSpaceDE w:val="0"/>
        <w:autoSpaceDN w:val="0"/>
        <w:adjustRightInd w:val="0"/>
        <w:spacing w:line="480" w:lineRule="auto"/>
        <w:jc w:val="both"/>
      </w:pPr>
    </w:p>
    <w:p w14:paraId="61BF02CB">
      <w:pPr>
        <w:autoSpaceDE w:val="0"/>
        <w:autoSpaceDN w:val="0"/>
        <w:adjustRightInd w:val="0"/>
        <w:spacing w:line="480" w:lineRule="auto"/>
        <w:jc w:val="both"/>
      </w:pPr>
      <w:r>
        <w:rPr>
          <w:rFonts w:ascii="Times New Roman" w:hAnsi="Times New Roman" w:eastAsia="Calibri"/>
          <w:b/>
          <w:bCs/>
          <w:sz w:val="28"/>
          <w:szCs w:val="28"/>
          <w:lang w:eastAsia="en-US"/>
        </w:rPr>
        <w:t xml:space="preserve">Question 6: </w:t>
      </w:r>
      <w:r>
        <w:rPr>
          <w:rFonts w:ascii="Times New Roman" w:hAnsi="Times New Roman" w:eastAsia="Calibri"/>
          <w:sz w:val="28"/>
          <w:szCs w:val="28"/>
          <w:lang w:eastAsia="en-US"/>
        </w:rPr>
        <w:t>Librarians Responses on the Problems Militating Against Marketing Library Services</w:t>
      </w:r>
    </w:p>
    <w:tbl>
      <w:tblPr>
        <w:tblStyle w:val="3"/>
        <w:tblW w:w="9893" w:type="dxa"/>
        <w:tblInd w:w="0" w:type="dxa"/>
        <w:tblLayout w:type="autofit"/>
        <w:tblCellMar>
          <w:top w:w="0" w:type="dxa"/>
          <w:left w:w="108" w:type="dxa"/>
          <w:bottom w:w="0" w:type="dxa"/>
          <w:right w:w="108" w:type="dxa"/>
        </w:tblCellMar>
      </w:tblPr>
      <w:tblGrid>
        <w:gridCol w:w="1115"/>
        <w:gridCol w:w="2984"/>
        <w:gridCol w:w="1143"/>
        <w:gridCol w:w="877"/>
        <w:gridCol w:w="1176"/>
        <w:gridCol w:w="1232"/>
        <w:gridCol w:w="1366"/>
      </w:tblGrid>
      <w:tr w14:paraId="619D62CB">
        <w:tblPrEx>
          <w:tblCellMar>
            <w:top w:w="0" w:type="dxa"/>
            <w:left w:w="108" w:type="dxa"/>
            <w:bottom w:w="0" w:type="dxa"/>
            <w:right w:w="108" w:type="dxa"/>
          </w:tblCellMar>
        </w:tblPrEx>
        <w:trPr>
          <w:trHeight w:val="980"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0E16FAB">
            <w:pPr>
              <w:spacing w:line="480" w:lineRule="auto"/>
              <w:jc w:val="both"/>
            </w:pPr>
          </w:p>
        </w:tc>
        <w:tc>
          <w:tcPr>
            <w:tcW w:w="2985"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DB4DB1F">
            <w:pPr>
              <w:autoSpaceDE w:val="0"/>
              <w:autoSpaceDN w:val="0"/>
              <w:adjustRightInd w:val="0"/>
              <w:jc w:val="center"/>
            </w:pPr>
            <w:r>
              <w:rPr>
                <w:rFonts w:ascii="Times New Roman" w:hAnsi="Times New Roman" w:eastAsia="Calibri"/>
                <w:b/>
                <w:bCs/>
                <w:sz w:val="24"/>
                <w:szCs w:val="24"/>
                <w:lang w:eastAsia="en-US"/>
              </w:rPr>
              <w:t>Problems Militating Against Marketing Library Services</w:t>
            </w:r>
          </w:p>
        </w:tc>
        <w:tc>
          <w:tcPr>
            <w:tcW w:w="1143"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6CE5201">
            <w:pPr>
              <w:jc w:val="center"/>
            </w:pPr>
            <w:r>
              <w:rPr>
                <w:rFonts w:ascii="Times New Roman" w:hAnsi="Times New Roman" w:eastAsia="Calibri"/>
                <w:b/>
                <w:bCs/>
                <w:sz w:val="24"/>
                <w:szCs w:val="24"/>
                <w:lang w:eastAsia="en-US"/>
              </w:rPr>
              <w:t>Strongly Agreed</w:t>
            </w:r>
          </w:p>
        </w:tc>
        <w:tc>
          <w:tcPr>
            <w:tcW w:w="877"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0FFF2EB">
            <w:pPr>
              <w:spacing w:line="480" w:lineRule="auto"/>
              <w:jc w:val="center"/>
            </w:pPr>
            <w:r>
              <w:rPr>
                <w:rFonts w:ascii="Times New Roman" w:hAnsi="Times New Roman" w:eastAsia="Calibri"/>
                <w:b/>
                <w:bCs/>
                <w:sz w:val="24"/>
                <w:szCs w:val="24"/>
                <w:lang w:eastAsia="en-US"/>
              </w:rPr>
              <w:t>Agree</w:t>
            </w:r>
          </w:p>
        </w:tc>
        <w:tc>
          <w:tcPr>
            <w:tcW w:w="117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94E3FB7">
            <w:pPr>
              <w:spacing w:line="480" w:lineRule="auto"/>
              <w:jc w:val="center"/>
            </w:pPr>
            <w:r>
              <w:rPr>
                <w:rFonts w:ascii="Times New Roman" w:hAnsi="Times New Roman" w:eastAsia="Calibri"/>
                <w:b/>
                <w:bCs/>
                <w:sz w:val="24"/>
                <w:szCs w:val="24"/>
                <w:lang w:eastAsia="en-US"/>
              </w:rPr>
              <w:t>Disagree</w:t>
            </w:r>
          </w:p>
        </w:tc>
        <w:tc>
          <w:tcPr>
            <w:tcW w:w="1232"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D5B4324">
            <w:pPr>
              <w:jc w:val="center"/>
            </w:pPr>
            <w:r>
              <w:rPr>
                <w:rFonts w:ascii="Times New Roman" w:hAnsi="Times New Roman" w:eastAsia="Calibri"/>
                <w:b/>
                <w:bCs/>
                <w:sz w:val="24"/>
                <w:szCs w:val="24"/>
                <w:lang w:eastAsia="en-US"/>
              </w:rPr>
              <w:t>Strongly Disagree</w:t>
            </w:r>
          </w:p>
        </w:tc>
        <w:tc>
          <w:tcPr>
            <w:tcW w:w="136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39385C7">
            <w:pPr>
              <w:spacing w:line="480" w:lineRule="auto"/>
              <w:jc w:val="center"/>
            </w:pPr>
            <w:r>
              <w:rPr>
                <w:rFonts w:ascii="Times New Roman" w:hAnsi="Times New Roman" w:eastAsia="Calibri"/>
                <w:b/>
                <w:bCs/>
                <w:sz w:val="24"/>
                <w:szCs w:val="24"/>
                <w:lang w:eastAsia="en-US"/>
              </w:rPr>
              <w:t>Undecided</w:t>
            </w:r>
          </w:p>
        </w:tc>
      </w:tr>
      <w:tr w14:paraId="1231F69E">
        <w:tblPrEx>
          <w:tblCellMar>
            <w:top w:w="0" w:type="dxa"/>
            <w:left w:w="108" w:type="dxa"/>
            <w:bottom w:w="0" w:type="dxa"/>
            <w:right w:w="108" w:type="dxa"/>
          </w:tblCellMar>
        </w:tblPrEx>
        <w:trPr>
          <w:trHeight w:val="890"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4ACE74C">
            <w:pPr>
              <w:spacing w:line="480" w:lineRule="auto"/>
              <w:ind w:left="720"/>
              <w:jc w:val="both"/>
            </w:pPr>
          </w:p>
        </w:tc>
        <w:tc>
          <w:tcPr>
            <w:tcW w:w="2985"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672528B">
            <w:pPr>
              <w:autoSpaceDE w:val="0"/>
              <w:autoSpaceDN w:val="0"/>
              <w:adjustRightInd w:val="0"/>
            </w:pPr>
            <w:r>
              <w:rPr>
                <w:rFonts w:ascii="Times New Roman" w:hAnsi="Times New Roman" w:eastAsia="Calibri"/>
                <w:sz w:val="24"/>
                <w:szCs w:val="24"/>
                <w:lang w:eastAsia="en-US"/>
              </w:rPr>
              <w:t>Librarians do not know how to market library services.</w:t>
            </w:r>
          </w:p>
        </w:tc>
        <w:tc>
          <w:tcPr>
            <w:tcW w:w="1143"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CF873A9">
            <w:pPr>
              <w:jc w:val="center"/>
            </w:pPr>
          </w:p>
        </w:tc>
        <w:tc>
          <w:tcPr>
            <w:tcW w:w="877"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5CC9710">
            <w:pPr>
              <w:spacing w:line="480" w:lineRule="auto"/>
              <w:jc w:val="center"/>
            </w:pPr>
          </w:p>
        </w:tc>
        <w:tc>
          <w:tcPr>
            <w:tcW w:w="117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DD8BD1A">
            <w:pPr>
              <w:spacing w:line="480" w:lineRule="auto"/>
              <w:jc w:val="center"/>
            </w:pPr>
          </w:p>
        </w:tc>
        <w:tc>
          <w:tcPr>
            <w:tcW w:w="1232"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008DB20">
            <w:pPr>
              <w:jc w:val="center"/>
            </w:pPr>
          </w:p>
        </w:tc>
        <w:tc>
          <w:tcPr>
            <w:tcW w:w="136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5FF2A82">
            <w:pPr>
              <w:spacing w:line="480" w:lineRule="auto"/>
              <w:jc w:val="center"/>
            </w:pPr>
          </w:p>
        </w:tc>
      </w:tr>
      <w:tr w14:paraId="3E8F2361">
        <w:tblPrEx>
          <w:tblCellMar>
            <w:top w:w="0" w:type="dxa"/>
            <w:left w:w="108" w:type="dxa"/>
            <w:bottom w:w="0" w:type="dxa"/>
            <w:right w:w="108" w:type="dxa"/>
          </w:tblCellMar>
        </w:tblPrEx>
        <w:trPr>
          <w:trHeight w:val="1008"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5743C0B">
            <w:pPr>
              <w:spacing w:line="480" w:lineRule="auto"/>
              <w:ind w:left="720"/>
              <w:jc w:val="both"/>
            </w:pPr>
          </w:p>
        </w:tc>
        <w:tc>
          <w:tcPr>
            <w:tcW w:w="2985"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04799F3">
            <w:pPr>
              <w:autoSpaceDE w:val="0"/>
              <w:autoSpaceDN w:val="0"/>
              <w:adjustRightInd w:val="0"/>
            </w:pPr>
            <w:r>
              <w:rPr>
                <w:rFonts w:ascii="Times New Roman" w:hAnsi="Times New Roman" w:eastAsia="Calibri"/>
                <w:sz w:val="24"/>
                <w:szCs w:val="24"/>
                <w:lang w:eastAsia="en-US"/>
              </w:rPr>
              <w:t>Management does not</w:t>
            </w:r>
          </w:p>
          <w:p w14:paraId="49B3A8BA">
            <w:pPr>
              <w:autoSpaceDE w:val="0"/>
              <w:autoSpaceDN w:val="0"/>
              <w:adjustRightInd w:val="0"/>
            </w:pPr>
            <w:r>
              <w:rPr>
                <w:rFonts w:ascii="Times New Roman" w:hAnsi="Times New Roman" w:eastAsia="Calibri"/>
                <w:sz w:val="24"/>
                <w:szCs w:val="24"/>
                <w:lang w:eastAsia="en-US"/>
              </w:rPr>
              <w:t>understand the concept of marketing.</w:t>
            </w:r>
          </w:p>
        </w:tc>
        <w:tc>
          <w:tcPr>
            <w:tcW w:w="1143"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6741E43">
            <w:pPr>
              <w:jc w:val="center"/>
            </w:pPr>
          </w:p>
        </w:tc>
        <w:tc>
          <w:tcPr>
            <w:tcW w:w="877"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E38FC43">
            <w:pPr>
              <w:spacing w:line="480" w:lineRule="auto"/>
              <w:jc w:val="center"/>
            </w:pPr>
          </w:p>
        </w:tc>
        <w:tc>
          <w:tcPr>
            <w:tcW w:w="117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A470442">
            <w:pPr>
              <w:spacing w:line="480" w:lineRule="auto"/>
              <w:jc w:val="center"/>
            </w:pPr>
          </w:p>
        </w:tc>
        <w:tc>
          <w:tcPr>
            <w:tcW w:w="1232"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9E4A995">
            <w:pPr>
              <w:jc w:val="center"/>
            </w:pPr>
          </w:p>
        </w:tc>
        <w:tc>
          <w:tcPr>
            <w:tcW w:w="136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7A2C66C">
            <w:pPr>
              <w:spacing w:line="480" w:lineRule="auto"/>
              <w:jc w:val="center"/>
            </w:pPr>
          </w:p>
        </w:tc>
      </w:tr>
      <w:tr w14:paraId="4EBB139F">
        <w:tblPrEx>
          <w:tblCellMar>
            <w:top w:w="0" w:type="dxa"/>
            <w:left w:w="108" w:type="dxa"/>
            <w:bottom w:w="0" w:type="dxa"/>
            <w:right w:w="108" w:type="dxa"/>
          </w:tblCellMar>
        </w:tblPrEx>
        <w:trPr>
          <w:trHeight w:val="881"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A8621F5">
            <w:pPr>
              <w:spacing w:line="480" w:lineRule="auto"/>
              <w:ind w:left="720"/>
              <w:jc w:val="both"/>
            </w:pPr>
          </w:p>
        </w:tc>
        <w:tc>
          <w:tcPr>
            <w:tcW w:w="2985"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5B78195">
            <w:pPr>
              <w:autoSpaceDE w:val="0"/>
              <w:autoSpaceDN w:val="0"/>
              <w:adjustRightInd w:val="0"/>
            </w:pPr>
            <w:r>
              <w:rPr>
                <w:rFonts w:ascii="Times New Roman" w:hAnsi="Times New Roman" w:eastAsia="Calibri"/>
                <w:sz w:val="24"/>
                <w:szCs w:val="24"/>
                <w:lang w:eastAsia="en-US"/>
              </w:rPr>
              <w:t>Lack of media access to</w:t>
            </w:r>
          </w:p>
          <w:p w14:paraId="1B276AF1">
            <w:pPr>
              <w:autoSpaceDE w:val="0"/>
              <w:autoSpaceDN w:val="0"/>
              <w:adjustRightInd w:val="0"/>
            </w:pPr>
            <w:r>
              <w:rPr>
                <w:rFonts w:ascii="Times New Roman" w:hAnsi="Times New Roman" w:eastAsia="Calibri"/>
                <w:sz w:val="24"/>
                <w:szCs w:val="24"/>
                <w:lang w:eastAsia="en-US"/>
              </w:rPr>
              <w:t>Marketing of academic library services.</w:t>
            </w:r>
          </w:p>
        </w:tc>
        <w:tc>
          <w:tcPr>
            <w:tcW w:w="1143"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400ECD7">
            <w:pPr>
              <w:jc w:val="center"/>
            </w:pPr>
          </w:p>
        </w:tc>
        <w:tc>
          <w:tcPr>
            <w:tcW w:w="877"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7E50AA6">
            <w:pPr>
              <w:spacing w:line="480" w:lineRule="auto"/>
              <w:jc w:val="center"/>
            </w:pPr>
          </w:p>
        </w:tc>
        <w:tc>
          <w:tcPr>
            <w:tcW w:w="117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554611C">
            <w:pPr>
              <w:spacing w:line="480" w:lineRule="auto"/>
              <w:jc w:val="center"/>
            </w:pPr>
          </w:p>
        </w:tc>
        <w:tc>
          <w:tcPr>
            <w:tcW w:w="1232"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53FC6AD">
            <w:pPr>
              <w:jc w:val="center"/>
            </w:pPr>
          </w:p>
        </w:tc>
        <w:tc>
          <w:tcPr>
            <w:tcW w:w="136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95D91DD">
            <w:pPr>
              <w:spacing w:line="480" w:lineRule="auto"/>
              <w:jc w:val="center"/>
            </w:pPr>
          </w:p>
        </w:tc>
      </w:tr>
      <w:tr w14:paraId="52404598">
        <w:tblPrEx>
          <w:tblCellMar>
            <w:top w:w="0" w:type="dxa"/>
            <w:left w:w="108" w:type="dxa"/>
            <w:bottom w:w="0" w:type="dxa"/>
            <w:right w:w="108" w:type="dxa"/>
          </w:tblCellMar>
        </w:tblPrEx>
        <w:trPr>
          <w:trHeight w:val="726"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1903942">
            <w:pPr>
              <w:spacing w:line="480" w:lineRule="auto"/>
              <w:ind w:left="720"/>
              <w:jc w:val="both"/>
            </w:pPr>
          </w:p>
        </w:tc>
        <w:tc>
          <w:tcPr>
            <w:tcW w:w="2985"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A1632C4">
            <w:pPr>
              <w:autoSpaceDE w:val="0"/>
              <w:autoSpaceDN w:val="0"/>
              <w:adjustRightInd w:val="0"/>
            </w:pPr>
            <w:r>
              <w:rPr>
                <w:rFonts w:ascii="Times New Roman" w:hAnsi="Times New Roman" w:eastAsia="Calibri"/>
                <w:sz w:val="24"/>
                <w:szCs w:val="24"/>
                <w:lang w:eastAsia="en-US"/>
              </w:rPr>
              <w:t>Poor access to information</w:t>
            </w:r>
          </w:p>
          <w:p w14:paraId="38F465DA">
            <w:pPr>
              <w:autoSpaceDE w:val="0"/>
              <w:autoSpaceDN w:val="0"/>
              <w:adjustRightInd w:val="0"/>
            </w:pPr>
            <w:r>
              <w:rPr>
                <w:rFonts w:ascii="Times New Roman" w:hAnsi="Times New Roman" w:eastAsia="Calibri"/>
                <w:sz w:val="24"/>
                <w:szCs w:val="24"/>
                <w:lang w:eastAsia="en-US"/>
              </w:rPr>
              <w:t>Technology.</w:t>
            </w:r>
          </w:p>
        </w:tc>
        <w:tc>
          <w:tcPr>
            <w:tcW w:w="1143"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62BD60D">
            <w:pPr>
              <w:jc w:val="center"/>
            </w:pPr>
          </w:p>
        </w:tc>
        <w:tc>
          <w:tcPr>
            <w:tcW w:w="877"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5E5F58C">
            <w:pPr>
              <w:spacing w:line="480" w:lineRule="auto"/>
              <w:jc w:val="center"/>
            </w:pPr>
          </w:p>
        </w:tc>
        <w:tc>
          <w:tcPr>
            <w:tcW w:w="117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242C1A4">
            <w:pPr>
              <w:spacing w:line="480" w:lineRule="auto"/>
              <w:jc w:val="center"/>
            </w:pPr>
          </w:p>
        </w:tc>
        <w:tc>
          <w:tcPr>
            <w:tcW w:w="1232"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3096B98">
            <w:pPr>
              <w:jc w:val="center"/>
            </w:pPr>
          </w:p>
        </w:tc>
        <w:tc>
          <w:tcPr>
            <w:tcW w:w="136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CF5ED0E">
            <w:pPr>
              <w:spacing w:line="480" w:lineRule="auto"/>
              <w:jc w:val="center"/>
            </w:pPr>
          </w:p>
        </w:tc>
      </w:tr>
      <w:tr w14:paraId="55A3BD21">
        <w:tblPrEx>
          <w:tblCellMar>
            <w:top w:w="0" w:type="dxa"/>
            <w:left w:w="108" w:type="dxa"/>
            <w:bottom w:w="0" w:type="dxa"/>
            <w:right w:w="108" w:type="dxa"/>
          </w:tblCellMar>
        </w:tblPrEx>
        <w:trPr>
          <w:trHeight w:val="635"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A116A64">
            <w:pPr>
              <w:spacing w:line="480" w:lineRule="auto"/>
              <w:ind w:left="720"/>
              <w:jc w:val="both"/>
            </w:pPr>
          </w:p>
        </w:tc>
        <w:tc>
          <w:tcPr>
            <w:tcW w:w="2985"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E3FA149">
            <w:pPr>
              <w:autoSpaceDE w:val="0"/>
              <w:autoSpaceDN w:val="0"/>
              <w:adjustRightInd w:val="0"/>
            </w:pPr>
            <w:r>
              <w:rPr>
                <w:rFonts w:ascii="Times New Roman" w:hAnsi="Times New Roman" w:eastAsia="Calibri"/>
                <w:sz w:val="24"/>
                <w:szCs w:val="24"/>
                <w:lang w:eastAsia="en-US"/>
              </w:rPr>
              <w:t>Management does not have marketing policy.</w:t>
            </w:r>
          </w:p>
        </w:tc>
        <w:tc>
          <w:tcPr>
            <w:tcW w:w="1143"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6E49417">
            <w:pPr>
              <w:jc w:val="center"/>
            </w:pPr>
          </w:p>
        </w:tc>
        <w:tc>
          <w:tcPr>
            <w:tcW w:w="877"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B56861B">
            <w:pPr>
              <w:spacing w:line="480" w:lineRule="auto"/>
              <w:jc w:val="center"/>
            </w:pPr>
          </w:p>
        </w:tc>
        <w:tc>
          <w:tcPr>
            <w:tcW w:w="117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1921E9E">
            <w:pPr>
              <w:spacing w:line="480" w:lineRule="auto"/>
              <w:jc w:val="center"/>
            </w:pPr>
          </w:p>
        </w:tc>
        <w:tc>
          <w:tcPr>
            <w:tcW w:w="1232"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F0F2874">
            <w:pPr>
              <w:jc w:val="center"/>
            </w:pPr>
          </w:p>
        </w:tc>
        <w:tc>
          <w:tcPr>
            <w:tcW w:w="136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54351D7">
            <w:pPr>
              <w:spacing w:line="480" w:lineRule="auto"/>
              <w:jc w:val="center"/>
            </w:pPr>
          </w:p>
        </w:tc>
      </w:tr>
      <w:tr w14:paraId="6F306F76">
        <w:tblPrEx>
          <w:tblCellMar>
            <w:top w:w="0" w:type="dxa"/>
            <w:left w:w="108" w:type="dxa"/>
            <w:bottom w:w="0" w:type="dxa"/>
            <w:right w:w="108" w:type="dxa"/>
          </w:tblCellMar>
        </w:tblPrEx>
        <w:trPr>
          <w:trHeight w:val="699"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C87A651">
            <w:pPr>
              <w:spacing w:line="480" w:lineRule="auto"/>
              <w:ind w:left="720"/>
              <w:jc w:val="both"/>
            </w:pPr>
          </w:p>
        </w:tc>
        <w:tc>
          <w:tcPr>
            <w:tcW w:w="2985"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B7DAD9A">
            <w:pPr>
              <w:autoSpaceDE w:val="0"/>
              <w:autoSpaceDN w:val="0"/>
              <w:adjustRightInd w:val="0"/>
            </w:pPr>
            <w:r>
              <w:rPr>
                <w:rFonts w:ascii="Times New Roman" w:hAnsi="Times New Roman" w:eastAsia="Calibri"/>
                <w:sz w:val="24"/>
                <w:szCs w:val="24"/>
                <w:lang w:eastAsia="en-US"/>
              </w:rPr>
              <w:t>Lack of training in marketing.</w:t>
            </w:r>
          </w:p>
        </w:tc>
        <w:tc>
          <w:tcPr>
            <w:tcW w:w="1143"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C3F898C">
            <w:pPr>
              <w:jc w:val="center"/>
            </w:pPr>
          </w:p>
        </w:tc>
        <w:tc>
          <w:tcPr>
            <w:tcW w:w="877"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90CFFC7">
            <w:pPr>
              <w:spacing w:line="480" w:lineRule="auto"/>
              <w:jc w:val="center"/>
            </w:pPr>
          </w:p>
        </w:tc>
        <w:tc>
          <w:tcPr>
            <w:tcW w:w="117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5345D89">
            <w:pPr>
              <w:spacing w:line="480" w:lineRule="auto"/>
              <w:jc w:val="center"/>
            </w:pPr>
          </w:p>
        </w:tc>
        <w:tc>
          <w:tcPr>
            <w:tcW w:w="1232"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CE0CAAF">
            <w:pPr>
              <w:jc w:val="center"/>
            </w:pPr>
          </w:p>
        </w:tc>
        <w:tc>
          <w:tcPr>
            <w:tcW w:w="136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F8CFB32">
            <w:pPr>
              <w:spacing w:line="480" w:lineRule="auto"/>
              <w:jc w:val="center"/>
            </w:pPr>
          </w:p>
        </w:tc>
      </w:tr>
      <w:tr w14:paraId="53013393">
        <w:tblPrEx>
          <w:tblCellMar>
            <w:top w:w="0" w:type="dxa"/>
            <w:left w:w="108" w:type="dxa"/>
            <w:bottom w:w="0" w:type="dxa"/>
            <w:right w:w="108" w:type="dxa"/>
          </w:tblCellMar>
        </w:tblPrEx>
        <w:trPr>
          <w:trHeight w:val="971"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D161BCD">
            <w:pPr>
              <w:spacing w:line="480" w:lineRule="auto"/>
              <w:ind w:left="720"/>
              <w:jc w:val="both"/>
            </w:pPr>
          </w:p>
        </w:tc>
        <w:tc>
          <w:tcPr>
            <w:tcW w:w="2985"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7A3946B">
            <w:pPr>
              <w:autoSpaceDE w:val="0"/>
              <w:autoSpaceDN w:val="0"/>
              <w:adjustRightInd w:val="0"/>
            </w:pPr>
            <w:r>
              <w:rPr>
                <w:rFonts w:ascii="Times New Roman" w:hAnsi="Times New Roman" w:eastAsia="Calibri"/>
                <w:sz w:val="24"/>
                <w:szCs w:val="24"/>
                <w:lang w:eastAsia="en-US"/>
              </w:rPr>
              <w:t>Lack of effective</w:t>
            </w:r>
          </w:p>
          <w:p w14:paraId="5161E9B9">
            <w:pPr>
              <w:autoSpaceDE w:val="0"/>
              <w:autoSpaceDN w:val="0"/>
              <w:adjustRightInd w:val="0"/>
            </w:pPr>
            <w:r>
              <w:rPr>
                <w:rFonts w:ascii="Times New Roman" w:hAnsi="Times New Roman" w:eastAsia="Calibri"/>
                <w:sz w:val="24"/>
                <w:szCs w:val="24"/>
                <w:lang w:eastAsia="en-US"/>
              </w:rPr>
              <w:t>communication between</w:t>
            </w:r>
          </w:p>
          <w:p w14:paraId="2E41EE8B">
            <w:pPr>
              <w:autoSpaceDE w:val="0"/>
              <w:autoSpaceDN w:val="0"/>
              <w:adjustRightInd w:val="0"/>
            </w:pPr>
            <w:r>
              <w:rPr>
                <w:rFonts w:ascii="Times New Roman" w:hAnsi="Times New Roman" w:eastAsia="Calibri"/>
                <w:sz w:val="24"/>
                <w:szCs w:val="24"/>
                <w:lang w:eastAsia="en-US"/>
              </w:rPr>
              <w:t>Librarians and users.</w:t>
            </w:r>
          </w:p>
        </w:tc>
        <w:tc>
          <w:tcPr>
            <w:tcW w:w="1143"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83884A4">
            <w:pPr>
              <w:jc w:val="center"/>
            </w:pPr>
          </w:p>
        </w:tc>
        <w:tc>
          <w:tcPr>
            <w:tcW w:w="877"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EB78A54">
            <w:pPr>
              <w:spacing w:line="480" w:lineRule="auto"/>
              <w:jc w:val="center"/>
            </w:pPr>
          </w:p>
        </w:tc>
        <w:tc>
          <w:tcPr>
            <w:tcW w:w="117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5810071">
            <w:pPr>
              <w:spacing w:line="480" w:lineRule="auto"/>
              <w:jc w:val="center"/>
            </w:pPr>
          </w:p>
        </w:tc>
        <w:tc>
          <w:tcPr>
            <w:tcW w:w="1232"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C41305F">
            <w:pPr>
              <w:jc w:val="center"/>
            </w:pPr>
          </w:p>
        </w:tc>
        <w:tc>
          <w:tcPr>
            <w:tcW w:w="136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F6D3BCE">
            <w:pPr>
              <w:spacing w:line="480" w:lineRule="auto"/>
              <w:jc w:val="center"/>
            </w:pPr>
          </w:p>
        </w:tc>
      </w:tr>
      <w:tr w14:paraId="40206D9B">
        <w:tblPrEx>
          <w:tblCellMar>
            <w:top w:w="0" w:type="dxa"/>
            <w:left w:w="108" w:type="dxa"/>
            <w:bottom w:w="0" w:type="dxa"/>
            <w:right w:w="108" w:type="dxa"/>
          </w:tblCellMar>
        </w:tblPrEx>
        <w:trPr>
          <w:trHeight w:val="1008"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2ACA1F4">
            <w:pPr>
              <w:spacing w:line="480" w:lineRule="auto"/>
              <w:ind w:left="720"/>
              <w:jc w:val="both"/>
            </w:pPr>
          </w:p>
        </w:tc>
        <w:tc>
          <w:tcPr>
            <w:tcW w:w="2985"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02D9E13">
            <w:pPr>
              <w:autoSpaceDE w:val="0"/>
              <w:autoSpaceDN w:val="0"/>
              <w:adjustRightInd w:val="0"/>
            </w:pPr>
            <w:r>
              <w:rPr>
                <w:rFonts w:ascii="Times New Roman" w:hAnsi="Times New Roman" w:eastAsia="Calibri"/>
                <w:sz w:val="24"/>
                <w:szCs w:val="24"/>
                <w:lang w:eastAsia="en-US"/>
              </w:rPr>
              <w:t>Lack of facilities to market library services.</w:t>
            </w:r>
          </w:p>
        </w:tc>
        <w:tc>
          <w:tcPr>
            <w:tcW w:w="1143"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AFA9599">
            <w:pPr>
              <w:jc w:val="center"/>
            </w:pPr>
          </w:p>
        </w:tc>
        <w:tc>
          <w:tcPr>
            <w:tcW w:w="877"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A472F64">
            <w:pPr>
              <w:spacing w:line="480" w:lineRule="auto"/>
              <w:jc w:val="center"/>
            </w:pPr>
          </w:p>
        </w:tc>
        <w:tc>
          <w:tcPr>
            <w:tcW w:w="117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4343C38">
            <w:pPr>
              <w:spacing w:line="480" w:lineRule="auto"/>
              <w:jc w:val="center"/>
            </w:pPr>
          </w:p>
        </w:tc>
        <w:tc>
          <w:tcPr>
            <w:tcW w:w="1232"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CC03582">
            <w:pPr>
              <w:jc w:val="center"/>
            </w:pPr>
          </w:p>
        </w:tc>
        <w:tc>
          <w:tcPr>
            <w:tcW w:w="136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800B1A6">
            <w:pPr>
              <w:spacing w:line="480" w:lineRule="auto"/>
              <w:jc w:val="center"/>
            </w:pPr>
          </w:p>
        </w:tc>
      </w:tr>
    </w:tbl>
    <w:p w14:paraId="0C6E3FBE">
      <w:pPr>
        <w:autoSpaceDE w:val="0"/>
        <w:autoSpaceDN w:val="0"/>
        <w:adjustRightInd w:val="0"/>
        <w:spacing w:line="480" w:lineRule="auto"/>
        <w:jc w:val="both"/>
      </w:pPr>
    </w:p>
    <w:p w14:paraId="1144FF21">
      <w:pPr>
        <w:autoSpaceDE w:val="0"/>
        <w:autoSpaceDN w:val="0"/>
        <w:adjustRightInd w:val="0"/>
        <w:spacing w:line="480" w:lineRule="auto"/>
        <w:jc w:val="both"/>
      </w:pPr>
      <w:r>
        <w:rPr>
          <w:rFonts w:ascii="Times New Roman" w:hAnsi="Times New Roman" w:eastAsia="Calibri"/>
          <w:b/>
          <w:bCs/>
          <w:sz w:val="28"/>
          <w:szCs w:val="28"/>
          <w:lang w:eastAsia="en-US"/>
        </w:rPr>
        <w:t xml:space="preserve">Question 7: </w:t>
      </w:r>
      <w:r>
        <w:rPr>
          <w:rFonts w:ascii="Times New Roman" w:hAnsi="Times New Roman" w:eastAsia="Calibri"/>
          <w:sz w:val="28"/>
          <w:szCs w:val="28"/>
          <w:lang w:eastAsia="en-US"/>
        </w:rPr>
        <w:t>Librarians’ Responses on the Strategies to be adopted for the Enhancement of Marketing Academic Library Services</w:t>
      </w:r>
    </w:p>
    <w:tbl>
      <w:tblPr>
        <w:tblStyle w:val="3"/>
        <w:tblW w:w="9888" w:type="dxa"/>
        <w:tblInd w:w="0" w:type="dxa"/>
        <w:tblLayout w:type="autofit"/>
        <w:tblCellMar>
          <w:top w:w="0" w:type="dxa"/>
          <w:left w:w="108" w:type="dxa"/>
          <w:bottom w:w="0" w:type="dxa"/>
          <w:right w:w="108" w:type="dxa"/>
        </w:tblCellMar>
      </w:tblPr>
      <w:tblGrid>
        <w:gridCol w:w="1115"/>
        <w:gridCol w:w="2918"/>
        <w:gridCol w:w="1142"/>
        <w:gridCol w:w="920"/>
        <w:gridCol w:w="1176"/>
        <w:gridCol w:w="1176"/>
        <w:gridCol w:w="1441"/>
      </w:tblGrid>
      <w:tr w14:paraId="42AF87E7">
        <w:tblPrEx>
          <w:tblCellMar>
            <w:top w:w="0" w:type="dxa"/>
            <w:left w:w="108" w:type="dxa"/>
            <w:bottom w:w="0" w:type="dxa"/>
            <w:right w:w="108" w:type="dxa"/>
          </w:tblCellMar>
        </w:tblPrEx>
        <w:trPr>
          <w:trHeight w:val="463"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E3460AD">
            <w:pPr>
              <w:spacing w:line="480" w:lineRule="auto"/>
              <w:jc w:val="both"/>
            </w:pPr>
          </w:p>
        </w:tc>
        <w:tc>
          <w:tcPr>
            <w:tcW w:w="2919"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7FAF421">
            <w:pPr>
              <w:autoSpaceDE w:val="0"/>
              <w:autoSpaceDN w:val="0"/>
              <w:adjustRightInd w:val="0"/>
              <w:jc w:val="center"/>
            </w:pPr>
            <w:r>
              <w:rPr>
                <w:rFonts w:ascii="Times New Roman" w:hAnsi="Times New Roman" w:eastAsia="Calibri"/>
                <w:b/>
                <w:bCs/>
                <w:sz w:val="24"/>
                <w:szCs w:val="24"/>
                <w:lang w:eastAsia="en-US"/>
              </w:rPr>
              <w:t xml:space="preserve">Strategies to be adopted for the </w:t>
            </w:r>
          </w:p>
          <w:p w14:paraId="1787F963">
            <w:pPr>
              <w:autoSpaceDE w:val="0"/>
              <w:autoSpaceDN w:val="0"/>
              <w:adjustRightInd w:val="0"/>
              <w:jc w:val="center"/>
            </w:pPr>
            <w:r>
              <w:rPr>
                <w:rFonts w:ascii="Times New Roman" w:hAnsi="Times New Roman" w:eastAsia="Calibri"/>
                <w:b/>
                <w:bCs/>
                <w:sz w:val="24"/>
                <w:szCs w:val="24"/>
                <w:lang w:eastAsia="en-US"/>
              </w:rPr>
              <w:t>Enhancement of</w:t>
            </w:r>
          </w:p>
          <w:p w14:paraId="593EAA16">
            <w:pPr>
              <w:autoSpaceDE w:val="0"/>
              <w:autoSpaceDN w:val="0"/>
              <w:adjustRightInd w:val="0"/>
              <w:jc w:val="center"/>
            </w:pPr>
            <w:r>
              <w:rPr>
                <w:rFonts w:ascii="Times New Roman" w:hAnsi="Times New Roman" w:eastAsia="Calibri"/>
                <w:b/>
                <w:bCs/>
                <w:sz w:val="24"/>
                <w:szCs w:val="24"/>
                <w:lang w:eastAsia="en-US"/>
              </w:rPr>
              <w:t>Marketing Academic Library Services</w:t>
            </w:r>
          </w:p>
        </w:tc>
        <w:tc>
          <w:tcPr>
            <w:tcW w:w="1142"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F83EAA4">
            <w:pPr>
              <w:jc w:val="center"/>
            </w:pPr>
            <w:r>
              <w:rPr>
                <w:rFonts w:ascii="Times New Roman" w:hAnsi="Times New Roman" w:eastAsia="Calibri"/>
                <w:b/>
                <w:bCs/>
                <w:sz w:val="24"/>
                <w:szCs w:val="24"/>
                <w:lang w:eastAsia="en-US"/>
              </w:rPr>
              <w:t>Strongly Agreed</w:t>
            </w:r>
          </w:p>
        </w:tc>
        <w:tc>
          <w:tcPr>
            <w:tcW w:w="92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D7073C2">
            <w:pPr>
              <w:spacing w:line="480" w:lineRule="auto"/>
              <w:jc w:val="center"/>
            </w:pPr>
            <w:r>
              <w:rPr>
                <w:rFonts w:ascii="Times New Roman" w:hAnsi="Times New Roman" w:eastAsia="Calibri"/>
                <w:b/>
                <w:bCs/>
                <w:sz w:val="24"/>
                <w:szCs w:val="24"/>
                <w:lang w:eastAsia="en-US"/>
              </w:rPr>
              <w:t>Agree</w:t>
            </w:r>
          </w:p>
        </w:tc>
        <w:tc>
          <w:tcPr>
            <w:tcW w:w="117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41A9C4F">
            <w:pPr>
              <w:spacing w:line="480" w:lineRule="auto"/>
              <w:jc w:val="center"/>
            </w:pPr>
            <w:r>
              <w:rPr>
                <w:rFonts w:ascii="Times New Roman" w:hAnsi="Times New Roman" w:eastAsia="Calibri"/>
                <w:b/>
                <w:bCs/>
                <w:sz w:val="24"/>
                <w:szCs w:val="24"/>
                <w:lang w:eastAsia="en-US"/>
              </w:rPr>
              <w:t>Disagree</w:t>
            </w:r>
          </w:p>
        </w:tc>
        <w:tc>
          <w:tcPr>
            <w:tcW w:w="117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33E658E">
            <w:pPr>
              <w:jc w:val="center"/>
            </w:pPr>
            <w:r>
              <w:rPr>
                <w:rFonts w:ascii="Times New Roman" w:hAnsi="Times New Roman" w:eastAsia="Calibri"/>
                <w:b/>
                <w:bCs/>
                <w:sz w:val="24"/>
                <w:szCs w:val="24"/>
                <w:lang w:eastAsia="en-US"/>
              </w:rPr>
              <w:t>Strongly Disagree</w:t>
            </w:r>
          </w:p>
        </w:tc>
        <w:tc>
          <w:tcPr>
            <w:tcW w:w="144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0C5FCD2">
            <w:pPr>
              <w:spacing w:line="480" w:lineRule="auto"/>
              <w:jc w:val="center"/>
            </w:pPr>
            <w:r>
              <w:rPr>
                <w:rFonts w:ascii="Times New Roman" w:hAnsi="Times New Roman" w:eastAsia="Calibri"/>
                <w:b/>
                <w:bCs/>
                <w:sz w:val="24"/>
                <w:szCs w:val="24"/>
                <w:lang w:eastAsia="en-US"/>
              </w:rPr>
              <w:t>Undecided</w:t>
            </w:r>
          </w:p>
        </w:tc>
      </w:tr>
      <w:tr w14:paraId="7BD0132B">
        <w:tblPrEx>
          <w:tblCellMar>
            <w:top w:w="0" w:type="dxa"/>
            <w:left w:w="108" w:type="dxa"/>
            <w:bottom w:w="0" w:type="dxa"/>
            <w:right w:w="108" w:type="dxa"/>
          </w:tblCellMar>
        </w:tblPrEx>
        <w:trPr>
          <w:trHeight w:val="334"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D08267B">
            <w:pPr>
              <w:spacing w:line="480" w:lineRule="auto"/>
              <w:ind w:left="720"/>
              <w:jc w:val="both"/>
            </w:pPr>
          </w:p>
        </w:tc>
        <w:tc>
          <w:tcPr>
            <w:tcW w:w="2919"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B97A0B2">
            <w:pPr>
              <w:autoSpaceDE w:val="0"/>
              <w:autoSpaceDN w:val="0"/>
              <w:adjustRightInd w:val="0"/>
            </w:pPr>
            <w:r>
              <w:rPr>
                <w:rFonts w:ascii="Times New Roman" w:hAnsi="Times New Roman" w:eastAsia="Calibri"/>
                <w:sz w:val="24"/>
                <w:szCs w:val="24"/>
                <w:lang w:eastAsia="en-US"/>
              </w:rPr>
              <w:t>Organizing trainings,</w:t>
            </w:r>
          </w:p>
          <w:p w14:paraId="41A79C0B">
            <w:pPr>
              <w:autoSpaceDE w:val="0"/>
              <w:autoSpaceDN w:val="0"/>
              <w:adjustRightInd w:val="0"/>
            </w:pPr>
            <w:r>
              <w:rPr>
                <w:rFonts w:ascii="Times New Roman" w:hAnsi="Times New Roman" w:eastAsia="Calibri"/>
                <w:sz w:val="24"/>
                <w:szCs w:val="24"/>
                <w:lang w:eastAsia="en-US"/>
              </w:rPr>
              <w:t>seminars and workshop to educate librarians on marketing of library services.</w:t>
            </w:r>
          </w:p>
        </w:tc>
        <w:tc>
          <w:tcPr>
            <w:tcW w:w="1142"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1004A39">
            <w:pPr>
              <w:jc w:val="center"/>
            </w:pPr>
          </w:p>
        </w:tc>
        <w:tc>
          <w:tcPr>
            <w:tcW w:w="92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4FCD4EC">
            <w:pPr>
              <w:spacing w:line="480" w:lineRule="auto"/>
              <w:jc w:val="center"/>
            </w:pPr>
          </w:p>
        </w:tc>
        <w:tc>
          <w:tcPr>
            <w:tcW w:w="117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D09385A">
            <w:pPr>
              <w:spacing w:line="480" w:lineRule="auto"/>
              <w:jc w:val="center"/>
            </w:pPr>
          </w:p>
        </w:tc>
        <w:tc>
          <w:tcPr>
            <w:tcW w:w="117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36ED114">
            <w:pPr>
              <w:jc w:val="center"/>
            </w:pPr>
          </w:p>
        </w:tc>
        <w:tc>
          <w:tcPr>
            <w:tcW w:w="144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2C26E19">
            <w:pPr>
              <w:spacing w:line="480" w:lineRule="auto"/>
              <w:jc w:val="center"/>
            </w:pPr>
          </w:p>
        </w:tc>
      </w:tr>
      <w:tr w14:paraId="72B3CDD2">
        <w:tblPrEx>
          <w:tblCellMar>
            <w:top w:w="0" w:type="dxa"/>
            <w:left w:w="108" w:type="dxa"/>
            <w:bottom w:w="0" w:type="dxa"/>
            <w:right w:w="108" w:type="dxa"/>
          </w:tblCellMar>
        </w:tblPrEx>
        <w:trPr>
          <w:trHeight w:val="378"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7D24C8C">
            <w:pPr>
              <w:spacing w:line="480" w:lineRule="auto"/>
              <w:ind w:left="720"/>
              <w:jc w:val="both"/>
            </w:pPr>
          </w:p>
        </w:tc>
        <w:tc>
          <w:tcPr>
            <w:tcW w:w="2919"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4D110B4">
            <w:pPr>
              <w:autoSpaceDE w:val="0"/>
              <w:autoSpaceDN w:val="0"/>
              <w:adjustRightInd w:val="0"/>
            </w:pPr>
            <w:r>
              <w:rPr>
                <w:rFonts w:ascii="Times New Roman" w:hAnsi="Times New Roman" w:eastAsia="Calibri"/>
                <w:sz w:val="24"/>
                <w:szCs w:val="24"/>
                <w:lang w:eastAsia="en-US"/>
              </w:rPr>
              <w:t>Librarians should be willing to marketing library services.</w:t>
            </w:r>
          </w:p>
        </w:tc>
        <w:tc>
          <w:tcPr>
            <w:tcW w:w="1142"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16D904A">
            <w:pPr>
              <w:jc w:val="center"/>
            </w:pPr>
          </w:p>
        </w:tc>
        <w:tc>
          <w:tcPr>
            <w:tcW w:w="92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B70A153">
            <w:pPr>
              <w:spacing w:line="480" w:lineRule="auto"/>
              <w:jc w:val="center"/>
            </w:pPr>
          </w:p>
        </w:tc>
        <w:tc>
          <w:tcPr>
            <w:tcW w:w="117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BC2FC2C">
            <w:pPr>
              <w:spacing w:line="480" w:lineRule="auto"/>
              <w:jc w:val="center"/>
            </w:pPr>
          </w:p>
        </w:tc>
        <w:tc>
          <w:tcPr>
            <w:tcW w:w="117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8680B24">
            <w:pPr>
              <w:jc w:val="center"/>
            </w:pPr>
          </w:p>
        </w:tc>
        <w:tc>
          <w:tcPr>
            <w:tcW w:w="144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CE98C5C">
            <w:pPr>
              <w:spacing w:line="480" w:lineRule="auto"/>
              <w:jc w:val="center"/>
            </w:pPr>
          </w:p>
        </w:tc>
      </w:tr>
      <w:tr w14:paraId="7B4374C7">
        <w:tblPrEx>
          <w:tblCellMar>
            <w:top w:w="0" w:type="dxa"/>
            <w:left w:w="108" w:type="dxa"/>
            <w:bottom w:w="0" w:type="dxa"/>
            <w:right w:w="108" w:type="dxa"/>
          </w:tblCellMar>
        </w:tblPrEx>
        <w:trPr>
          <w:trHeight w:val="330"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354D767">
            <w:pPr>
              <w:spacing w:line="480" w:lineRule="auto"/>
              <w:ind w:left="720"/>
              <w:jc w:val="both"/>
            </w:pPr>
          </w:p>
        </w:tc>
        <w:tc>
          <w:tcPr>
            <w:tcW w:w="2919"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4A8816D">
            <w:pPr>
              <w:autoSpaceDE w:val="0"/>
              <w:autoSpaceDN w:val="0"/>
              <w:adjustRightInd w:val="0"/>
            </w:pPr>
            <w:r>
              <w:rPr>
                <w:rFonts w:ascii="Times New Roman" w:hAnsi="Times New Roman" w:eastAsia="Calibri"/>
                <w:sz w:val="24"/>
                <w:szCs w:val="24"/>
                <w:lang w:eastAsia="en-US"/>
              </w:rPr>
              <w:t>Marketing should be</w:t>
            </w:r>
          </w:p>
          <w:p w14:paraId="610943B9">
            <w:pPr>
              <w:autoSpaceDE w:val="0"/>
              <w:autoSpaceDN w:val="0"/>
              <w:adjustRightInd w:val="0"/>
            </w:pPr>
            <w:r>
              <w:rPr>
                <w:rFonts w:ascii="Times New Roman" w:hAnsi="Times New Roman" w:eastAsia="Calibri"/>
                <w:sz w:val="24"/>
                <w:szCs w:val="24"/>
                <w:lang w:eastAsia="en-US"/>
              </w:rPr>
              <w:t>inculcated in library school curriculum.</w:t>
            </w:r>
          </w:p>
        </w:tc>
        <w:tc>
          <w:tcPr>
            <w:tcW w:w="1142"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E9E3BD7">
            <w:pPr>
              <w:jc w:val="center"/>
            </w:pPr>
          </w:p>
        </w:tc>
        <w:tc>
          <w:tcPr>
            <w:tcW w:w="92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6421B64">
            <w:pPr>
              <w:spacing w:line="480" w:lineRule="auto"/>
              <w:jc w:val="center"/>
            </w:pPr>
          </w:p>
        </w:tc>
        <w:tc>
          <w:tcPr>
            <w:tcW w:w="117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70768C6">
            <w:pPr>
              <w:spacing w:line="480" w:lineRule="auto"/>
              <w:jc w:val="center"/>
            </w:pPr>
          </w:p>
        </w:tc>
        <w:tc>
          <w:tcPr>
            <w:tcW w:w="117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8A29DE4">
            <w:pPr>
              <w:jc w:val="center"/>
            </w:pPr>
          </w:p>
        </w:tc>
        <w:tc>
          <w:tcPr>
            <w:tcW w:w="144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62CC726">
            <w:pPr>
              <w:spacing w:line="480" w:lineRule="auto"/>
              <w:jc w:val="center"/>
            </w:pPr>
          </w:p>
        </w:tc>
      </w:tr>
      <w:tr w14:paraId="2E20915D">
        <w:tblPrEx>
          <w:tblCellMar>
            <w:top w:w="0" w:type="dxa"/>
            <w:left w:w="108" w:type="dxa"/>
            <w:bottom w:w="0" w:type="dxa"/>
            <w:right w:w="108" w:type="dxa"/>
          </w:tblCellMar>
        </w:tblPrEx>
        <w:trPr>
          <w:trHeight w:val="272"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39A06C5">
            <w:pPr>
              <w:spacing w:line="480" w:lineRule="auto"/>
              <w:ind w:left="720"/>
              <w:jc w:val="both"/>
            </w:pPr>
          </w:p>
        </w:tc>
        <w:tc>
          <w:tcPr>
            <w:tcW w:w="2919"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5D4F6F0">
            <w:pPr>
              <w:autoSpaceDE w:val="0"/>
              <w:autoSpaceDN w:val="0"/>
              <w:adjustRightInd w:val="0"/>
            </w:pPr>
            <w:r>
              <w:rPr>
                <w:rFonts w:ascii="Times New Roman" w:hAnsi="Times New Roman" w:eastAsia="Calibri"/>
                <w:sz w:val="24"/>
                <w:szCs w:val="24"/>
                <w:lang w:eastAsia="en-US"/>
              </w:rPr>
              <w:t>Provision of adequate</w:t>
            </w:r>
          </w:p>
          <w:p w14:paraId="1EC8B28E">
            <w:pPr>
              <w:autoSpaceDE w:val="0"/>
              <w:autoSpaceDN w:val="0"/>
              <w:adjustRightInd w:val="0"/>
            </w:pPr>
            <w:r>
              <w:rPr>
                <w:rFonts w:ascii="Times New Roman" w:hAnsi="Times New Roman" w:eastAsia="Calibri"/>
                <w:sz w:val="24"/>
                <w:szCs w:val="24"/>
                <w:lang w:eastAsia="en-US"/>
              </w:rPr>
              <w:t>facilities for marketing library services.</w:t>
            </w:r>
          </w:p>
        </w:tc>
        <w:tc>
          <w:tcPr>
            <w:tcW w:w="1142"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1B0A222">
            <w:pPr>
              <w:jc w:val="center"/>
            </w:pPr>
          </w:p>
        </w:tc>
        <w:tc>
          <w:tcPr>
            <w:tcW w:w="92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2097F5C">
            <w:pPr>
              <w:spacing w:line="480" w:lineRule="auto"/>
              <w:jc w:val="center"/>
            </w:pPr>
          </w:p>
        </w:tc>
        <w:tc>
          <w:tcPr>
            <w:tcW w:w="117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32961B2">
            <w:pPr>
              <w:spacing w:line="480" w:lineRule="auto"/>
              <w:jc w:val="center"/>
            </w:pPr>
          </w:p>
        </w:tc>
        <w:tc>
          <w:tcPr>
            <w:tcW w:w="117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1FCE1B0">
            <w:pPr>
              <w:jc w:val="center"/>
            </w:pPr>
          </w:p>
        </w:tc>
        <w:tc>
          <w:tcPr>
            <w:tcW w:w="144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8CD32D1">
            <w:pPr>
              <w:spacing w:line="480" w:lineRule="auto"/>
              <w:jc w:val="center"/>
            </w:pPr>
          </w:p>
        </w:tc>
      </w:tr>
      <w:tr w14:paraId="6E47332E">
        <w:tblPrEx>
          <w:tblCellMar>
            <w:top w:w="0" w:type="dxa"/>
            <w:left w:w="108" w:type="dxa"/>
            <w:bottom w:w="0" w:type="dxa"/>
            <w:right w:w="108" w:type="dxa"/>
          </w:tblCellMar>
        </w:tblPrEx>
        <w:trPr>
          <w:trHeight w:val="238"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682A20C">
            <w:pPr>
              <w:spacing w:line="480" w:lineRule="auto"/>
              <w:ind w:left="720"/>
              <w:jc w:val="both"/>
            </w:pPr>
          </w:p>
        </w:tc>
        <w:tc>
          <w:tcPr>
            <w:tcW w:w="2919"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2F46481">
            <w:pPr>
              <w:autoSpaceDE w:val="0"/>
              <w:autoSpaceDN w:val="0"/>
              <w:adjustRightInd w:val="0"/>
            </w:pPr>
            <w:r>
              <w:rPr>
                <w:rFonts w:ascii="Times New Roman" w:hAnsi="Times New Roman" w:eastAsia="Calibri"/>
                <w:sz w:val="24"/>
                <w:szCs w:val="24"/>
                <w:lang w:eastAsia="en-US"/>
              </w:rPr>
              <w:t>A unit should be established for marketing library services.</w:t>
            </w:r>
          </w:p>
        </w:tc>
        <w:tc>
          <w:tcPr>
            <w:tcW w:w="1142"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608052C">
            <w:pPr>
              <w:jc w:val="center"/>
            </w:pPr>
          </w:p>
        </w:tc>
        <w:tc>
          <w:tcPr>
            <w:tcW w:w="92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872ABF7">
            <w:pPr>
              <w:spacing w:line="480" w:lineRule="auto"/>
              <w:jc w:val="center"/>
            </w:pPr>
          </w:p>
        </w:tc>
        <w:tc>
          <w:tcPr>
            <w:tcW w:w="117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4EC80CC">
            <w:pPr>
              <w:spacing w:line="480" w:lineRule="auto"/>
              <w:jc w:val="center"/>
            </w:pPr>
          </w:p>
        </w:tc>
        <w:tc>
          <w:tcPr>
            <w:tcW w:w="117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7EE0D67">
            <w:pPr>
              <w:jc w:val="center"/>
            </w:pPr>
          </w:p>
        </w:tc>
        <w:tc>
          <w:tcPr>
            <w:tcW w:w="144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5632546">
            <w:pPr>
              <w:spacing w:line="480" w:lineRule="auto"/>
              <w:jc w:val="center"/>
            </w:pPr>
          </w:p>
        </w:tc>
      </w:tr>
      <w:tr w14:paraId="20CA21B2">
        <w:tblPrEx>
          <w:tblCellMar>
            <w:top w:w="0" w:type="dxa"/>
            <w:left w:w="108" w:type="dxa"/>
            <w:bottom w:w="0" w:type="dxa"/>
            <w:right w:w="108" w:type="dxa"/>
          </w:tblCellMar>
        </w:tblPrEx>
        <w:trPr>
          <w:trHeight w:val="262"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8D852D0">
            <w:pPr>
              <w:spacing w:line="480" w:lineRule="auto"/>
              <w:ind w:left="720"/>
              <w:jc w:val="both"/>
            </w:pPr>
          </w:p>
        </w:tc>
        <w:tc>
          <w:tcPr>
            <w:tcW w:w="2919"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8CF0A9E">
            <w:pPr>
              <w:autoSpaceDE w:val="0"/>
              <w:autoSpaceDN w:val="0"/>
              <w:adjustRightInd w:val="0"/>
            </w:pPr>
            <w:r>
              <w:rPr>
                <w:rFonts w:ascii="Times New Roman" w:hAnsi="Times New Roman" w:eastAsia="Calibri"/>
                <w:sz w:val="24"/>
                <w:szCs w:val="24"/>
                <w:lang w:eastAsia="en-US"/>
              </w:rPr>
              <w:t>Library management should have a marketing policy.</w:t>
            </w:r>
          </w:p>
        </w:tc>
        <w:tc>
          <w:tcPr>
            <w:tcW w:w="1142"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ECD53BA">
            <w:pPr>
              <w:jc w:val="center"/>
            </w:pPr>
          </w:p>
        </w:tc>
        <w:tc>
          <w:tcPr>
            <w:tcW w:w="92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A325725">
            <w:pPr>
              <w:spacing w:line="480" w:lineRule="auto"/>
              <w:jc w:val="center"/>
            </w:pPr>
          </w:p>
        </w:tc>
        <w:tc>
          <w:tcPr>
            <w:tcW w:w="117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516EBD6">
            <w:pPr>
              <w:spacing w:line="480" w:lineRule="auto"/>
              <w:jc w:val="center"/>
            </w:pPr>
          </w:p>
        </w:tc>
        <w:tc>
          <w:tcPr>
            <w:tcW w:w="117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F94EDA3">
            <w:pPr>
              <w:jc w:val="center"/>
            </w:pPr>
          </w:p>
        </w:tc>
        <w:tc>
          <w:tcPr>
            <w:tcW w:w="144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60099E6">
            <w:pPr>
              <w:spacing w:line="480" w:lineRule="auto"/>
              <w:jc w:val="center"/>
            </w:pPr>
          </w:p>
        </w:tc>
      </w:tr>
      <w:tr w14:paraId="0024FB34">
        <w:tblPrEx>
          <w:tblCellMar>
            <w:top w:w="0" w:type="dxa"/>
            <w:left w:w="108" w:type="dxa"/>
            <w:bottom w:w="0" w:type="dxa"/>
            <w:right w:w="108" w:type="dxa"/>
          </w:tblCellMar>
        </w:tblPrEx>
        <w:trPr>
          <w:trHeight w:val="364" w:hRule="atLeast"/>
        </w:trPr>
        <w:tc>
          <w:tcPr>
            <w:tcW w:w="111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220D1F2">
            <w:pPr>
              <w:spacing w:line="480" w:lineRule="auto"/>
              <w:ind w:left="720"/>
              <w:jc w:val="both"/>
            </w:pPr>
          </w:p>
        </w:tc>
        <w:tc>
          <w:tcPr>
            <w:tcW w:w="2919"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0CAEFA9">
            <w:pPr>
              <w:autoSpaceDE w:val="0"/>
              <w:autoSpaceDN w:val="0"/>
              <w:adjustRightInd w:val="0"/>
            </w:pPr>
            <w:r>
              <w:rPr>
                <w:rFonts w:ascii="Times New Roman" w:hAnsi="Times New Roman" w:eastAsia="Calibri"/>
                <w:sz w:val="24"/>
                <w:szCs w:val="24"/>
                <w:lang w:eastAsia="en-US"/>
              </w:rPr>
              <w:t>Library management should have a separate budget for marketing.</w:t>
            </w:r>
          </w:p>
        </w:tc>
        <w:tc>
          <w:tcPr>
            <w:tcW w:w="1142"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03C4A4B">
            <w:pPr>
              <w:jc w:val="center"/>
            </w:pPr>
          </w:p>
        </w:tc>
        <w:tc>
          <w:tcPr>
            <w:tcW w:w="92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8340B69">
            <w:pPr>
              <w:spacing w:line="480" w:lineRule="auto"/>
              <w:jc w:val="center"/>
            </w:pPr>
          </w:p>
        </w:tc>
        <w:tc>
          <w:tcPr>
            <w:tcW w:w="117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ACC694F">
            <w:pPr>
              <w:spacing w:line="480" w:lineRule="auto"/>
              <w:jc w:val="center"/>
            </w:pPr>
          </w:p>
        </w:tc>
        <w:tc>
          <w:tcPr>
            <w:tcW w:w="1176"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7294573">
            <w:pPr>
              <w:jc w:val="center"/>
            </w:pPr>
          </w:p>
        </w:tc>
        <w:tc>
          <w:tcPr>
            <w:tcW w:w="1441"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BF9314E">
            <w:pPr>
              <w:spacing w:line="480" w:lineRule="auto"/>
              <w:jc w:val="center"/>
            </w:pPr>
          </w:p>
        </w:tc>
      </w:tr>
    </w:tbl>
    <w:p w14:paraId="15ED48D5"/>
    <w:sectPr>
      <w:pgSz w:w="12240" w:h="15840"/>
      <w:pgMar w:top="1440" w:right="1440" w:bottom="1440" w:left="1440" w:header="720" w:footer="720" w:gutter="0"/>
      <w:cols w:space="720"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altName w:val="Microsoft YaHei"/>
    <w:panose1 w:val="00000000000000000000"/>
    <w:charset w:val="86"/>
    <w:family w:val="auto"/>
    <w:pitch w:val="default"/>
    <w:sig w:usb0="00000000" w:usb1="00000000" w:usb2="00000000" w:usb3="00000000" w:csb0="0000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6" w:lineRule="auto"/>
      </w:pPr>
      <w:r>
        <w:separator/>
      </w:r>
    </w:p>
  </w:footnote>
  <w:footnote w:type="continuationSeparator" w:id="1">
    <w:p>
      <w:pPr>
        <w:spacing w:before="0" w:after="0" w:line="276"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0"/>
    <w:multiLevelType w:val="multilevel"/>
    <w:tmpl w:val="00000000"/>
    <w:lvl w:ilvl="0" w:tentative="0">
      <w:start w:val="1"/>
      <w:numFmt w:val="upperRoman"/>
      <w:lvlText w:val="%1."/>
      <w:lvlJc w:val="righ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
    <w:nsid w:val="00000003"/>
    <w:multiLevelType w:val="multilevel"/>
    <w:tmpl w:val="00000003"/>
    <w:lvl w:ilvl="0" w:tentative="0">
      <w:start w:val="1"/>
      <w:numFmt w:val="lowerLetter"/>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2">
    <w:nsid w:val="00000004"/>
    <w:multiLevelType w:val="multilevel"/>
    <w:tmpl w:val="00000004"/>
    <w:lvl w:ilvl="0" w:tentative="0">
      <w:start w:val="1"/>
      <w:numFmt w:val="upperRoman"/>
      <w:lvlText w:val="%1."/>
      <w:lvlJc w:val="right"/>
      <w:pPr>
        <w:ind w:left="930" w:hanging="360"/>
      </w:pPr>
    </w:lvl>
    <w:lvl w:ilvl="1" w:tentative="0">
      <w:start w:val="1"/>
      <w:numFmt w:val="lowerLetter"/>
      <w:lvlText w:val="%2."/>
      <w:lvlJc w:val="left"/>
      <w:pPr>
        <w:ind w:left="1650" w:hanging="360"/>
      </w:pPr>
    </w:lvl>
    <w:lvl w:ilvl="2" w:tentative="0">
      <w:start w:val="1"/>
      <w:numFmt w:val="lowerRoman"/>
      <w:lvlText w:val="%3."/>
      <w:lvlJc w:val="right"/>
      <w:pPr>
        <w:ind w:left="2370" w:hanging="180"/>
      </w:pPr>
    </w:lvl>
    <w:lvl w:ilvl="3" w:tentative="0">
      <w:start w:val="1"/>
      <w:numFmt w:val="decimal"/>
      <w:lvlText w:val="%4."/>
      <w:lvlJc w:val="left"/>
      <w:pPr>
        <w:ind w:left="3090" w:hanging="360"/>
      </w:pPr>
    </w:lvl>
    <w:lvl w:ilvl="4" w:tentative="0">
      <w:start w:val="1"/>
      <w:numFmt w:val="lowerLetter"/>
      <w:lvlText w:val="%5."/>
      <w:lvlJc w:val="left"/>
      <w:pPr>
        <w:ind w:left="3810" w:hanging="360"/>
      </w:pPr>
    </w:lvl>
    <w:lvl w:ilvl="5" w:tentative="0">
      <w:start w:val="1"/>
      <w:numFmt w:val="lowerRoman"/>
      <w:lvlText w:val="%6."/>
      <w:lvlJc w:val="right"/>
      <w:pPr>
        <w:ind w:left="4530" w:hanging="180"/>
      </w:pPr>
    </w:lvl>
    <w:lvl w:ilvl="6" w:tentative="0">
      <w:start w:val="1"/>
      <w:numFmt w:val="decimal"/>
      <w:lvlText w:val="%7."/>
      <w:lvlJc w:val="left"/>
      <w:pPr>
        <w:ind w:left="5250" w:hanging="360"/>
      </w:pPr>
    </w:lvl>
    <w:lvl w:ilvl="7" w:tentative="0">
      <w:start w:val="1"/>
      <w:numFmt w:val="lowerLetter"/>
      <w:lvlText w:val="%8."/>
      <w:lvlJc w:val="left"/>
      <w:pPr>
        <w:ind w:left="5970" w:hanging="360"/>
      </w:pPr>
    </w:lvl>
    <w:lvl w:ilvl="8" w:tentative="0">
      <w:start w:val="1"/>
      <w:numFmt w:val="lowerRoman"/>
      <w:lvlText w:val="%9."/>
      <w:lvlJc w:val="right"/>
      <w:pPr>
        <w:ind w:left="669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doNotShadeFormData w:val="1"/>
  <w:characterSpacingControl w:val="doNotCompress"/>
  <w:doNotValidateAgainstSchema/>
  <w:doNotDemarcateInvalidXml/>
  <w:footnotePr>
    <w:footnote w:id="0"/>
    <w:footnote w:id="1"/>
  </w:footnotePr>
  <w:endnotePr>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03A6BBB"/>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SimSu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200" w:line="276" w:lineRule="auto"/>
    </w:pPr>
    <w:rPr>
      <w:rFonts w:ascii="Calibri" w:hAnsi="Calibri" w:eastAsia="SimSun" w:cs="Times New Roman"/>
      <w:sz w:val="22"/>
      <w:szCs w:val="22"/>
      <w:lang w:val="en-US" w:eastAsia="zh-CN" w:bidi="ar-SA"/>
    </w:rPr>
  </w:style>
  <w:style w:type="character" w:default="1" w:styleId="2">
    <w:name w:val="Default Paragraph Font"/>
    <w:uiPriority w:val="1"/>
  </w:style>
  <w:style w:type="table" w:default="1" w:styleId="3">
    <w:name w:val="Normal Table"/>
    <w:uiPriority w:val="99"/>
    <w:tblPr>
      <w:tblCellMar>
        <w:top w:w="0" w:type="dxa"/>
        <w:left w:w="108" w:type="dxa"/>
        <w:bottom w:w="0" w:type="dxa"/>
        <w:right w:w="108" w:type="dxa"/>
      </w:tblCellMar>
    </w:tblPr>
  </w:style>
  <w:style w:type="paragraph" w:styleId="4">
    <w:name w:val="footer"/>
    <w:basedOn w:val="1"/>
    <w:uiPriority w:val="0"/>
    <w:pPr>
      <w:tabs>
        <w:tab w:val="center" w:pos="4680"/>
        <w:tab w:val="right" w:pos="9360"/>
      </w:tabs>
      <w:spacing w:after="0" w:line="240" w:lineRule="auto"/>
    </w:pPr>
    <w:rPr>
      <w:rFonts w:ascii="Times New Roman" w:hAnsi="Times New Roman"/>
      <w:sz w:val="21"/>
    </w:rPr>
  </w:style>
  <w:style w:type="character" w:styleId="5">
    <w:name w:val="Hyperlink"/>
    <w:uiPriority w:val="0"/>
    <w:rPr>
      <w:rFonts w:ascii="Times New Roman" w:hAnsi="Times New Roman" w:eastAsia="SimSun" w:cs="Times New Roman"/>
      <w:color w:val="0000FF"/>
      <w:sz w:val="21"/>
      <w:u w:val="single"/>
    </w:rPr>
  </w:style>
  <w:style w:type="paragraph" w:styleId="6">
    <w:name w:val="Normal (Web)"/>
    <w:basedOn w:val="1"/>
    <w:uiPriority w:val="0"/>
    <w:pPr>
      <w:spacing w:before="100" w:beforeAutospacing="1" w:after="100" w:afterAutospacing="1" w:line="240" w:lineRule="auto"/>
    </w:pPr>
    <w:rPr>
      <w:rFonts w:ascii="Times New Roman" w:hAnsi="Times New Roman" w:eastAsia="Times New Roman"/>
      <w:sz w:val="24"/>
      <w:szCs w:val="24"/>
    </w:rPr>
  </w:style>
  <w:style w:type="paragraph" w:styleId="7">
    <w:name w:val="List Paragraph"/>
    <w:basedOn w:val="1"/>
    <w:qFormat/>
    <w:uiPriority w:val="0"/>
    <w:pPr>
      <w:spacing w:after="0"/>
      <w:ind w:left="720"/>
    </w:pPr>
    <w:rPr>
      <w:rFonts w:ascii="Times New Roman" w:hAnsi="Times New Roman"/>
      <w:sz w:val="21"/>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99</Pages>
  <Words>16257</Words>
  <Characters>93043</Characters>
  <Paragraphs>1932</Paragraphs>
  <TotalTime>70</TotalTime>
  <ScaleCrop>false</ScaleCrop>
  <LinksUpToDate>false</LinksUpToDate>
  <CharactersWithSpaces>108757</CharactersWithSpaces>
  <Application>WPS Office_12.2.0.22549_F1E327BC-269C-435d-A152-05C5408002CA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2025-02-24T17:17:00Z</dcterms:created>
  <dc:creator>TECNO KG7h</dc:creator>
  <cp:lastModifiedBy>Ajadi Abeeb</cp:lastModifiedBy>
  <dcterms:modified xsi:type="dcterms:W3CDTF">2025-10-04T11:04:45Z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738EED77B1504634BC0A96666A5C7BE6_13</vt:lpwstr>
  </property>
  <property fmtid="{D5CDD505-2E9C-101B-9397-08002B2CF9AE}" pid="3" name="KSOProductBuildVer">
    <vt:lpwstr>1033-12.2.0.22549</vt:lpwstr>
  </property>
</Properties>
</file>