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2070" w:rsidRDefault="00F82070" w:rsidP="00F82070">
      <w:pPr>
        <w:tabs>
          <w:tab w:val="left" w:pos="3450"/>
        </w:tabs>
        <w:spacing w:line="480" w:lineRule="auto"/>
        <w:rPr>
          <w:b/>
          <w:bCs/>
          <w:color w:val="000000"/>
          <w:szCs w:val="24"/>
        </w:rPr>
      </w:pPr>
      <w:r>
        <w:rPr>
          <w:b/>
          <w:bCs/>
          <w:color w:val="000000"/>
          <w:szCs w:val="24"/>
        </w:rPr>
        <w:tab/>
      </w:r>
    </w:p>
    <w:p w:rsidR="00224125" w:rsidRDefault="00953F5C" w:rsidP="00A50BA8">
      <w:pPr>
        <w:spacing w:line="480" w:lineRule="auto"/>
        <w:jc w:val="center"/>
        <w:rPr>
          <w:b/>
          <w:bCs/>
          <w:color w:val="000000"/>
          <w:szCs w:val="24"/>
        </w:rPr>
      </w:pPr>
      <w:r w:rsidRPr="00235D99">
        <w:rPr>
          <w:b/>
          <w:bCs/>
          <w:color w:val="000000"/>
          <w:szCs w:val="24"/>
        </w:rPr>
        <w:t>ROLES OF</w:t>
      </w:r>
      <w:r w:rsidR="00234B35" w:rsidRPr="00235D99">
        <w:rPr>
          <w:b/>
          <w:bCs/>
          <w:color w:val="000000"/>
          <w:szCs w:val="24"/>
        </w:rPr>
        <w:t xml:space="preserve"> TEACHING MATERIALS IN </w:t>
      </w:r>
      <w:proofErr w:type="gramStart"/>
      <w:r w:rsidR="00234B35" w:rsidRPr="00235D99">
        <w:rPr>
          <w:b/>
          <w:bCs/>
          <w:color w:val="000000"/>
          <w:szCs w:val="24"/>
        </w:rPr>
        <w:t xml:space="preserve">TEACHING  </w:t>
      </w:r>
      <w:r w:rsidRPr="00235D99">
        <w:rPr>
          <w:b/>
          <w:bCs/>
          <w:color w:val="000000"/>
          <w:szCs w:val="24"/>
        </w:rPr>
        <w:t>LEARNING</w:t>
      </w:r>
      <w:proofErr w:type="gramEnd"/>
      <w:r w:rsidRPr="00235D99">
        <w:rPr>
          <w:b/>
          <w:bCs/>
          <w:color w:val="000000"/>
          <w:szCs w:val="24"/>
        </w:rPr>
        <w:t xml:space="preserve"> AND RETENTION OF BIOLOGICAL  CONCEPTS  AMONG SENIOR SECO</w:t>
      </w:r>
      <w:r w:rsidR="00D10544" w:rsidRPr="00235D99">
        <w:rPr>
          <w:b/>
          <w:bCs/>
          <w:color w:val="000000"/>
          <w:szCs w:val="24"/>
        </w:rPr>
        <w:t>NDARY SCHOOL STUDENTS IN</w:t>
      </w:r>
      <w:r w:rsidRPr="00235D99">
        <w:rPr>
          <w:b/>
          <w:bCs/>
          <w:color w:val="000000"/>
          <w:szCs w:val="24"/>
        </w:rPr>
        <w:t xml:space="preserve"> SOKOTO  STATE</w:t>
      </w:r>
    </w:p>
    <w:p w:rsidR="00415999" w:rsidRPr="00415999" w:rsidRDefault="00415999" w:rsidP="00415999">
      <w:pPr>
        <w:spacing w:line="480" w:lineRule="auto"/>
        <w:jc w:val="center"/>
        <w:rPr>
          <w:b/>
          <w:bCs/>
          <w:color w:val="000000"/>
          <w:szCs w:val="24"/>
        </w:rPr>
      </w:pPr>
      <w:r>
        <w:rPr>
          <w:b/>
          <w:bCs/>
          <w:color w:val="000000"/>
          <w:szCs w:val="24"/>
        </w:rPr>
        <w:t>BY</w:t>
      </w:r>
    </w:p>
    <w:p w:rsidR="00224125" w:rsidRPr="00235D99" w:rsidRDefault="00224125" w:rsidP="00B92497">
      <w:pPr>
        <w:spacing w:line="480" w:lineRule="auto"/>
        <w:jc w:val="center"/>
        <w:rPr>
          <w:b/>
          <w:bCs/>
          <w:color w:val="000000"/>
          <w:szCs w:val="24"/>
        </w:rPr>
      </w:pPr>
    </w:p>
    <w:p w:rsidR="00224125" w:rsidRPr="00235D99" w:rsidRDefault="00C07635" w:rsidP="00B92497">
      <w:pPr>
        <w:spacing w:line="480" w:lineRule="auto"/>
        <w:jc w:val="center"/>
        <w:rPr>
          <w:b/>
          <w:bCs/>
          <w:color w:val="000000"/>
          <w:szCs w:val="24"/>
        </w:rPr>
      </w:pPr>
      <w:r>
        <w:rPr>
          <w:b/>
          <w:bCs/>
          <w:color w:val="000000"/>
          <w:szCs w:val="24"/>
        </w:rPr>
        <w:t>MUSTAPHA FAISAL SALISU</w:t>
      </w:r>
      <w:r w:rsidR="00C113F7" w:rsidRPr="00235D99">
        <w:rPr>
          <w:b/>
          <w:bCs/>
          <w:color w:val="000000"/>
          <w:szCs w:val="24"/>
        </w:rPr>
        <w:t xml:space="preserve">      2010410013</w:t>
      </w:r>
    </w:p>
    <w:p w:rsidR="00224125" w:rsidRPr="00235D99" w:rsidRDefault="00C113F7" w:rsidP="00E620CA">
      <w:pPr>
        <w:spacing w:line="480" w:lineRule="auto"/>
        <w:ind w:left="1440" w:firstLine="720"/>
        <w:rPr>
          <w:b/>
          <w:bCs/>
          <w:color w:val="000000"/>
          <w:szCs w:val="24"/>
        </w:rPr>
      </w:pPr>
      <w:r w:rsidRPr="00235D99">
        <w:rPr>
          <w:b/>
          <w:bCs/>
          <w:color w:val="000000"/>
          <w:szCs w:val="24"/>
        </w:rPr>
        <w:t>HASHIMU ABDULLAHI            2010410034</w:t>
      </w:r>
    </w:p>
    <w:p w:rsidR="00224125" w:rsidRPr="00235D99" w:rsidRDefault="00C113F7" w:rsidP="00E620CA">
      <w:pPr>
        <w:spacing w:line="480" w:lineRule="auto"/>
        <w:ind w:left="1440" w:firstLine="720"/>
        <w:rPr>
          <w:b/>
          <w:bCs/>
          <w:color w:val="000000"/>
          <w:szCs w:val="24"/>
        </w:rPr>
      </w:pPr>
      <w:r w:rsidRPr="00235D99">
        <w:rPr>
          <w:b/>
          <w:bCs/>
          <w:color w:val="000000"/>
          <w:szCs w:val="24"/>
        </w:rPr>
        <w:t>AISHA AMINU GARBA.          2010410014</w:t>
      </w:r>
    </w:p>
    <w:p w:rsidR="00224125" w:rsidRPr="00235D99" w:rsidRDefault="00C113F7" w:rsidP="00E620CA">
      <w:pPr>
        <w:spacing w:line="480" w:lineRule="auto"/>
        <w:ind w:left="2160"/>
        <w:rPr>
          <w:b/>
          <w:bCs/>
          <w:color w:val="000000"/>
          <w:szCs w:val="24"/>
        </w:rPr>
      </w:pPr>
      <w:r w:rsidRPr="00235D99">
        <w:rPr>
          <w:b/>
          <w:bCs/>
          <w:color w:val="000000"/>
          <w:szCs w:val="24"/>
        </w:rPr>
        <w:t>IL</w:t>
      </w:r>
      <w:r w:rsidR="00E620CA">
        <w:rPr>
          <w:b/>
          <w:bCs/>
          <w:color w:val="000000"/>
          <w:szCs w:val="24"/>
        </w:rPr>
        <w:t>I</w:t>
      </w:r>
      <w:r w:rsidRPr="00235D99">
        <w:rPr>
          <w:b/>
          <w:bCs/>
          <w:color w:val="000000"/>
          <w:szCs w:val="24"/>
        </w:rPr>
        <w:t>YASU</w:t>
      </w:r>
      <w:r w:rsidR="00E620CA">
        <w:rPr>
          <w:b/>
          <w:bCs/>
          <w:color w:val="000000"/>
          <w:szCs w:val="24"/>
        </w:rPr>
        <w:t xml:space="preserve"> ZAINAB</w:t>
      </w:r>
      <w:r w:rsidRPr="00235D99">
        <w:rPr>
          <w:b/>
          <w:bCs/>
          <w:color w:val="000000"/>
          <w:szCs w:val="24"/>
        </w:rPr>
        <w:t xml:space="preserve">                    2010410004</w:t>
      </w:r>
    </w:p>
    <w:p w:rsidR="00224125" w:rsidRDefault="00C113F7" w:rsidP="00E620CA">
      <w:pPr>
        <w:spacing w:line="480" w:lineRule="auto"/>
        <w:ind w:left="1440" w:firstLine="720"/>
        <w:rPr>
          <w:b/>
          <w:bCs/>
          <w:color w:val="000000"/>
          <w:szCs w:val="24"/>
        </w:rPr>
      </w:pPr>
      <w:r w:rsidRPr="00235D99">
        <w:rPr>
          <w:b/>
          <w:bCs/>
          <w:color w:val="000000"/>
          <w:szCs w:val="24"/>
        </w:rPr>
        <w:t>RAFIAT ABDULRAUF              2010410052</w:t>
      </w:r>
    </w:p>
    <w:p w:rsidR="00560167" w:rsidRPr="00235D99" w:rsidRDefault="00560167" w:rsidP="00E620CA">
      <w:pPr>
        <w:spacing w:line="480" w:lineRule="auto"/>
        <w:ind w:left="1440" w:firstLine="720"/>
        <w:rPr>
          <w:b/>
          <w:bCs/>
          <w:color w:val="000000"/>
          <w:szCs w:val="24"/>
        </w:rPr>
      </w:pPr>
    </w:p>
    <w:p w:rsidR="00415999" w:rsidRPr="00CD13B1" w:rsidRDefault="00415999" w:rsidP="00415999">
      <w:pPr>
        <w:spacing w:line="480" w:lineRule="auto"/>
        <w:ind w:left="-90"/>
        <w:jc w:val="center"/>
        <w:rPr>
          <w:b/>
          <w:szCs w:val="24"/>
        </w:rPr>
      </w:pPr>
      <w:r w:rsidRPr="00CD13B1">
        <w:rPr>
          <w:b/>
          <w:szCs w:val="24"/>
        </w:rPr>
        <w:t xml:space="preserve">A RESEARCH PROJECT SUBMITTED TO THE DEPARTMENT OF SCIENCE AND VOCATIONAL EDUCATION, FACULTY OF EDUCATION AND EXTENSION SERVICES, USMANU DANFODIYO UNIVERSITY, SOKOTO IN PARTIAL FULFILMENT OF THE REQUIREMENTS FOR THE AWARD OF THE DEGREE OF BACHELOR OF SCIENCE EDUCATION IN BIOLOGY EDUCATION </w:t>
      </w:r>
    </w:p>
    <w:p w:rsidR="00415999" w:rsidRPr="00CD13B1" w:rsidRDefault="00415999" w:rsidP="00415999">
      <w:pPr>
        <w:spacing w:line="480" w:lineRule="auto"/>
        <w:ind w:left="-90"/>
        <w:jc w:val="center"/>
        <w:rPr>
          <w:b/>
          <w:szCs w:val="24"/>
        </w:rPr>
      </w:pPr>
      <w:r w:rsidRPr="00CD13B1">
        <w:rPr>
          <w:b/>
          <w:szCs w:val="24"/>
        </w:rPr>
        <w:t>(B.Sc. ED. BIOLOGY)</w:t>
      </w:r>
    </w:p>
    <w:p w:rsidR="00415999" w:rsidRDefault="00D9726B" w:rsidP="00415999">
      <w:pPr>
        <w:spacing w:line="480" w:lineRule="auto"/>
        <w:jc w:val="center"/>
        <w:rPr>
          <w:b/>
          <w:bCs/>
          <w:color w:val="000000"/>
          <w:szCs w:val="24"/>
        </w:rPr>
      </w:pPr>
      <w:r>
        <w:rPr>
          <w:b/>
          <w:bCs/>
          <w:color w:val="000000"/>
          <w:szCs w:val="24"/>
        </w:rPr>
        <w:t>OCTOBER</w:t>
      </w:r>
      <w:proofErr w:type="gramStart"/>
      <w:r>
        <w:rPr>
          <w:b/>
          <w:bCs/>
          <w:color w:val="000000"/>
          <w:szCs w:val="24"/>
        </w:rPr>
        <w:t>,</w:t>
      </w:r>
      <w:r w:rsidR="00953F5C" w:rsidRPr="00235D99">
        <w:rPr>
          <w:b/>
          <w:bCs/>
          <w:color w:val="000000"/>
          <w:szCs w:val="24"/>
        </w:rPr>
        <w:t>2025</w:t>
      </w:r>
      <w:proofErr w:type="gramEnd"/>
    </w:p>
    <w:p w:rsidR="00415999" w:rsidRPr="00CD13B1" w:rsidRDefault="00415999" w:rsidP="00D9726B">
      <w:pPr>
        <w:pStyle w:val="Heading1"/>
      </w:pPr>
      <w:r>
        <w:rPr>
          <w:color w:val="000000"/>
        </w:rPr>
        <w:lastRenderedPageBreak/>
        <w:br w:type="column"/>
      </w:r>
      <w:bookmarkStart w:id="0" w:name="_Toc212483521"/>
      <w:r w:rsidRPr="00CD13B1">
        <w:lastRenderedPageBreak/>
        <w:t>CERTIFICATION</w:t>
      </w:r>
      <w:bookmarkEnd w:id="0"/>
    </w:p>
    <w:p w:rsidR="00415999" w:rsidRPr="0042326F" w:rsidRDefault="00415999" w:rsidP="00415999">
      <w:pPr>
        <w:spacing w:line="480" w:lineRule="auto"/>
        <w:jc w:val="both"/>
        <w:rPr>
          <w:b/>
          <w:bCs/>
          <w:color w:val="000000"/>
          <w:szCs w:val="24"/>
        </w:rPr>
      </w:pPr>
      <w:r w:rsidRPr="00CD13B1">
        <w:rPr>
          <w:szCs w:val="24"/>
        </w:rPr>
        <w:t xml:space="preserve">This is to certify that this undergraduate research project by </w:t>
      </w:r>
      <w:r w:rsidRPr="00CD13B1">
        <w:rPr>
          <w:b/>
          <w:color w:val="000000" w:themeColor="text1"/>
          <w:szCs w:val="24"/>
        </w:rPr>
        <w:t xml:space="preserve">, </w:t>
      </w:r>
      <w:r>
        <w:rPr>
          <w:b/>
          <w:bCs/>
          <w:color w:val="000000"/>
          <w:szCs w:val="24"/>
        </w:rPr>
        <w:t xml:space="preserve">Mustapha Faisal </w:t>
      </w:r>
      <w:proofErr w:type="spellStart"/>
      <w:r>
        <w:rPr>
          <w:b/>
          <w:bCs/>
          <w:color w:val="000000"/>
          <w:szCs w:val="24"/>
        </w:rPr>
        <w:t>Aalisu</w:t>
      </w:r>
      <w:proofErr w:type="spellEnd"/>
      <w:r>
        <w:rPr>
          <w:b/>
          <w:bCs/>
          <w:color w:val="000000"/>
          <w:szCs w:val="24"/>
        </w:rPr>
        <w:t xml:space="preserve"> (</w:t>
      </w:r>
      <w:r w:rsidRPr="00235D99">
        <w:rPr>
          <w:b/>
          <w:bCs/>
          <w:color w:val="000000"/>
          <w:szCs w:val="24"/>
        </w:rPr>
        <w:t>2010410013</w:t>
      </w:r>
      <w:r>
        <w:rPr>
          <w:b/>
          <w:bCs/>
          <w:color w:val="000000"/>
          <w:szCs w:val="24"/>
        </w:rPr>
        <w:t xml:space="preserve">), </w:t>
      </w:r>
      <w:proofErr w:type="spellStart"/>
      <w:r>
        <w:rPr>
          <w:b/>
          <w:bCs/>
          <w:color w:val="000000"/>
          <w:szCs w:val="24"/>
        </w:rPr>
        <w:t>Hashimu</w:t>
      </w:r>
      <w:proofErr w:type="spellEnd"/>
      <w:r>
        <w:rPr>
          <w:b/>
          <w:bCs/>
          <w:color w:val="000000"/>
          <w:szCs w:val="24"/>
        </w:rPr>
        <w:t xml:space="preserve"> </w:t>
      </w:r>
      <w:proofErr w:type="spellStart"/>
      <w:r>
        <w:rPr>
          <w:b/>
          <w:bCs/>
          <w:color w:val="000000"/>
          <w:szCs w:val="24"/>
        </w:rPr>
        <w:t>Abdullahi</w:t>
      </w:r>
      <w:proofErr w:type="spellEnd"/>
      <w:r>
        <w:rPr>
          <w:b/>
          <w:bCs/>
          <w:color w:val="000000"/>
          <w:szCs w:val="24"/>
        </w:rPr>
        <w:t xml:space="preserve"> (</w:t>
      </w:r>
      <w:r w:rsidRPr="00235D99">
        <w:rPr>
          <w:b/>
          <w:bCs/>
          <w:color w:val="000000"/>
          <w:szCs w:val="24"/>
        </w:rPr>
        <w:t>2010410034</w:t>
      </w:r>
      <w:r>
        <w:rPr>
          <w:b/>
          <w:bCs/>
          <w:color w:val="000000"/>
          <w:szCs w:val="24"/>
        </w:rPr>
        <w:t xml:space="preserve">), Aisha </w:t>
      </w:r>
      <w:proofErr w:type="spellStart"/>
      <w:r>
        <w:rPr>
          <w:b/>
          <w:bCs/>
          <w:color w:val="000000"/>
          <w:szCs w:val="24"/>
        </w:rPr>
        <w:t>Aminu</w:t>
      </w:r>
      <w:proofErr w:type="spellEnd"/>
      <w:r>
        <w:rPr>
          <w:b/>
          <w:bCs/>
          <w:color w:val="000000"/>
          <w:szCs w:val="24"/>
        </w:rPr>
        <w:t xml:space="preserve"> </w:t>
      </w:r>
      <w:proofErr w:type="spellStart"/>
      <w:r>
        <w:rPr>
          <w:b/>
          <w:bCs/>
          <w:color w:val="000000"/>
          <w:szCs w:val="24"/>
        </w:rPr>
        <w:t>Garba</w:t>
      </w:r>
      <w:proofErr w:type="spellEnd"/>
      <w:r>
        <w:rPr>
          <w:b/>
          <w:bCs/>
          <w:color w:val="000000"/>
          <w:szCs w:val="24"/>
        </w:rPr>
        <w:t xml:space="preserve"> (</w:t>
      </w:r>
      <w:r w:rsidRPr="00235D99">
        <w:rPr>
          <w:b/>
          <w:bCs/>
          <w:color w:val="000000"/>
          <w:szCs w:val="24"/>
        </w:rPr>
        <w:t>2010410014</w:t>
      </w:r>
      <w:r>
        <w:rPr>
          <w:b/>
          <w:bCs/>
          <w:color w:val="000000"/>
          <w:szCs w:val="24"/>
        </w:rPr>
        <w:t xml:space="preserve">), </w:t>
      </w:r>
      <w:proofErr w:type="spellStart"/>
      <w:r>
        <w:rPr>
          <w:b/>
          <w:bCs/>
          <w:color w:val="000000"/>
          <w:szCs w:val="24"/>
        </w:rPr>
        <w:t>Zainab</w:t>
      </w:r>
      <w:proofErr w:type="spellEnd"/>
      <w:r>
        <w:rPr>
          <w:b/>
          <w:bCs/>
          <w:color w:val="000000"/>
          <w:szCs w:val="24"/>
        </w:rPr>
        <w:t xml:space="preserve"> </w:t>
      </w:r>
      <w:proofErr w:type="spellStart"/>
      <w:r w:rsidR="00E620CA">
        <w:rPr>
          <w:b/>
          <w:bCs/>
          <w:color w:val="000000"/>
          <w:szCs w:val="24"/>
        </w:rPr>
        <w:t>Ili</w:t>
      </w:r>
      <w:r>
        <w:rPr>
          <w:b/>
          <w:bCs/>
          <w:color w:val="000000"/>
          <w:szCs w:val="24"/>
        </w:rPr>
        <w:t>yasu</w:t>
      </w:r>
      <w:proofErr w:type="spellEnd"/>
      <w:r>
        <w:rPr>
          <w:b/>
          <w:bCs/>
          <w:color w:val="000000"/>
          <w:szCs w:val="24"/>
        </w:rPr>
        <w:t xml:space="preserve"> (</w:t>
      </w:r>
      <w:r w:rsidRPr="00235D99">
        <w:rPr>
          <w:b/>
          <w:bCs/>
          <w:color w:val="000000"/>
          <w:szCs w:val="24"/>
        </w:rPr>
        <w:t>2010410004</w:t>
      </w:r>
      <w:r>
        <w:rPr>
          <w:b/>
          <w:bCs/>
          <w:color w:val="000000"/>
          <w:szCs w:val="24"/>
        </w:rPr>
        <w:t xml:space="preserve">), </w:t>
      </w:r>
      <w:proofErr w:type="spellStart"/>
      <w:r>
        <w:rPr>
          <w:b/>
          <w:bCs/>
          <w:color w:val="000000"/>
          <w:szCs w:val="24"/>
        </w:rPr>
        <w:t>Rafiat</w:t>
      </w:r>
      <w:proofErr w:type="spellEnd"/>
      <w:r>
        <w:rPr>
          <w:b/>
          <w:bCs/>
          <w:color w:val="000000"/>
          <w:szCs w:val="24"/>
        </w:rPr>
        <w:t xml:space="preserve"> </w:t>
      </w:r>
      <w:proofErr w:type="spellStart"/>
      <w:r>
        <w:rPr>
          <w:b/>
          <w:bCs/>
          <w:color w:val="000000"/>
          <w:szCs w:val="24"/>
        </w:rPr>
        <w:t>Abdulrauf</w:t>
      </w:r>
      <w:proofErr w:type="spellEnd"/>
      <w:r>
        <w:rPr>
          <w:b/>
          <w:bCs/>
          <w:color w:val="000000"/>
          <w:szCs w:val="24"/>
        </w:rPr>
        <w:t xml:space="preserve"> (</w:t>
      </w:r>
      <w:r w:rsidRPr="00235D99">
        <w:rPr>
          <w:b/>
          <w:bCs/>
          <w:color w:val="000000"/>
          <w:szCs w:val="24"/>
        </w:rPr>
        <w:t>2010410052</w:t>
      </w:r>
      <w:r>
        <w:rPr>
          <w:b/>
          <w:bCs/>
          <w:color w:val="000000"/>
          <w:szCs w:val="24"/>
        </w:rPr>
        <w:t>)</w:t>
      </w:r>
      <w:r w:rsidR="0042326F">
        <w:rPr>
          <w:b/>
          <w:bCs/>
          <w:color w:val="000000"/>
          <w:szCs w:val="24"/>
        </w:rPr>
        <w:t xml:space="preserve"> </w:t>
      </w:r>
      <w:r w:rsidRPr="00CD13B1">
        <w:rPr>
          <w:szCs w:val="24"/>
        </w:rPr>
        <w:t xml:space="preserve">has met part of requirements for the award of Degree of Bachelor of Science Education (Biology) of the Department of </w:t>
      </w:r>
      <w:r>
        <w:rPr>
          <w:szCs w:val="24"/>
        </w:rPr>
        <w:t xml:space="preserve">Science and </w:t>
      </w:r>
      <w:r w:rsidRPr="00CD13B1">
        <w:rPr>
          <w:szCs w:val="24"/>
        </w:rPr>
        <w:t xml:space="preserve">Vocational Education, Faculty of Education and Extension Services, </w:t>
      </w:r>
      <w:proofErr w:type="spellStart"/>
      <w:r w:rsidRPr="00CD13B1">
        <w:rPr>
          <w:szCs w:val="24"/>
        </w:rPr>
        <w:t>Usmanu</w:t>
      </w:r>
      <w:proofErr w:type="spellEnd"/>
      <w:r w:rsidRPr="00CD13B1">
        <w:rPr>
          <w:szCs w:val="24"/>
        </w:rPr>
        <w:t xml:space="preserve"> </w:t>
      </w:r>
      <w:proofErr w:type="spellStart"/>
      <w:r w:rsidRPr="00CD13B1">
        <w:rPr>
          <w:szCs w:val="24"/>
        </w:rPr>
        <w:t>Danfodiyo</w:t>
      </w:r>
      <w:proofErr w:type="spellEnd"/>
      <w:r w:rsidRPr="00CD13B1">
        <w:rPr>
          <w:szCs w:val="24"/>
        </w:rPr>
        <w:t xml:space="preserve"> University, </w:t>
      </w:r>
      <w:proofErr w:type="spellStart"/>
      <w:r w:rsidRPr="00CD13B1">
        <w:rPr>
          <w:szCs w:val="24"/>
        </w:rPr>
        <w:t>Sokoto</w:t>
      </w:r>
      <w:proofErr w:type="spellEnd"/>
      <w:r w:rsidRPr="00CD13B1">
        <w:rPr>
          <w:szCs w:val="24"/>
        </w:rPr>
        <w:t xml:space="preserve"> and is approved for its contribution to knowledge. </w:t>
      </w:r>
    </w:p>
    <w:p w:rsidR="00560167" w:rsidRPr="00CD13B1" w:rsidRDefault="00560167" w:rsidP="00560167">
      <w:pPr>
        <w:spacing w:line="480" w:lineRule="auto"/>
        <w:jc w:val="both"/>
        <w:rPr>
          <w:szCs w:val="24"/>
        </w:rPr>
      </w:pPr>
    </w:p>
    <w:p w:rsidR="00560167" w:rsidRPr="00CD13B1" w:rsidRDefault="00560167" w:rsidP="00560167">
      <w:pPr>
        <w:spacing w:after="0" w:line="240" w:lineRule="auto"/>
        <w:jc w:val="both"/>
        <w:rPr>
          <w:szCs w:val="24"/>
        </w:rPr>
      </w:pPr>
      <w:r w:rsidRPr="00CD13B1">
        <w:rPr>
          <w:szCs w:val="24"/>
        </w:rPr>
        <w:t>___________________________</w:t>
      </w:r>
      <w:r w:rsidRPr="00CD13B1">
        <w:rPr>
          <w:szCs w:val="24"/>
        </w:rPr>
        <w:tab/>
      </w:r>
      <w:r w:rsidRPr="00CD13B1">
        <w:rPr>
          <w:szCs w:val="24"/>
        </w:rPr>
        <w:tab/>
      </w:r>
      <w:r w:rsidRPr="00CD13B1">
        <w:rPr>
          <w:szCs w:val="24"/>
        </w:rPr>
        <w:tab/>
      </w:r>
      <w:r w:rsidRPr="00CD13B1">
        <w:rPr>
          <w:szCs w:val="24"/>
        </w:rPr>
        <w:tab/>
        <w:t>_________________________</w:t>
      </w:r>
    </w:p>
    <w:p w:rsidR="00560167" w:rsidRPr="00CD13B1" w:rsidRDefault="00560167" w:rsidP="00560167">
      <w:pPr>
        <w:spacing w:after="0" w:line="240" w:lineRule="auto"/>
        <w:jc w:val="both"/>
        <w:rPr>
          <w:szCs w:val="24"/>
        </w:rPr>
      </w:pPr>
      <w:r>
        <w:rPr>
          <w:szCs w:val="24"/>
        </w:rPr>
        <w:t xml:space="preserve">Dr. John </w:t>
      </w:r>
      <w:proofErr w:type="spellStart"/>
      <w:r>
        <w:rPr>
          <w:szCs w:val="24"/>
        </w:rPr>
        <w:t>Danladi</w:t>
      </w:r>
      <w:proofErr w:type="spellEnd"/>
      <w:r>
        <w:rPr>
          <w:szCs w:val="24"/>
        </w:rPr>
        <w:tab/>
      </w:r>
      <w:r>
        <w:rPr>
          <w:szCs w:val="24"/>
        </w:rPr>
        <w:tab/>
      </w:r>
      <w:r>
        <w:rPr>
          <w:szCs w:val="24"/>
        </w:rPr>
        <w:tab/>
      </w:r>
      <w:r w:rsidRPr="00CD13B1">
        <w:rPr>
          <w:szCs w:val="24"/>
        </w:rPr>
        <w:tab/>
      </w:r>
      <w:r w:rsidRPr="00CD13B1">
        <w:rPr>
          <w:szCs w:val="24"/>
        </w:rPr>
        <w:tab/>
      </w:r>
      <w:r w:rsidRPr="00CD13B1">
        <w:rPr>
          <w:szCs w:val="24"/>
        </w:rPr>
        <w:tab/>
      </w:r>
      <w:r w:rsidRPr="00CD13B1">
        <w:rPr>
          <w:szCs w:val="24"/>
        </w:rPr>
        <w:tab/>
      </w:r>
      <w:r w:rsidRPr="00CD13B1">
        <w:rPr>
          <w:szCs w:val="24"/>
        </w:rPr>
        <w:tab/>
        <w:t>Date</w:t>
      </w:r>
      <w:r w:rsidRPr="00CD13B1">
        <w:rPr>
          <w:szCs w:val="24"/>
        </w:rPr>
        <w:tab/>
      </w:r>
    </w:p>
    <w:p w:rsidR="00560167" w:rsidRPr="00CD13B1" w:rsidRDefault="00560167" w:rsidP="00560167">
      <w:pPr>
        <w:spacing w:after="0" w:line="240" w:lineRule="auto"/>
        <w:jc w:val="both"/>
        <w:rPr>
          <w:szCs w:val="24"/>
        </w:rPr>
      </w:pPr>
      <w:r w:rsidRPr="00CD13B1">
        <w:rPr>
          <w:szCs w:val="24"/>
        </w:rPr>
        <w:t>(Project Supervisor)</w:t>
      </w:r>
    </w:p>
    <w:p w:rsidR="00560167" w:rsidRPr="00CD13B1" w:rsidRDefault="00560167" w:rsidP="00560167">
      <w:pPr>
        <w:spacing w:after="0" w:line="240" w:lineRule="auto"/>
        <w:jc w:val="both"/>
        <w:rPr>
          <w:szCs w:val="24"/>
        </w:rPr>
      </w:pPr>
    </w:p>
    <w:p w:rsidR="00560167" w:rsidRPr="00CD13B1" w:rsidRDefault="00560167" w:rsidP="00560167">
      <w:pPr>
        <w:spacing w:after="0" w:line="240" w:lineRule="auto"/>
        <w:jc w:val="both"/>
        <w:rPr>
          <w:szCs w:val="24"/>
        </w:rPr>
      </w:pPr>
    </w:p>
    <w:p w:rsidR="00560167" w:rsidRPr="00CD13B1" w:rsidRDefault="00560167" w:rsidP="00560167">
      <w:pPr>
        <w:spacing w:after="0" w:line="240" w:lineRule="auto"/>
        <w:jc w:val="both"/>
        <w:rPr>
          <w:szCs w:val="24"/>
        </w:rPr>
      </w:pPr>
    </w:p>
    <w:p w:rsidR="00560167" w:rsidRPr="00CD13B1" w:rsidRDefault="00560167" w:rsidP="00560167">
      <w:pPr>
        <w:spacing w:after="0" w:line="240" w:lineRule="auto"/>
        <w:jc w:val="both"/>
        <w:rPr>
          <w:szCs w:val="24"/>
        </w:rPr>
      </w:pPr>
      <w:r w:rsidRPr="00CD13B1">
        <w:rPr>
          <w:szCs w:val="24"/>
        </w:rPr>
        <w:t>___________________________</w:t>
      </w:r>
      <w:r w:rsidRPr="00CD13B1">
        <w:rPr>
          <w:szCs w:val="24"/>
        </w:rPr>
        <w:tab/>
      </w:r>
      <w:r w:rsidRPr="00CD13B1">
        <w:rPr>
          <w:szCs w:val="24"/>
        </w:rPr>
        <w:tab/>
      </w:r>
      <w:r w:rsidRPr="00CD13B1">
        <w:rPr>
          <w:szCs w:val="24"/>
        </w:rPr>
        <w:tab/>
      </w:r>
      <w:r w:rsidRPr="00CD13B1">
        <w:rPr>
          <w:szCs w:val="24"/>
        </w:rPr>
        <w:tab/>
        <w:t>_________________________</w:t>
      </w:r>
    </w:p>
    <w:p w:rsidR="00560167" w:rsidRPr="00CD13B1" w:rsidRDefault="00560167" w:rsidP="00560167">
      <w:pPr>
        <w:spacing w:after="0" w:line="240" w:lineRule="auto"/>
        <w:jc w:val="both"/>
        <w:rPr>
          <w:szCs w:val="24"/>
        </w:rPr>
      </w:pPr>
      <w:r w:rsidRPr="00CD13B1">
        <w:rPr>
          <w:szCs w:val="24"/>
        </w:rPr>
        <w:t xml:space="preserve">Mal. A. B. </w:t>
      </w:r>
      <w:proofErr w:type="spellStart"/>
      <w:r w:rsidRPr="00CD13B1">
        <w:rPr>
          <w:szCs w:val="24"/>
        </w:rPr>
        <w:t>Katsayal</w:t>
      </w:r>
      <w:proofErr w:type="spellEnd"/>
      <w:r w:rsidRPr="00CD13B1">
        <w:rPr>
          <w:szCs w:val="24"/>
        </w:rPr>
        <w:t xml:space="preserve"> </w:t>
      </w:r>
      <w:r w:rsidRPr="00CD13B1">
        <w:rPr>
          <w:szCs w:val="24"/>
        </w:rPr>
        <w:tab/>
      </w:r>
      <w:r w:rsidRPr="00CD13B1">
        <w:rPr>
          <w:szCs w:val="24"/>
        </w:rPr>
        <w:tab/>
      </w:r>
      <w:r w:rsidRPr="00CD13B1">
        <w:rPr>
          <w:szCs w:val="24"/>
        </w:rPr>
        <w:tab/>
      </w:r>
      <w:r w:rsidRPr="00CD13B1">
        <w:rPr>
          <w:szCs w:val="24"/>
        </w:rPr>
        <w:tab/>
      </w:r>
      <w:r w:rsidRPr="00CD13B1">
        <w:rPr>
          <w:szCs w:val="24"/>
        </w:rPr>
        <w:tab/>
      </w:r>
      <w:r w:rsidRPr="00CD13B1">
        <w:rPr>
          <w:szCs w:val="24"/>
        </w:rPr>
        <w:tab/>
      </w:r>
      <w:r w:rsidRPr="00CD13B1">
        <w:rPr>
          <w:szCs w:val="24"/>
        </w:rPr>
        <w:tab/>
      </w:r>
      <w:r w:rsidRPr="00CD13B1">
        <w:rPr>
          <w:szCs w:val="24"/>
        </w:rPr>
        <w:tab/>
        <w:t>Date</w:t>
      </w:r>
      <w:r w:rsidRPr="00CD13B1">
        <w:rPr>
          <w:szCs w:val="24"/>
        </w:rPr>
        <w:tab/>
      </w:r>
    </w:p>
    <w:p w:rsidR="00560167" w:rsidRPr="00CD13B1" w:rsidRDefault="00560167" w:rsidP="00560167">
      <w:pPr>
        <w:spacing w:after="0" w:line="240" w:lineRule="auto"/>
        <w:jc w:val="both"/>
        <w:rPr>
          <w:szCs w:val="24"/>
        </w:rPr>
      </w:pPr>
      <w:r w:rsidRPr="00CD13B1">
        <w:rPr>
          <w:szCs w:val="24"/>
        </w:rPr>
        <w:t>(Project Coordinator)</w:t>
      </w:r>
    </w:p>
    <w:p w:rsidR="00560167" w:rsidRPr="00CD13B1" w:rsidRDefault="00560167" w:rsidP="00560167">
      <w:pPr>
        <w:spacing w:after="0" w:line="240" w:lineRule="auto"/>
        <w:jc w:val="both"/>
        <w:rPr>
          <w:szCs w:val="24"/>
        </w:rPr>
      </w:pPr>
    </w:p>
    <w:p w:rsidR="00560167" w:rsidRPr="00CD13B1" w:rsidRDefault="00560167" w:rsidP="00560167">
      <w:pPr>
        <w:spacing w:after="0" w:line="240" w:lineRule="auto"/>
        <w:jc w:val="both"/>
        <w:rPr>
          <w:szCs w:val="24"/>
        </w:rPr>
      </w:pPr>
    </w:p>
    <w:p w:rsidR="00560167" w:rsidRPr="00CD13B1" w:rsidRDefault="00560167" w:rsidP="00560167">
      <w:pPr>
        <w:spacing w:after="0" w:line="240" w:lineRule="auto"/>
        <w:jc w:val="both"/>
        <w:rPr>
          <w:szCs w:val="24"/>
        </w:rPr>
      </w:pPr>
    </w:p>
    <w:p w:rsidR="00560167" w:rsidRPr="00CD13B1" w:rsidRDefault="00560167" w:rsidP="00560167">
      <w:pPr>
        <w:spacing w:after="0" w:line="240" w:lineRule="auto"/>
        <w:jc w:val="both"/>
        <w:rPr>
          <w:szCs w:val="24"/>
        </w:rPr>
      </w:pPr>
      <w:r w:rsidRPr="00CD13B1">
        <w:rPr>
          <w:szCs w:val="24"/>
        </w:rPr>
        <w:t>___________________________</w:t>
      </w:r>
      <w:r w:rsidRPr="00CD13B1">
        <w:rPr>
          <w:szCs w:val="24"/>
        </w:rPr>
        <w:tab/>
      </w:r>
      <w:r w:rsidRPr="00CD13B1">
        <w:rPr>
          <w:szCs w:val="24"/>
        </w:rPr>
        <w:tab/>
      </w:r>
      <w:r w:rsidRPr="00CD13B1">
        <w:rPr>
          <w:szCs w:val="24"/>
        </w:rPr>
        <w:tab/>
      </w:r>
      <w:r w:rsidRPr="00CD13B1">
        <w:rPr>
          <w:szCs w:val="24"/>
        </w:rPr>
        <w:tab/>
        <w:t>_________________________</w:t>
      </w:r>
    </w:p>
    <w:p w:rsidR="00560167" w:rsidRPr="00CD13B1" w:rsidRDefault="00560167" w:rsidP="00560167">
      <w:pPr>
        <w:spacing w:after="0" w:line="240" w:lineRule="auto"/>
        <w:jc w:val="both"/>
        <w:rPr>
          <w:szCs w:val="24"/>
        </w:rPr>
      </w:pPr>
      <w:r w:rsidRPr="00CD13B1">
        <w:rPr>
          <w:szCs w:val="24"/>
        </w:rPr>
        <w:t xml:space="preserve">Prof. S. S. </w:t>
      </w:r>
      <w:proofErr w:type="spellStart"/>
      <w:r w:rsidRPr="00CD13B1">
        <w:rPr>
          <w:szCs w:val="24"/>
        </w:rPr>
        <w:t>Matazu</w:t>
      </w:r>
      <w:proofErr w:type="spellEnd"/>
      <w:r w:rsidRPr="00CD13B1">
        <w:rPr>
          <w:szCs w:val="24"/>
        </w:rPr>
        <w:tab/>
      </w:r>
      <w:r w:rsidRPr="00CD13B1">
        <w:rPr>
          <w:szCs w:val="24"/>
        </w:rPr>
        <w:tab/>
      </w:r>
      <w:r w:rsidRPr="00CD13B1">
        <w:rPr>
          <w:szCs w:val="24"/>
        </w:rPr>
        <w:tab/>
      </w:r>
      <w:r w:rsidRPr="00CD13B1">
        <w:rPr>
          <w:szCs w:val="24"/>
        </w:rPr>
        <w:tab/>
      </w:r>
      <w:r w:rsidRPr="00CD13B1">
        <w:rPr>
          <w:szCs w:val="24"/>
        </w:rPr>
        <w:tab/>
      </w:r>
      <w:r w:rsidRPr="00CD13B1">
        <w:rPr>
          <w:szCs w:val="24"/>
        </w:rPr>
        <w:tab/>
      </w:r>
      <w:r w:rsidRPr="00CD13B1">
        <w:rPr>
          <w:szCs w:val="24"/>
        </w:rPr>
        <w:tab/>
      </w:r>
      <w:r w:rsidRPr="00CD13B1">
        <w:rPr>
          <w:szCs w:val="24"/>
        </w:rPr>
        <w:tab/>
        <w:t>Date</w:t>
      </w:r>
      <w:r w:rsidRPr="00CD13B1">
        <w:rPr>
          <w:szCs w:val="24"/>
        </w:rPr>
        <w:tab/>
      </w:r>
    </w:p>
    <w:p w:rsidR="00560167" w:rsidRPr="00CD13B1" w:rsidRDefault="00560167" w:rsidP="00560167">
      <w:pPr>
        <w:spacing w:after="0" w:line="240" w:lineRule="auto"/>
        <w:jc w:val="both"/>
        <w:rPr>
          <w:szCs w:val="24"/>
        </w:rPr>
      </w:pPr>
      <w:r w:rsidRPr="00CD13B1">
        <w:rPr>
          <w:szCs w:val="24"/>
        </w:rPr>
        <w:t>(Head of Department)</w:t>
      </w:r>
    </w:p>
    <w:p w:rsidR="00560167" w:rsidRPr="00D9726B" w:rsidRDefault="00560167" w:rsidP="00D9726B">
      <w:pPr>
        <w:pStyle w:val="Heading1"/>
      </w:pPr>
      <w:r>
        <w:rPr>
          <w:b w:val="0"/>
          <w:bCs w:val="0"/>
          <w:color w:val="000000"/>
        </w:rPr>
        <w:br w:type="column"/>
      </w:r>
      <w:bookmarkStart w:id="1" w:name="_Toc212029366"/>
      <w:bookmarkStart w:id="2" w:name="_Toc212483522"/>
      <w:r w:rsidRPr="00D9726B">
        <w:lastRenderedPageBreak/>
        <w:t>DEDICATION</w:t>
      </w:r>
      <w:bookmarkEnd w:id="1"/>
      <w:bookmarkEnd w:id="2"/>
    </w:p>
    <w:p w:rsidR="00224125" w:rsidRPr="00235D99" w:rsidRDefault="00560167" w:rsidP="00560167">
      <w:pPr>
        <w:spacing w:line="480" w:lineRule="auto"/>
        <w:rPr>
          <w:b/>
          <w:bCs/>
          <w:color w:val="000000"/>
          <w:szCs w:val="24"/>
        </w:rPr>
      </w:pPr>
      <w:r w:rsidRPr="00CD13B1">
        <w:rPr>
          <w:szCs w:val="24"/>
        </w:rPr>
        <w:t>This research work is dedicated to our lovely parents, siblings and friends.</w:t>
      </w:r>
    </w:p>
    <w:p w:rsidR="00D4676E" w:rsidRPr="00D9726B" w:rsidRDefault="00D4676E" w:rsidP="00D9726B">
      <w:pPr>
        <w:pStyle w:val="Heading1"/>
      </w:pPr>
      <w:r>
        <w:rPr>
          <w:b w:val="0"/>
          <w:bCs w:val="0"/>
          <w:color w:val="000000"/>
        </w:rPr>
        <w:br w:type="column"/>
      </w:r>
      <w:bookmarkStart w:id="3" w:name="_Toc212029367"/>
      <w:bookmarkStart w:id="4" w:name="_Toc212483523"/>
      <w:r w:rsidRPr="00D9726B">
        <w:lastRenderedPageBreak/>
        <w:t>ACKNOWLEDGEMENTS</w:t>
      </w:r>
      <w:bookmarkEnd w:id="3"/>
      <w:bookmarkEnd w:id="4"/>
    </w:p>
    <w:p w:rsidR="00D4676E" w:rsidRPr="00CD13B1" w:rsidRDefault="00D4676E" w:rsidP="00D4676E">
      <w:pPr>
        <w:spacing w:line="480" w:lineRule="auto"/>
        <w:jc w:val="both"/>
        <w:rPr>
          <w:szCs w:val="24"/>
        </w:rPr>
      </w:pPr>
      <w:r w:rsidRPr="00CD13B1">
        <w:rPr>
          <w:szCs w:val="24"/>
        </w:rPr>
        <w:t>We would like to extend our heartfelt g</w:t>
      </w:r>
      <w:r>
        <w:rPr>
          <w:szCs w:val="24"/>
        </w:rPr>
        <w:t xml:space="preserve">ratitude firstly to Allah (SAW), the most beneficial, the cherisher, the provider and the most </w:t>
      </w:r>
      <w:proofErr w:type="gramStart"/>
      <w:r>
        <w:rPr>
          <w:szCs w:val="24"/>
        </w:rPr>
        <w:t xml:space="preserve">merciful </w:t>
      </w:r>
      <w:r w:rsidRPr="00CD13B1">
        <w:rPr>
          <w:szCs w:val="24"/>
        </w:rPr>
        <w:t xml:space="preserve"> for</w:t>
      </w:r>
      <w:proofErr w:type="gramEnd"/>
      <w:r w:rsidRPr="00CD13B1">
        <w:rPr>
          <w:szCs w:val="24"/>
        </w:rPr>
        <w:t xml:space="preserve"> giving us the wisdom and opportunity to pass through this academic process. We express our sincere appreciation to our able project supervisor, Dr</w:t>
      </w:r>
      <w:r>
        <w:rPr>
          <w:szCs w:val="24"/>
        </w:rPr>
        <w:t>.</w:t>
      </w:r>
      <w:r w:rsidR="00834E46">
        <w:rPr>
          <w:szCs w:val="24"/>
        </w:rPr>
        <w:t xml:space="preserve"> A.M </w:t>
      </w:r>
      <w:proofErr w:type="spellStart"/>
      <w:r w:rsidR="00834E46">
        <w:rPr>
          <w:szCs w:val="24"/>
        </w:rPr>
        <w:t>Jibo</w:t>
      </w:r>
      <w:proofErr w:type="spellEnd"/>
      <w:r w:rsidRPr="00CD13B1">
        <w:rPr>
          <w:szCs w:val="24"/>
        </w:rPr>
        <w:t xml:space="preserve"> for his guidance, expertise and constructive feedback that have significantly shaped this work. And to the Head of Department of Science and Vocational Edu</w:t>
      </w:r>
      <w:r>
        <w:rPr>
          <w:szCs w:val="24"/>
        </w:rPr>
        <w:t xml:space="preserve">cation, Prof S. S </w:t>
      </w:r>
      <w:proofErr w:type="spellStart"/>
      <w:r>
        <w:rPr>
          <w:szCs w:val="24"/>
        </w:rPr>
        <w:t>Matazu</w:t>
      </w:r>
      <w:proofErr w:type="spellEnd"/>
      <w:r>
        <w:rPr>
          <w:szCs w:val="24"/>
        </w:rPr>
        <w:t xml:space="preserve"> may Allah (SWA) </w:t>
      </w:r>
      <w:r w:rsidRPr="00CD13B1">
        <w:rPr>
          <w:szCs w:val="24"/>
        </w:rPr>
        <w:t xml:space="preserve">bless him and fulfill all his future ambitions. Our special and deep appreciation goes to the entire staff of the Department of Science and Vocational Education and Faculty of Education and Extension Services at </w:t>
      </w:r>
      <w:proofErr w:type="spellStart"/>
      <w:r w:rsidRPr="00CD13B1">
        <w:rPr>
          <w:szCs w:val="24"/>
        </w:rPr>
        <w:t>Usmanu</w:t>
      </w:r>
      <w:proofErr w:type="spellEnd"/>
      <w:r w:rsidRPr="00CD13B1">
        <w:rPr>
          <w:szCs w:val="24"/>
        </w:rPr>
        <w:t xml:space="preserve"> </w:t>
      </w:r>
      <w:proofErr w:type="spellStart"/>
      <w:r w:rsidRPr="00CD13B1">
        <w:rPr>
          <w:szCs w:val="24"/>
        </w:rPr>
        <w:t>Danfodiyo</w:t>
      </w:r>
      <w:proofErr w:type="spellEnd"/>
      <w:r w:rsidRPr="00CD13B1">
        <w:rPr>
          <w:szCs w:val="24"/>
        </w:rPr>
        <w:t xml:space="preserve"> University </w:t>
      </w:r>
      <w:proofErr w:type="spellStart"/>
      <w:r w:rsidRPr="00CD13B1">
        <w:rPr>
          <w:szCs w:val="24"/>
        </w:rPr>
        <w:t>Sokoto</w:t>
      </w:r>
      <w:proofErr w:type="spellEnd"/>
      <w:r w:rsidRPr="00CD13B1">
        <w:rPr>
          <w:szCs w:val="24"/>
        </w:rPr>
        <w:t xml:space="preserve">, who helped us in one way or the other. We are deeply thankful to our families and siblings for their unwavering love, care, encouragement and understanding throughout this journey. Their constant support has been our pillar of strength. Our thanks also </w:t>
      </w:r>
      <w:proofErr w:type="gramStart"/>
      <w:r w:rsidRPr="00CD13B1">
        <w:rPr>
          <w:szCs w:val="24"/>
        </w:rPr>
        <w:t>goes</w:t>
      </w:r>
      <w:proofErr w:type="gramEnd"/>
      <w:r w:rsidRPr="00CD13B1">
        <w:rPr>
          <w:szCs w:val="24"/>
        </w:rPr>
        <w:t xml:space="preserve"> to our friends and we'll wishers who have encouraged and motivated us in various ways. Thank you to all who have played a part in our journey.</w:t>
      </w:r>
    </w:p>
    <w:p w:rsidR="00415999" w:rsidRDefault="00415999" w:rsidP="00B92497">
      <w:pPr>
        <w:spacing w:line="480" w:lineRule="auto"/>
        <w:jc w:val="center"/>
        <w:rPr>
          <w:b/>
          <w:bCs/>
          <w:color w:val="000000"/>
          <w:szCs w:val="24"/>
        </w:rPr>
      </w:pPr>
    </w:p>
    <w:p w:rsidR="00594603" w:rsidRDefault="00594603" w:rsidP="00594603">
      <w:pPr>
        <w:spacing w:line="480" w:lineRule="auto"/>
        <w:rPr>
          <w:b/>
          <w:bCs/>
          <w:color w:val="000000"/>
          <w:szCs w:val="24"/>
        </w:rPr>
      </w:pPr>
    </w:p>
    <w:p w:rsidR="00594603" w:rsidRDefault="00594603" w:rsidP="00594603">
      <w:pPr>
        <w:spacing w:line="480" w:lineRule="auto"/>
        <w:rPr>
          <w:rStyle w:val="Heading1Char"/>
        </w:rPr>
      </w:pPr>
    </w:p>
    <w:sdt>
      <w:sdtPr>
        <w:id w:val="-1816100315"/>
        <w:docPartObj>
          <w:docPartGallery w:val="Table of Contents"/>
          <w:docPartUnique/>
        </w:docPartObj>
      </w:sdtPr>
      <w:sdtEndPr>
        <w:rPr>
          <w:rFonts w:ascii="Times New Roman" w:eastAsia="SimSun" w:hAnsi="Times New Roman" w:cs="Times New Roman"/>
          <w:noProof/>
          <w:color w:val="auto"/>
          <w:sz w:val="24"/>
          <w:szCs w:val="22"/>
          <w:lang w:eastAsia="zh-CN"/>
        </w:rPr>
      </w:sdtEndPr>
      <w:sdtContent>
        <w:p w:rsidR="00594603" w:rsidRDefault="00594603">
          <w:pPr>
            <w:pStyle w:val="TOCHeading"/>
          </w:pPr>
        </w:p>
        <w:p w:rsidR="00594603" w:rsidRPr="00594603" w:rsidRDefault="00594603" w:rsidP="00594603">
          <w:pPr>
            <w:pStyle w:val="TOCHeading"/>
            <w:jc w:val="center"/>
            <w:rPr>
              <w:rFonts w:ascii="Times New Roman" w:hAnsi="Times New Roman" w:cs="Times New Roman"/>
              <w:color w:val="auto"/>
              <w:sz w:val="24"/>
              <w:szCs w:val="24"/>
            </w:rPr>
          </w:pPr>
          <w:r w:rsidRPr="00594603">
            <w:rPr>
              <w:rFonts w:ascii="Times New Roman" w:hAnsi="Times New Roman" w:cs="Times New Roman"/>
              <w:color w:val="auto"/>
              <w:sz w:val="24"/>
              <w:szCs w:val="24"/>
            </w:rPr>
            <w:t>Table of Contents</w:t>
          </w:r>
        </w:p>
        <w:p w:rsidR="00594603" w:rsidRDefault="00594603">
          <w:pPr>
            <w:pStyle w:val="TOC1"/>
            <w:tabs>
              <w:tab w:val="right" w:pos="9350"/>
            </w:tabs>
            <w:rPr>
              <w:rFonts w:asciiTheme="minorHAnsi" w:eastAsiaTheme="minorEastAsia" w:hAnsiTheme="minorHAnsi" w:cstheme="minorBidi"/>
              <w:noProof/>
              <w:lang w:eastAsia="en-US"/>
            </w:rPr>
          </w:pPr>
          <w:r>
            <w:fldChar w:fldCharType="begin"/>
          </w:r>
          <w:r>
            <w:instrText xml:space="preserve"> TOC \o "1-3" \h \z \u </w:instrText>
          </w:r>
          <w:r>
            <w:fldChar w:fldCharType="separate"/>
          </w:r>
          <w:hyperlink w:anchor="_Toc212483521" w:history="1">
            <w:r w:rsidRPr="00FC6493">
              <w:rPr>
                <w:rStyle w:val="Hyperlink"/>
                <w:noProof/>
              </w:rPr>
              <w:t>CERTIFICATION</w:t>
            </w:r>
            <w:r>
              <w:rPr>
                <w:noProof/>
                <w:webHidden/>
              </w:rPr>
              <w:tab/>
            </w:r>
            <w:r>
              <w:rPr>
                <w:noProof/>
                <w:webHidden/>
              </w:rPr>
              <w:fldChar w:fldCharType="begin"/>
            </w:r>
            <w:r>
              <w:rPr>
                <w:noProof/>
                <w:webHidden/>
              </w:rPr>
              <w:instrText xml:space="preserve"> PAGEREF _Toc212483521 \h </w:instrText>
            </w:r>
            <w:r>
              <w:rPr>
                <w:noProof/>
                <w:webHidden/>
              </w:rPr>
            </w:r>
            <w:r>
              <w:rPr>
                <w:noProof/>
                <w:webHidden/>
              </w:rPr>
              <w:fldChar w:fldCharType="separate"/>
            </w:r>
            <w:r>
              <w:rPr>
                <w:noProof/>
                <w:webHidden/>
              </w:rPr>
              <w:t>2</w:t>
            </w:r>
            <w:r>
              <w:rPr>
                <w:noProof/>
                <w:webHidden/>
              </w:rPr>
              <w:fldChar w:fldCharType="end"/>
            </w:r>
          </w:hyperlink>
        </w:p>
        <w:p w:rsidR="00594603" w:rsidRDefault="00594603">
          <w:pPr>
            <w:pStyle w:val="TOC1"/>
            <w:tabs>
              <w:tab w:val="right" w:pos="9350"/>
            </w:tabs>
            <w:rPr>
              <w:rFonts w:asciiTheme="minorHAnsi" w:eastAsiaTheme="minorEastAsia" w:hAnsiTheme="minorHAnsi" w:cstheme="minorBidi"/>
              <w:noProof/>
              <w:lang w:eastAsia="en-US"/>
            </w:rPr>
          </w:pPr>
          <w:hyperlink w:anchor="_Toc212483522" w:history="1">
            <w:r w:rsidRPr="00FC6493">
              <w:rPr>
                <w:rStyle w:val="Hyperlink"/>
                <w:noProof/>
              </w:rPr>
              <w:t>DEDICATION</w:t>
            </w:r>
            <w:r>
              <w:rPr>
                <w:noProof/>
                <w:webHidden/>
              </w:rPr>
              <w:tab/>
            </w:r>
            <w:r>
              <w:rPr>
                <w:noProof/>
                <w:webHidden/>
              </w:rPr>
              <w:fldChar w:fldCharType="begin"/>
            </w:r>
            <w:r>
              <w:rPr>
                <w:noProof/>
                <w:webHidden/>
              </w:rPr>
              <w:instrText xml:space="preserve"> PAGEREF _Toc212483522 \h </w:instrText>
            </w:r>
            <w:r>
              <w:rPr>
                <w:noProof/>
                <w:webHidden/>
              </w:rPr>
            </w:r>
            <w:r>
              <w:rPr>
                <w:noProof/>
                <w:webHidden/>
              </w:rPr>
              <w:fldChar w:fldCharType="separate"/>
            </w:r>
            <w:r>
              <w:rPr>
                <w:noProof/>
                <w:webHidden/>
              </w:rPr>
              <w:t>3</w:t>
            </w:r>
            <w:r>
              <w:rPr>
                <w:noProof/>
                <w:webHidden/>
              </w:rPr>
              <w:fldChar w:fldCharType="end"/>
            </w:r>
          </w:hyperlink>
        </w:p>
        <w:p w:rsidR="00594603" w:rsidRDefault="00594603">
          <w:pPr>
            <w:pStyle w:val="TOC1"/>
            <w:tabs>
              <w:tab w:val="right" w:pos="9350"/>
            </w:tabs>
            <w:rPr>
              <w:rFonts w:asciiTheme="minorHAnsi" w:eastAsiaTheme="minorEastAsia" w:hAnsiTheme="minorHAnsi" w:cstheme="minorBidi"/>
              <w:noProof/>
              <w:lang w:eastAsia="en-US"/>
            </w:rPr>
          </w:pPr>
          <w:hyperlink w:anchor="_Toc212483523" w:history="1">
            <w:r w:rsidRPr="00FC6493">
              <w:rPr>
                <w:rStyle w:val="Hyperlink"/>
                <w:noProof/>
              </w:rPr>
              <w:t>ACKNOWLEDGEMENTS</w:t>
            </w:r>
            <w:r>
              <w:rPr>
                <w:noProof/>
                <w:webHidden/>
              </w:rPr>
              <w:tab/>
            </w:r>
            <w:r>
              <w:rPr>
                <w:noProof/>
                <w:webHidden/>
              </w:rPr>
              <w:fldChar w:fldCharType="begin"/>
            </w:r>
            <w:r>
              <w:rPr>
                <w:noProof/>
                <w:webHidden/>
              </w:rPr>
              <w:instrText xml:space="preserve"> PAGEREF _Toc212483523 \h </w:instrText>
            </w:r>
            <w:r>
              <w:rPr>
                <w:noProof/>
                <w:webHidden/>
              </w:rPr>
            </w:r>
            <w:r>
              <w:rPr>
                <w:noProof/>
                <w:webHidden/>
              </w:rPr>
              <w:fldChar w:fldCharType="separate"/>
            </w:r>
            <w:r>
              <w:rPr>
                <w:noProof/>
                <w:webHidden/>
              </w:rPr>
              <w:t>4</w:t>
            </w:r>
            <w:r>
              <w:rPr>
                <w:noProof/>
                <w:webHidden/>
              </w:rPr>
              <w:fldChar w:fldCharType="end"/>
            </w:r>
          </w:hyperlink>
        </w:p>
        <w:p w:rsidR="00594603" w:rsidRDefault="00594603">
          <w:pPr>
            <w:pStyle w:val="TOC1"/>
            <w:tabs>
              <w:tab w:val="right" w:pos="9350"/>
            </w:tabs>
            <w:rPr>
              <w:rFonts w:asciiTheme="minorHAnsi" w:eastAsiaTheme="minorEastAsia" w:hAnsiTheme="minorHAnsi" w:cstheme="minorBidi"/>
              <w:noProof/>
              <w:lang w:eastAsia="en-US"/>
            </w:rPr>
          </w:pPr>
          <w:hyperlink w:anchor="_Toc212483524" w:history="1">
            <w:r w:rsidRPr="00FC6493">
              <w:rPr>
                <w:rStyle w:val="Hyperlink"/>
                <w:noProof/>
              </w:rPr>
              <w:t>LIST OF TABLES</w:t>
            </w:r>
            <w:r>
              <w:rPr>
                <w:noProof/>
                <w:webHidden/>
              </w:rPr>
              <w:tab/>
            </w:r>
            <w:r>
              <w:rPr>
                <w:noProof/>
                <w:webHidden/>
              </w:rPr>
              <w:fldChar w:fldCharType="begin"/>
            </w:r>
            <w:r>
              <w:rPr>
                <w:noProof/>
                <w:webHidden/>
              </w:rPr>
              <w:instrText xml:space="preserve"> PAGEREF _Toc212483524 \h </w:instrText>
            </w:r>
            <w:r>
              <w:rPr>
                <w:noProof/>
                <w:webHidden/>
              </w:rPr>
            </w:r>
            <w:r>
              <w:rPr>
                <w:noProof/>
                <w:webHidden/>
              </w:rPr>
              <w:fldChar w:fldCharType="separate"/>
            </w:r>
            <w:r>
              <w:rPr>
                <w:noProof/>
                <w:webHidden/>
              </w:rPr>
              <w:t>8</w:t>
            </w:r>
            <w:r>
              <w:rPr>
                <w:noProof/>
                <w:webHidden/>
              </w:rPr>
              <w:fldChar w:fldCharType="end"/>
            </w:r>
          </w:hyperlink>
        </w:p>
        <w:p w:rsidR="00594603" w:rsidRDefault="00594603">
          <w:pPr>
            <w:pStyle w:val="TOC1"/>
            <w:tabs>
              <w:tab w:val="right" w:pos="9350"/>
            </w:tabs>
            <w:rPr>
              <w:rFonts w:asciiTheme="minorHAnsi" w:eastAsiaTheme="minorEastAsia" w:hAnsiTheme="minorHAnsi" w:cstheme="minorBidi"/>
              <w:noProof/>
              <w:lang w:eastAsia="en-US"/>
            </w:rPr>
          </w:pPr>
          <w:hyperlink w:anchor="_Toc212483525" w:history="1">
            <w:r w:rsidRPr="00FC6493">
              <w:rPr>
                <w:rStyle w:val="Hyperlink"/>
                <w:noProof/>
              </w:rPr>
              <w:t>CHAPTER ONE</w:t>
            </w:r>
            <w:r>
              <w:rPr>
                <w:noProof/>
                <w:webHidden/>
              </w:rPr>
              <w:tab/>
            </w:r>
            <w:r>
              <w:rPr>
                <w:noProof/>
                <w:webHidden/>
              </w:rPr>
              <w:fldChar w:fldCharType="begin"/>
            </w:r>
            <w:r>
              <w:rPr>
                <w:noProof/>
                <w:webHidden/>
              </w:rPr>
              <w:instrText xml:space="preserve"> PAGEREF _Toc212483525 \h </w:instrText>
            </w:r>
            <w:r>
              <w:rPr>
                <w:noProof/>
                <w:webHidden/>
              </w:rPr>
            </w:r>
            <w:r>
              <w:rPr>
                <w:noProof/>
                <w:webHidden/>
              </w:rPr>
              <w:fldChar w:fldCharType="separate"/>
            </w:r>
            <w:r>
              <w:rPr>
                <w:noProof/>
                <w:webHidden/>
              </w:rPr>
              <w:t>12</w:t>
            </w:r>
            <w:r>
              <w:rPr>
                <w:noProof/>
                <w:webHidden/>
              </w:rPr>
              <w:fldChar w:fldCharType="end"/>
            </w:r>
          </w:hyperlink>
        </w:p>
        <w:p w:rsidR="00594603" w:rsidRDefault="00594603">
          <w:pPr>
            <w:pStyle w:val="TOC1"/>
            <w:tabs>
              <w:tab w:val="right" w:pos="9350"/>
            </w:tabs>
            <w:rPr>
              <w:rFonts w:asciiTheme="minorHAnsi" w:eastAsiaTheme="minorEastAsia" w:hAnsiTheme="minorHAnsi" w:cstheme="minorBidi"/>
              <w:noProof/>
              <w:lang w:eastAsia="en-US"/>
            </w:rPr>
          </w:pPr>
          <w:hyperlink w:anchor="_Toc212483526" w:history="1">
            <w:r w:rsidRPr="00FC6493">
              <w:rPr>
                <w:rStyle w:val="Hyperlink"/>
                <w:noProof/>
              </w:rPr>
              <w:t>INTRODUCTION</w:t>
            </w:r>
            <w:r>
              <w:rPr>
                <w:noProof/>
                <w:webHidden/>
              </w:rPr>
              <w:tab/>
            </w:r>
            <w:r>
              <w:rPr>
                <w:noProof/>
                <w:webHidden/>
              </w:rPr>
              <w:fldChar w:fldCharType="begin"/>
            </w:r>
            <w:r>
              <w:rPr>
                <w:noProof/>
                <w:webHidden/>
              </w:rPr>
              <w:instrText xml:space="preserve"> PAGEREF _Toc212483526 \h </w:instrText>
            </w:r>
            <w:r>
              <w:rPr>
                <w:noProof/>
                <w:webHidden/>
              </w:rPr>
            </w:r>
            <w:r>
              <w:rPr>
                <w:noProof/>
                <w:webHidden/>
              </w:rPr>
              <w:fldChar w:fldCharType="separate"/>
            </w:r>
            <w:r>
              <w:rPr>
                <w:noProof/>
                <w:webHidden/>
              </w:rPr>
              <w:t>12</w:t>
            </w:r>
            <w:r>
              <w:rPr>
                <w:noProof/>
                <w:webHidden/>
              </w:rPr>
              <w:fldChar w:fldCharType="end"/>
            </w:r>
          </w:hyperlink>
        </w:p>
        <w:p w:rsidR="00594603" w:rsidRDefault="00594603">
          <w:pPr>
            <w:pStyle w:val="TOC2"/>
            <w:tabs>
              <w:tab w:val="right" w:pos="9350"/>
            </w:tabs>
            <w:rPr>
              <w:rFonts w:asciiTheme="minorHAnsi" w:eastAsiaTheme="minorEastAsia" w:hAnsiTheme="minorHAnsi" w:cstheme="minorBidi"/>
              <w:noProof/>
              <w:lang w:eastAsia="en-US"/>
            </w:rPr>
          </w:pPr>
          <w:hyperlink w:anchor="_Toc212483527" w:history="1">
            <w:r w:rsidRPr="00FC6493">
              <w:rPr>
                <w:rStyle w:val="Hyperlink"/>
                <w:noProof/>
              </w:rPr>
              <w:t>1.1Background to the Study</w:t>
            </w:r>
            <w:r>
              <w:rPr>
                <w:noProof/>
                <w:webHidden/>
              </w:rPr>
              <w:tab/>
            </w:r>
            <w:r>
              <w:rPr>
                <w:noProof/>
                <w:webHidden/>
              </w:rPr>
              <w:fldChar w:fldCharType="begin"/>
            </w:r>
            <w:r>
              <w:rPr>
                <w:noProof/>
                <w:webHidden/>
              </w:rPr>
              <w:instrText xml:space="preserve"> PAGEREF _Toc212483527 \h </w:instrText>
            </w:r>
            <w:r>
              <w:rPr>
                <w:noProof/>
                <w:webHidden/>
              </w:rPr>
            </w:r>
            <w:r>
              <w:rPr>
                <w:noProof/>
                <w:webHidden/>
              </w:rPr>
              <w:fldChar w:fldCharType="separate"/>
            </w:r>
            <w:r>
              <w:rPr>
                <w:noProof/>
                <w:webHidden/>
              </w:rPr>
              <w:t>12</w:t>
            </w:r>
            <w:r>
              <w:rPr>
                <w:noProof/>
                <w:webHidden/>
              </w:rPr>
              <w:fldChar w:fldCharType="end"/>
            </w:r>
          </w:hyperlink>
        </w:p>
        <w:p w:rsidR="00594603" w:rsidRDefault="00594603">
          <w:pPr>
            <w:pStyle w:val="TOC2"/>
            <w:tabs>
              <w:tab w:val="right" w:pos="9350"/>
            </w:tabs>
            <w:rPr>
              <w:rFonts w:asciiTheme="minorHAnsi" w:eastAsiaTheme="minorEastAsia" w:hAnsiTheme="minorHAnsi" w:cstheme="minorBidi"/>
              <w:noProof/>
              <w:lang w:eastAsia="en-US"/>
            </w:rPr>
          </w:pPr>
          <w:hyperlink w:anchor="_Toc212483528" w:history="1">
            <w:r w:rsidRPr="00FC6493">
              <w:rPr>
                <w:rStyle w:val="Hyperlink"/>
                <w:noProof/>
              </w:rPr>
              <w:t>1.2 Statement of the problem</w:t>
            </w:r>
            <w:r>
              <w:rPr>
                <w:noProof/>
                <w:webHidden/>
              </w:rPr>
              <w:tab/>
            </w:r>
            <w:r>
              <w:rPr>
                <w:noProof/>
                <w:webHidden/>
              </w:rPr>
              <w:fldChar w:fldCharType="begin"/>
            </w:r>
            <w:r>
              <w:rPr>
                <w:noProof/>
                <w:webHidden/>
              </w:rPr>
              <w:instrText xml:space="preserve"> PAGEREF _Toc212483528 \h </w:instrText>
            </w:r>
            <w:r>
              <w:rPr>
                <w:noProof/>
                <w:webHidden/>
              </w:rPr>
            </w:r>
            <w:r>
              <w:rPr>
                <w:noProof/>
                <w:webHidden/>
              </w:rPr>
              <w:fldChar w:fldCharType="separate"/>
            </w:r>
            <w:r>
              <w:rPr>
                <w:noProof/>
                <w:webHidden/>
              </w:rPr>
              <w:t>15</w:t>
            </w:r>
            <w:r>
              <w:rPr>
                <w:noProof/>
                <w:webHidden/>
              </w:rPr>
              <w:fldChar w:fldCharType="end"/>
            </w:r>
          </w:hyperlink>
        </w:p>
        <w:p w:rsidR="00594603" w:rsidRDefault="00594603">
          <w:pPr>
            <w:pStyle w:val="TOC2"/>
            <w:tabs>
              <w:tab w:val="right" w:pos="9350"/>
            </w:tabs>
            <w:rPr>
              <w:rFonts w:asciiTheme="minorHAnsi" w:eastAsiaTheme="minorEastAsia" w:hAnsiTheme="minorHAnsi" w:cstheme="minorBidi"/>
              <w:noProof/>
              <w:lang w:eastAsia="en-US"/>
            </w:rPr>
          </w:pPr>
          <w:hyperlink w:anchor="_Toc212483529" w:history="1">
            <w:r w:rsidRPr="00FC6493">
              <w:rPr>
                <w:rStyle w:val="Hyperlink"/>
                <w:noProof/>
              </w:rPr>
              <w:t>1.3 Objectives of the Study</w:t>
            </w:r>
            <w:r>
              <w:rPr>
                <w:noProof/>
                <w:webHidden/>
              </w:rPr>
              <w:tab/>
            </w:r>
            <w:r>
              <w:rPr>
                <w:noProof/>
                <w:webHidden/>
              </w:rPr>
              <w:fldChar w:fldCharType="begin"/>
            </w:r>
            <w:r>
              <w:rPr>
                <w:noProof/>
                <w:webHidden/>
              </w:rPr>
              <w:instrText xml:space="preserve"> PAGEREF _Toc212483529 \h </w:instrText>
            </w:r>
            <w:r>
              <w:rPr>
                <w:noProof/>
                <w:webHidden/>
              </w:rPr>
            </w:r>
            <w:r>
              <w:rPr>
                <w:noProof/>
                <w:webHidden/>
              </w:rPr>
              <w:fldChar w:fldCharType="separate"/>
            </w:r>
            <w:r>
              <w:rPr>
                <w:noProof/>
                <w:webHidden/>
              </w:rPr>
              <w:t>17</w:t>
            </w:r>
            <w:r>
              <w:rPr>
                <w:noProof/>
                <w:webHidden/>
              </w:rPr>
              <w:fldChar w:fldCharType="end"/>
            </w:r>
          </w:hyperlink>
        </w:p>
        <w:p w:rsidR="00594603" w:rsidRDefault="00594603">
          <w:pPr>
            <w:pStyle w:val="TOC2"/>
            <w:tabs>
              <w:tab w:val="right" w:pos="9350"/>
            </w:tabs>
            <w:rPr>
              <w:rFonts w:asciiTheme="minorHAnsi" w:eastAsiaTheme="minorEastAsia" w:hAnsiTheme="minorHAnsi" w:cstheme="minorBidi"/>
              <w:noProof/>
              <w:lang w:eastAsia="en-US"/>
            </w:rPr>
          </w:pPr>
          <w:hyperlink w:anchor="_Toc212483530" w:history="1">
            <w:r w:rsidRPr="00FC6493">
              <w:rPr>
                <w:rStyle w:val="Hyperlink"/>
                <w:noProof/>
              </w:rPr>
              <w:t>1.4 Research questions</w:t>
            </w:r>
            <w:r>
              <w:rPr>
                <w:noProof/>
                <w:webHidden/>
              </w:rPr>
              <w:tab/>
            </w:r>
            <w:r>
              <w:rPr>
                <w:noProof/>
                <w:webHidden/>
              </w:rPr>
              <w:fldChar w:fldCharType="begin"/>
            </w:r>
            <w:r>
              <w:rPr>
                <w:noProof/>
                <w:webHidden/>
              </w:rPr>
              <w:instrText xml:space="preserve"> PAGEREF _Toc212483530 \h </w:instrText>
            </w:r>
            <w:r>
              <w:rPr>
                <w:noProof/>
                <w:webHidden/>
              </w:rPr>
            </w:r>
            <w:r>
              <w:rPr>
                <w:noProof/>
                <w:webHidden/>
              </w:rPr>
              <w:fldChar w:fldCharType="separate"/>
            </w:r>
            <w:r>
              <w:rPr>
                <w:noProof/>
                <w:webHidden/>
              </w:rPr>
              <w:t>17</w:t>
            </w:r>
            <w:r>
              <w:rPr>
                <w:noProof/>
                <w:webHidden/>
              </w:rPr>
              <w:fldChar w:fldCharType="end"/>
            </w:r>
          </w:hyperlink>
        </w:p>
        <w:p w:rsidR="00594603" w:rsidRDefault="00594603">
          <w:pPr>
            <w:pStyle w:val="TOC2"/>
            <w:tabs>
              <w:tab w:val="right" w:pos="9350"/>
            </w:tabs>
            <w:rPr>
              <w:rFonts w:asciiTheme="minorHAnsi" w:eastAsiaTheme="minorEastAsia" w:hAnsiTheme="minorHAnsi" w:cstheme="minorBidi"/>
              <w:noProof/>
              <w:lang w:eastAsia="en-US"/>
            </w:rPr>
          </w:pPr>
          <w:hyperlink w:anchor="_Toc212483531" w:history="1">
            <w:r w:rsidRPr="00FC6493">
              <w:rPr>
                <w:rStyle w:val="Hyperlink"/>
                <w:noProof/>
              </w:rPr>
              <w:t>1.5 Null Hypothesis</w:t>
            </w:r>
            <w:r>
              <w:rPr>
                <w:noProof/>
                <w:webHidden/>
              </w:rPr>
              <w:tab/>
            </w:r>
            <w:r>
              <w:rPr>
                <w:noProof/>
                <w:webHidden/>
              </w:rPr>
              <w:fldChar w:fldCharType="begin"/>
            </w:r>
            <w:r>
              <w:rPr>
                <w:noProof/>
                <w:webHidden/>
              </w:rPr>
              <w:instrText xml:space="preserve"> PAGEREF _Toc212483531 \h </w:instrText>
            </w:r>
            <w:r>
              <w:rPr>
                <w:noProof/>
                <w:webHidden/>
              </w:rPr>
            </w:r>
            <w:r>
              <w:rPr>
                <w:noProof/>
                <w:webHidden/>
              </w:rPr>
              <w:fldChar w:fldCharType="separate"/>
            </w:r>
            <w:r>
              <w:rPr>
                <w:noProof/>
                <w:webHidden/>
              </w:rPr>
              <w:t>18</w:t>
            </w:r>
            <w:r>
              <w:rPr>
                <w:noProof/>
                <w:webHidden/>
              </w:rPr>
              <w:fldChar w:fldCharType="end"/>
            </w:r>
          </w:hyperlink>
        </w:p>
        <w:p w:rsidR="00594603" w:rsidRDefault="00594603">
          <w:pPr>
            <w:pStyle w:val="TOC2"/>
            <w:tabs>
              <w:tab w:val="right" w:pos="9350"/>
            </w:tabs>
            <w:rPr>
              <w:rFonts w:asciiTheme="minorHAnsi" w:eastAsiaTheme="minorEastAsia" w:hAnsiTheme="minorHAnsi" w:cstheme="minorBidi"/>
              <w:noProof/>
              <w:lang w:eastAsia="en-US"/>
            </w:rPr>
          </w:pPr>
          <w:hyperlink w:anchor="_Toc212483532" w:history="1">
            <w:r w:rsidRPr="00FC6493">
              <w:rPr>
                <w:rStyle w:val="Hyperlink"/>
                <w:noProof/>
              </w:rPr>
              <w:t>1.6 Significance Of The Study</w:t>
            </w:r>
            <w:r>
              <w:rPr>
                <w:noProof/>
                <w:webHidden/>
              </w:rPr>
              <w:tab/>
            </w:r>
            <w:r>
              <w:rPr>
                <w:noProof/>
                <w:webHidden/>
              </w:rPr>
              <w:fldChar w:fldCharType="begin"/>
            </w:r>
            <w:r>
              <w:rPr>
                <w:noProof/>
                <w:webHidden/>
              </w:rPr>
              <w:instrText xml:space="preserve"> PAGEREF _Toc212483532 \h </w:instrText>
            </w:r>
            <w:r>
              <w:rPr>
                <w:noProof/>
                <w:webHidden/>
              </w:rPr>
            </w:r>
            <w:r>
              <w:rPr>
                <w:noProof/>
                <w:webHidden/>
              </w:rPr>
              <w:fldChar w:fldCharType="separate"/>
            </w:r>
            <w:r>
              <w:rPr>
                <w:noProof/>
                <w:webHidden/>
              </w:rPr>
              <w:t>18</w:t>
            </w:r>
            <w:r>
              <w:rPr>
                <w:noProof/>
                <w:webHidden/>
              </w:rPr>
              <w:fldChar w:fldCharType="end"/>
            </w:r>
          </w:hyperlink>
        </w:p>
        <w:p w:rsidR="00594603" w:rsidRDefault="00594603">
          <w:pPr>
            <w:pStyle w:val="TOC2"/>
            <w:tabs>
              <w:tab w:val="right" w:pos="9350"/>
            </w:tabs>
            <w:rPr>
              <w:rFonts w:asciiTheme="minorHAnsi" w:eastAsiaTheme="minorEastAsia" w:hAnsiTheme="minorHAnsi" w:cstheme="minorBidi"/>
              <w:noProof/>
              <w:lang w:eastAsia="en-US"/>
            </w:rPr>
          </w:pPr>
          <w:hyperlink w:anchor="_Toc212483533" w:history="1">
            <w:r w:rsidRPr="00FC6493">
              <w:rPr>
                <w:rStyle w:val="Hyperlink"/>
                <w:noProof/>
              </w:rPr>
              <w:t>1.7 Scope and Delimitation</w:t>
            </w:r>
            <w:r>
              <w:rPr>
                <w:noProof/>
                <w:webHidden/>
              </w:rPr>
              <w:tab/>
            </w:r>
            <w:r>
              <w:rPr>
                <w:noProof/>
                <w:webHidden/>
              </w:rPr>
              <w:fldChar w:fldCharType="begin"/>
            </w:r>
            <w:r>
              <w:rPr>
                <w:noProof/>
                <w:webHidden/>
              </w:rPr>
              <w:instrText xml:space="preserve"> PAGEREF _Toc212483533 \h </w:instrText>
            </w:r>
            <w:r>
              <w:rPr>
                <w:noProof/>
                <w:webHidden/>
              </w:rPr>
            </w:r>
            <w:r>
              <w:rPr>
                <w:noProof/>
                <w:webHidden/>
              </w:rPr>
              <w:fldChar w:fldCharType="separate"/>
            </w:r>
            <w:r>
              <w:rPr>
                <w:noProof/>
                <w:webHidden/>
              </w:rPr>
              <w:t>20</w:t>
            </w:r>
            <w:r>
              <w:rPr>
                <w:noProof/>
                <w:webHidden/>
              </w:rPr>
              <w:fldChar w:fldCharType="end"/>
            </w:r>
          </w:hyperlink>
        </w:p>
        <w:p w:rsidR="00594603" w:rsidRDefault="00594603">
          <w:pPr>
            <w:pStyle w:val="TOC2"/>
            <w:tabs>
              <w:tab w:val="right" w:pos="9350"/>
            </w:tabs>
            <w:rPr>
              <w:rFonts w:asciiTheme="minorHAnsi" w:eastAsiaTheme="minorEastAsia" w:hAnsiTheme="minorHAnsi" w:cstheme="minorBidi"/>
              <w:noProof/>
              <w:lang w:eastAsia="en-US"/>
            </w:rPr>
          </w:pPr>
          <w:hyperlink w:anchor="_Toc212483534" w:history="1">
            <w:r w:rsidRPr="00FC6493">
              <w:rPr>
                <w:rStyle w:val="Hyperlink"/>
                <w:noProof/>
              </w:rPr>
              <w:t>1.8 Summery</w:t>
            </w:r>
            <w:r>
              <w:rPr>
                <w:noProof/>
                <w:webHidden/>
              </w:rPr>
              <w:tab/>
            </w:r>
            <w:r>
              <w:rPr>
                <w:noProof/>
                <w:webHidden/>
              </w:rPr>
              <w:fldChar w:fldCharType="begin"/>
            </w:r>
            <w:r>
              <w:rPr>
                <w:noProof/>
                <w:webHidden/>
              </w:rPr>
              <w:instrText xml:space="preserve"> PAGEREF _Toc212483534 \h </w:instrText>
            </w:r>
            <w:r>
              <w:rPr>
                <w:noProof/>
                <w:webHidden/>
              </w:rPr>
            </w:r>
            <w:r>
              <w:rPr>
                <w:noProof/>
                <w:webHidden/>
              </w:rPr>
              <w:fldChar w:fldCharType="separate"/>
            </w:r>
            <w:r>
              <w:rPr>
                <w:noProof/>
                <w:webHidden/>
              </w:rPr>
              <w:t>20</w:t>
            </w:r>
            <w:r>
              <w:rPr>
                <w:noProof/>
                <w:webHidden/>
              </w:rPr>
              <w:fldChar w:fldCharType="end"/>
            </w:r>
          </w:hyperlink>
        </w:p>
        <w:p w:rsidR="00594603" w:rsidRDefault="00594603">
          <w:pPr>
            <w:pStyle w:val="TOC1"/>
            <w:tabs>
              <w:tab w:val="right" w:pos="9350"/>
            </w:tabs>
            <w:rPr>
              <w:rFonts w:asciiTheme="minorHAnsi" w:eastAsiaTheme="minorEastAsia" w:hAnsiTheme="minorHAnsi" w:cstheme="minorBidi"/>
              <w:noProof/>
              <w:lang w:eastAsia="en-US"/>
            </w:rPr>
          </w:pPr>
          <w:hyperlink w:anchor="_Toc212483535" w:history="1">
            <w:r w:rsidRPr="00FC6493">
              <w:rPr>
                <w:rStyle w:val="Hyperlink"/>
                <w:noProof/>
              </w:rPr>
              <w:t>CHAPTER TWO</w:t>
            </w:r>
            <w:r>
              <w:rPr>
                <w:noProof/>
                <w:webHidden/>
              </w:rPr>
              <w:tab/>
            </w:r>
            <w:r>
              <w:rPr>
                <w:noProof/>
                <w:webHidden/>
              </w:rPr>
              <w:fldChar w:fldCharType="begin"/>
            </w:r>
            <w:r>
              <w:rPr>
                <w:noProof/>
                <w:webHidden/>
              </w:rPr>
              <w:instrText xml:space="preserve"> PAGEREF _Toc212483535 \h </w:instrText>
            </w:r>
            <w:r>
              <w:rPr>
                <w:noProof/>
                <w:webHidden/>
              </w:rPr>
            </w:r>
            <w:r>
              <w:rPr>
                <w:noProof/>
                <w:webHidden/>
              </w:rPr>
              <w:fldChar w:fldCharType="separate"/>
            </w:r>
            <w:r>
              <w:rPr>
                <w:noProof/>
                <w:webHidden/>
              </w:rPr>
              <w:t>22</w:t>
            </w:r>
            <w:r>
              <w:rPr>
                <w:noProof/>
                <w:webHidden/>
              </w:rPr>
              <w:fldChar w:fldCharType="end"/>
            </w:r>
          </w:hyperlink>
        </w:p>
        <w:p w:rsidR="00594603" w:rsidRDefault="00594603">
          <w:pPr>
            <w:pStyle w:val="TOC1"/>
            <w:tabs>
              <w:tab w:val="right" w:pos="9350"/>
            </w:tabs>
            <w:rPr>
              <w:rFonts w:asciiTheme="minorHAnsi" w:eastAsiaTheme="minorEastAsia" w:hAnsiTheme="minorHAnsi" w:cstheme="minorBidi"/>
              <w:noProof/>
              <w:lang w:eastAsia="en-US"/>
            </w:rPr>
          </w:pPr>
          <w:hyperlink w:anchor="_Toc212483536" w:history="1">
            <w:r w:rsidRPr="00FC6493">
              <w:rPr>
                <w:rStyle w:val="Hyperlink"/>
                <w:noProof/>
              </w:rPr>
              <w:t>REVIEW OF RELATED LITERATURE</w:t>
            </w:r>
            <w:r>
              <w:rPr>
                <w:noProof/>
                <w:webHidden/>
              </w:rPr>
              <w:tab/>
            </w:r>
            <w:r>
              <w:rPr>
                <w:noProof/>
                <w:webHidden/>
              </w:rPr>
              <w:fldChar w:fldCharType="begin"/>
            </w:r>
            <w:r>
              <w:rPr>
                <w:noProof/>
                <w:webHidden/>
              </w:rPr>
              <w:instrText xml:space="preserve"> PAGEREF _Toc212483536 \h </w:instrText>
            </w:r>
            <w:r>
              <w:rPr>
                <w:noProof/>
                <w:webHidden/>
              </w:rPr>
            </w:r>
            <w:r>
              <w:rPr>
                <w:noProof/>
                <w:webHidden/>
              </w:rPr>
              <w:fldChar w:fldCharType="separate"/>
            </w:r>
            <w:r>
              <w:rPr>
                <w:noProof/>
                <w:webHidden/>
              </w:rPr>
              <w:t>22</w:t>
            </w:r>
            <w:r>
              <w:rPr>
                <w:noProof/>
                <w:webHidden/>
              </w:rPr>
              <w:fldChar w:fldCharType="end"/>
            </w:r>
          </w:hyperlink>
        </w:p>
        <w:p w:rsidR="00594603" w:rsidRDefault="00594603">
          <w:pPr>
            <w:pStyle w:val="TOC2"/>
            <w:tabs>
              <w:tab w:val="right" w:pos="9350"/>
            </w:tabs>
            <w:rPr>
              <w:rFonts w:asciiTheme="minorHAnsi" w:eastAsiaTheme="minorEastAsia" w:hAnsiTheme="minorHAnsi" w:cstheme="minorBidi"/>
              <w:noProof/>
              <w:lang w:eastAsia="en-US"/>
            </w:rPr>
          </w:pPr>
          <w:hyperlink w:anchor="_Toc212483537" w:history="1">
            <w:r w:rsidRPr="00FC6493">
              <w:rPr>
                <w:rStyle w:val="Hyperlink"/>
                <w:noProof/>
              </w:rPr>
              <w:t>2.1 Introduction</w:t>
            </w:r>
            <w:r>
              <w:rPr>
                <w:noProof/>
                <w:webHidden/>
              </w:rPr>
              <w:tab/>
            </w:r>
            <w:r>
              <w:rPr>
                <w:noProof/>
                <w:webHidden/>
              </w:rPr>
              <w:fldChar w:fldCharType="begin"/>
            </w:r>
            <w:r>
              <w:rPr>
                <w:noProof/>
                <w:webHidden/>
              </w:rPr>
              <w:instrText xml:space="preserve"> PAGEREF _Toc212483537 \h </w:instrText>
            </w:r>
            <w:r>
              <w:rPr>
                <w:noProof/>
                <w:webHidden/>
              </w:rPr>
            </w:r>
            <w:r>
              <w:rPr>
                <w:noProof/>
                <w:webHidden/>
              </w:rPr>
              <w:fldChar w:fldCharType="separate"/>
            </w:r>
            <w:r>
              <w:rPr>
                <w:noProof/>
                <w:webHidden/>
              </w:rPr>
              <w:t>22</w:t>
            </w:r>
            <w:r>
              <w:rPr>
                <w:noProof/>
                <w:webHidden/>
              </w:rPr>
              <w:fldChar w:fldCharType="end"/>
            </w:r>
          </w:hyperlink>
        </w:p>
        <w:p w:rsidR="00594603" w:rsidRDefault="00594603">
          <w:pPr>
            <w:pStyle w:val="TOC3"/>
            <w:tabs>
              <w:tab w:val="right" w:pos="9350"/>
            </w:tabs>
            <w:rPr>
              <w:rFonts w:asciiTheme="minorHAnsi" w:eastAsiaTheme="minorEastAsia" w:hAnsiTheme="minorHAnsi" w:cstheme="minorBidi"/>
              <w:noProof/>
              <w:lang w:eastAsia="en-US"/>
            </w:rPr>
          </w:pPr>
          <w:hyperlink w:anchor="_Toc212483538" w:history="1">
            <w:r w:rsidRPr="00FC6493">
              <w:rPr>
                <w:rStyle w:val="Hyperlink"/>
                <w:noProof/>
              </w:rPr>
              <w:t>2.2.1 Concept of teaching materials</w:t>
            </w:r>
            <w:r>
              <w:rPr>
                <w:noProof/>
                <w:webHidden/>
              </w:rPr>
              <w:tab/>
            </w:r>
            <w:r>
              <w:rPr>
                <w:noProof/>
                <w:webHidden/>
              </w:rPr>
              <w:fldChar w:fldCharType="begin"/>
            </w:r>
            <w:r>
              <w:rPr>
                <w:noProof/>
                <w:webHidden/>
              </w:rPr>
              <w:instrText xml:space="preserve"> PAGEREF _Toc212483538 \h </w:instrText>
            </w:r>
            <w:r>
              <w:rPr>
                <w:noProof/>
                <w:webHidden/>
              </w:rPr>
            </w:r>
            <w:r>
              <w:rPr>
                <w:noProof/>
                <w:webHidden/>
              </w:rPr>
              <w:fldChar w:fldCharType="separate"/>
            </w:r>
            <w:r>
              <w:rPr>
                <w:noProof/>
                <w:webHidden/>
              </w:rPr>
              <w:t>25</w:t>
            </w:r>
            <w:r>
              <w:rPr>
                <w:noProof/>
                <w:webHidden/>
              </w:rPr>
              <w:fldChar w:fldCharType="end"/>
            </w:r>
          </w:hyperlink>
        </w:p>
        <w:p w:rsidR="00594603" w:rsidRDefault="00594603">
          <w:pPr>
            <w:pStyle w:val="TOC3"/>
            <w:tabs>
              <w:tab w:val="right" w:pos="9350"/>
            </w:tabs>
            <w:rPr>
              <w:rFonts w:asciiTheme="minorHAnsi" w:eastAsiaTheme="minorEastAsia" w:hAnsiTheme="minorHAnsi" w:cstheme="minorBidi"/>
              <w:noProof/>
              <w:lang w:eastAsia="en-US"/>
            </w:rPr>
          </w:pPr>
          <w:hyperlink w:anchor="_Toc212483539" w:history="1">
            <w:r w:rsidRPr="00FC6493">
              <w:rPr>
                <w:rStyle w:val="Hyperlink"/>
                <w:noProof/>
              </w:rPr>
              <w:t>2.2.2 Concept of Academic Performance</w:t>
            </w:r>
            <w:r>
              <w:rPr>
                <w:noProof/>
                <w:webHidden/>
              </w:rPr>
              <w:tab/>
            </w:r>
            <w:r>
              <w:rPr>
                <w:noProof/>
                <w:webHidden/>
              </w:rPr>
              <w:fldChar w:fldCharType="begin"/>
            </w:r>
            <w:r>
              <w:rPr>
                <w:noProof/>
                <w:webHidden/>
              </w:rPr>
              <w:instrText xml:space="preserve"> PAGEREF _Toc212483539 \h </w:instrText>
            </w:r>
            <w:r>
              <w:rPr>
                <w:noProof/>
                <w:webHidden/>
              </w:rPr>
            </w:r>
            <w:r>
              <w:rPr>
                <w:noProof/>
                <w:webHidden/>
              </w:rPr>
              <w:fldChar w:fldCharType="separate"/>
            </w:r>
            <w:r>
              <w:rPr>
                <w:noProof/>
                <w:webHidden/>
              </w:rPr>
              <w:t>25</w:t>
            </w:r>
            <w:r>
              <w:rPr>
                <w:noProof/>
                <w:webHidden/>
              </w:rPr>
              <w:fldChar w:fldCharType="end"/>
            </w:r>
          </w:hyperlink>
        </w:p>
        <w:p w:rsidR="00594603" w:rsidRDefault="00594603">
          <w:pPr>
            <w:pStyle w:val="TOC3"/>
            <w:tabs>
              <w:tab w:val="right" w:pos="9350"/>
            </w:tabs>
            <w:rPr>
              <w:rFonts w:asciiTheme="minorHAnsi" w:eastAsiaTheme="minorEastAsia" w:hAnsiTheme="minorHAnsi" w:cstheme="minorBidi"/>
              <w:noProof/>
              <w:lang w:eastAsia="en-US"/>
            </w:rPr>
          </w:pPr>
          <w:hyperlink w:anchor="_Toc212483540" w:history="1">
            <w:r w:rsidRPr="00FC6493">
              <w:rPr>
                <w:rStyle w:val="Hyperlink"/>
                <w:noProof/>
              </w:rPr>
              <w:t>2.2.3 Concept of biology</w:t>
            </w:r>
            <w:r>
              <w:rPr>
                <w:noProof/>
                <w:webHidden/>
              </w:rPr>
              <w:tab/>
            </w:r>
            <w:r>
              <w:rPr>
                <w:noProof/>
                <w:webHidden/>
              </w:rPr>
              <w:fldChar w:fldCharType="begin"/>
            </w:r>
            <w:r>
              <w:rPr>
                <w:noProof/>
                <w:webHidden/>
              </w:rPr>
              <w:instrText xml:space="preserve"> PAGEREF _Toc212483540 \h </w:instrText>
            </w:r>
            <w:r>
              <w:rPr>
                <w:noProof/>
                <w:webHidden/>
              </w:rPr>
            </w:r>
            <w:r>
              <w:rPr>
                <w:noProof/>
                <w:webHidden/>
              </w:rPr>
              <w:fldChar w:fldCharType="separate"/>
            </w:r>
            <w:r>
              <w:rPr>
                <w:noProof/>
                <w:webHidden/>
              </w:rPr>
              <w:t>25</w:t>
            </w:r>
            <w:r>
              <w:rPr>
                <w:noProof/>
                <w:webHidden/>
              </w:rPr>
              <w:fldChar w:fldCharType="end"/>
            </w:r>
          </w:hyperlink>
        </w:p>
        <w:p w:rsidR="00594603" w:rsidRDefault="00594603">
          <w:pPr>
            <w:pStyle w:val="TOC3"/>
            <w:tabs>
              <w:tab w:val="right" w:pos="9350"/>
            </w:tabs>
            <w:rPr>
              <w:rFonts w:asciiTheme="minorHAnsi" w:eastAsiaTheme="minorEastAsia" w:hAnsiTheme="minorHAnsi" w:cstheme="minorBidi"/>
              <w:noProof/>
              <w:lang w:eastAsia="en-US"/>
            </w:rPr>
          </w:pPr>
          <w:hyperlink w:anchor="_Toc212483541" w:history="1">
            <w:r w:rsidRPr="00FC6493">
              <w:rPr>
                <w:rStyle w:val="Hyperlink"/>
                <w:noProof/>
              </w:rPr>
              <w:t>2.2.4 Concept of senior secondary school</w:t>
            </w:r>
            <w:r>
              <w:rPr>
                <w:noProof/>
                <w:webHidden/>
              </w:rPr>
              <w:tab/>
            </w:r>
            <w:r>
              <w:rPr>
                <w:noProof/>
                <w:webHidden/>
              </w:rPr>
              <w:fldChar w:fldCharType="begin"/>
            </w:r>
            <w:r>
              <w:rPr>
                <w:noProof/>
                <w:webHidden/>
              </w:rPr>
              <w:instrText xml:space="preserve"> PAGEREF _Toc212483541 \h </w:instrText>
            </w:r>
            <w:r>
              <w:rPr>
                <w:noProof/>
                <w:webHidden/>
              </w:rPr>
            </w:r>
            <w:r>
              <w:rPr>
                <w:noProof/>
                <w:webHidden/>
              </w:rPr>
              <w:fldChar w:fldCharType="separate"/>
            </w:r>
            <w:r>
              <w:rPr>
                <w:noProof/>
                <w:webHidden/>
              </w:rPr>
              <w:t>25</w:t>
            </w:r>
            <w:r>
              <w:rPr>
                <w:noProof/>
                <w:webHidden/>
              </w:rPr>
              <w:fldChar w:fldCharType="end"/>
            </w:r>
          </w:hyperlink>
        </w:p>
        <w:p w:rsidR="00594603" w:rsidRDefault="00594603">
          <w:pPr>
            <w:pStyle w:val="TOC2"/>
            <w:tabs>
              <w:tab w:val="right" w:pos="9350"/>
            </w:tabs>
            <w:rPr>
              <w:rFonts w:asciiTheme="minorHAnsi" w:eastAsiaTheme="minorEastAsia" w:hAnsiTheme="minorHAnsi" w:cstheme="minorBidi"/>
              <w:noProof/>
              <w:lang w:eastAsia="en-US"/>
            </w:rPr>
          </w:pPr>
          <w:hyperlink w:anchor="_Toc212483542" w:history="1">
            <w:r w:rsidRPr="00FC6493">
              <w:rPr>
                <w:rStyle w:val="Hyperlink"/>
                <w:noProof/>
              </w:rPr>
              <w:t>2.3 Theoretical Frame Work</w:t>
            </w:r>
            <w:r>
              <w:rPr>
                <w:noProof/>
                <w:webHidden/>
              </w:rPr>
              <w:tab/>
            </w:r>
            <w:r>
              <w:rPr>
                <w:noProof/>
                <w:webHidden/>
              </w:rPr>
              <w:fldChar w:fldCharType="begin"/>
            </w:r>
            <w:r>
              <w:rPr>
                <w:noProof/>
                <w:webHidden/>
              </w:rPr>
              <w:instrText xml:space="preserve"> PAGEREF _Toc212483542 \h </w:instrText>
            </w:r>
            <w:r>
              <w:rPr>
                <w:noProof/>
                <w:webHidden/>
              </w:rPr>
            </w:r>
            <w:r>
              <w:rPr>
                <w:noProof/>
                <w:webHidden/>
              </w:rPr>
              <w:fldChar w:fldCharType="separate"/>
            </w:r>
            <w:r>
              <w:rPr>
                <w:noProof/>
                <w:webHidden/>
              </w:rPr>
              <w:t>25</w:t>
            </w:r>
            <w:r>
              <w:rPr>
                <w:noProof/>
                <w:webHidden/>
              </w:rPr>
              <w:fldChar w:fldCharType="end"/>
            </w:r>
          </w:hyperlink>
        </w:p>
        <w:p w:rsidR="00594603" w:rsidRDefault="00594603">
          <w:pPr>
            <w:pStyle w:val="TOC2"/>
            <w:tabs>
              <w:tab w:val="right" w:pos="9350"/>
            </w:tabs>
            <w:rPr>
              <w:rFonts w:asciiTheme="minorHAnsi" w:eastAsiaTheme="minorEastAsia" w:hAnsiTheme="minorHAnsi" w:cstheme="minorBidi"/>
              <w:noProof/>
              <w:lang w:eastAsia="en-US"/>
            </w:rPr>
          </w:pPr>
          <w:hyperlink w:anchor="_Toc212483543" w:history="1">
            <w:r w:rsidRPr="00FC6493">
              <w:rPr>
                <w:rStyle w:val="Hyperlink"/>
                <w:noProof/>
              </w:rPr>
              <w:t>2.4 Review of Related Empirical Studies</w:t>
            </w:r>
            <w:r>
              <w:rPr>
                <w:noProof/>
                <w:webHidden/>
              </w:rPr>
              <w:tab/>
            </w:r>
            <w:r>
              <w:rPr>
                <w:noProof/>
                <w:webHidden/>
              </w:rPr>
              <w:fldChar w:fldCharType="begin"/>
            </w:r>
            <w:r>
              <w:rPr>
                <w:noProof/>
                <w:webHidden/>
              </w:rPr>
              <w:instrText xml:space="preserve"> PAGEREF _Toc212483543 \h </w:instrText>
            </w:r>
            <w:r>
              <w:rPr>
                <w:noProof/>
                <w:webHidden/>
              </w:rPr>
            </w:r>
            <w:r>
              <w:rPr>
                <w:noProof/>
                <w:webHidden/>
              </w:rPr>
              <w:fldChar w:fldCharType="separate"/>
            </w:r>
            <w:r>
              <w:rPr>
                <w:noProof/>
                <w:webHidden/>
              </w:rPr>
              <w:t>25</w:t>
            </w:r>
            <w:r>
              <w:rPr>
                <w:noProof/>
                <w:webHidden/>
              </w:rPr>
              <w:fldChar w:fldCharType="end"/>
            </w:r>
          </w:hyperlink>
        </w:p>
        <w:p w:rsidR="00594603" w:rsidRDefault="00594603">
          <w:pPr>
            <w:pStyle w:val="TOC3"/>
            <w:tabs>
              <w:tab w:val="right" w:pos="9350"/>
            </w:tabs>
            <w:rPr>
              <w:rFonts w:asciiTheme="minorHAnsi" w:eastAsiaTheme="minorEastAsia" w:hAnsiTheme="minorHAnsi" w:cstheme="minorBidi"/>
              <w:noProof/>
              <w:lang w:eastAsia="en-US"/>
            </w:rPr>
          </w:pPr>
          <w:hyperlink w:anchor="_Toc212483544" w:history="1">
            <w:r w:rsidRPr="00FC6493">
              <w:rPr>
                <w:rStyle w:val="Hyperlink"/>
                <w:noProof/>
              </w:rPr>
              <w:t>2.4.1 Studies on teaching materials</w:t>
            </w:r>
            <w:r>
              <w:rPr>
                <w:noProof/>
                <w:webHidden/>
              </w:rPr>
              <w:tab/>
            </w:r>
            <w:r>
              <w:rPr>
                <w:noProof/>
                <w:webHidden/>
              </w:rPr>
              <w:fldChar w:fldCharType="begin"/>
            </w:r>
            <w:r>
              <w:rPr>
                <w:noProof/>
                <w:webHidden/>
              </w:rPr>
              <w:instrText xml:space="preserve"> PAGEREF _Toc212483544 \h </w:instrText>
            </w:r>
            <w:r>
              <w:rPr>
                <w:noProof/>
                <w:webHidden/>
              </w:rPr>
            </w:r>
            <w:r>
              <w:rPr>
                <w:noProof/>
                <w:webHidden/>
              </w:rPr>
              <w:fldChar w:fldCharType="separate"/>
            </w:r>
            <w:r>
              <w:rPr>
                <w:noProof/>
                <w:webHidden/>
              </w:rPr>
              <w:t>25</w:t>
            </w:r>
            <w:r>
              <w:rPr>
                <w:noProof/>
                <w:webHidden/>
              </w:rPr>
              <w:fldChar w:fldCharType="end"/>
            </w:r>
          </w:hyperlink>
        </w:p>
        <w:p w:rsidR="00594603" w:rsidRDefault="00594603">
          <w:pPr>
            <w:pStyle w:val="TOC3"/>
            <w:tabs>
              <w:tab w:val="right" w:pos="9350"/>
            </w:tabs>
            <w:rPr>
              <w:rFonts w:asciiTheme="minorHAnsi" w:eastAsiaTheme="minorEastAsia" w:hAnsiTheme="minorHAnsi" w:cstheme="minorBidi"/>
              <w:noProof/>
              <w:lang w:eastAsia="en-US"/>
            </w:rPr>
          </w:pPr>
          <w:hyperlink w:anchor="_Toc212483545" w:history="1">
            <w:r w:rsidRPr="00FC6493">
              <w:rPr>
                <w:rStyle w:val="Hyperlink"/>
                <w:noProof/>
              </w:rPr>
              <w:t>2.4.2 Studies on Academic Performance</w:t>
            </w:r>
            <w:r>
              <w:rPr>
                <w:noProof/>
                <w:webHidden/>
              </w:rPr>
              <w:tab/>
            </w:r>
            <w:r>
              <w:rPr>
                <w:noProof/>
                <w:webHidden/>
              </w:rPr>
              <w:fldChar w:fldCharType="begin"/>
            </w:r>
            <w:r>
              <w:rPr>
                <w:noProof/>
                <w:webHidden/>
              </w:rPr>
              <w:instrText xml:space="preserve"> PAGEREF _Toc212483545 \h </w:instrText>
            </w:r>
            <w:r>
              <w:rPr>
                <w:noProof/>
                <w:webHidden/>
              </w:rPr>
            </w:r>
            <w:r>
              <w:rPr>
                <w:noProof/>
                <w:webHidden/>
              </w:rPr>
              <w:fldChar w:fldCharType="separate"/>
            </w:r>
            <w:r>
              <w:rPr>
                <w:noProof/>
                <w:webHidden/>
              </w:rPr>
              <w:t>25</w:t>
            </w:r>
            <w:r>
              <w:rPr>
                <w:noProof/>
                <w:webHidden/>
              </w:rPr>
              <w:fldChar w:fldCharType="end"/>
            </w:r>
          </w:hyperlink>
        </w:p>
        <w:p w:rsidR="00594603" w:rsidRDefault="00594603">
          <w:pPr>
            <w:pStyle w:val="TOC3"/>
            <w:tabs>
              <w:tab w:val="right" w:pos="9350"/>
            </w:tabs>
            <w:rPr>
              <w:rFonts w:asciiTheme="minorHAnsi" w:eastAsiaTheme="minorEastAsia" w:hAnsiTheme="minorHAnsi" w:cstheme="minorBidi"/>
              <w:noProof/>
              <w:lang w:eastAsia="en-US"/>
            </w:rPr>
          </w:pPr>
          <w:hyperlink w:anchor="_Toc212483546" w:history="1">
            <w:r w:rsidRPr="00FC6493">
              <w:rPr>
                <w:rStyle w:val="Hyperlink"/>
                <w:noProof/>
              </w:rPr>
              <w:t>2.4.3 Studies on teaching materials and Academic Performance</w:t>
            </w:r>
            <w:r>
              <w:rPr>
                <w:noProof/>
                <w:webHidden/>
              </w:rPr>
              <w:tab/>
            </w:r>
            <w:r>
              <w:rPr>
                <w:noProof/>
                <w:webHidden/>
              </w:rPr>
              <w:fldChar w:fldCharType="begin"/>
            </w:r>
            <w:r>
              <w:rPr>
                <w:noProof/>
                <w:webHidden/>
              </w:rPr>
              <w:instrText xml:space="preserve"> PAGEREF _Toc212483546 \h </w:instrText>
            </w:r>
            <w:r>
              <w:rPr>
                <w:noProof/>
                <w:webHidden/>
              </w:rPr>
            </w:r>
            <w:r>
              <w:rPr>
                <w:noProof/>
                <w:webHidden/>
              </w:rPr>
              <w:fldChar w:fldCharType="separate"/>
            </w:r>
            <w:r>
              <w:rPr>
                <w:noProof/>
                <w:webHidden/>
              </w:rPr>
              <w:t>26</w:t>
            </w:r>
            <w:r>
              <w:rPr>
                <w:noProof/>
                <w:webHidden/>
              </w:rPr>
              <w:fldChar w:fldCharType="end"/>
            </w:r>
          </w:hyperlink>
        </w:p>
        <w:p w:rsidR="00594603" w:rsidRDefault="00594603">
          <w:pPr>
            <w:pStyle w:val="TOC2"/>
            <w:tabs>
              <w:tab w:val="right" w:pos="9350"/>
            </w:tabs>
            <w:rPr>
              <w:rFonts w:asciiTheme="minorHAnsi" w:eastAsiaTheme="minorEastAsia" w:hAnsiTheme="minorHAnsi" w:cstheme="minorBidi"/>
              <w:noProof/>
              <w:lang w:eastAsia="en-US"/>
            </w:rPr>
          </w:pPr>
          <w:hyperlink w:anchor="_Toc212483547" w:history="1">
            <w:r w:rsidRPr="00FC6493">
              <w:rPr>
                <w:rStyle w:val="Hyperlink"/>
                <w:noProof/>
              </w:rPr>
              <w:t>2.5 Summary and Uniqueness of the Study</w:t>
            </w:r>
            <w:r>
              <w:rPr>
                <w:noProof/>
                <w:webHidden/>
              </w:rPr>
              <w:tab/>
            </w:r>
            <w:r>
              <w:rPr>
                <w:noProof/>
                <w:webHidden/>
              </w:rPr>
              <w:fldChar w:fldCharType="begin"/>
            </w:r>
            <w:r>
              <w:rPr>
                <w:noProof/>
                <w:webHidden/>
              </w:rPr>
              <w:instrText xml:space="preserve"> PAGEREF _Toc212483547 \h </w:instrText>
            </w:r>
            <w:r>
              <w:rPr>
                <w:noProof/>
                <w:webHidden/>
              </w:rPr>
            </w:r>
            <w:r>
              <w:rPr>
                <w:noProof/>
                <w:webHidden/>
              </w:rPr>
              <w:fldChar w:fldCharType="separate"/>
            </w:r>
            <w:r>
              <w:rPr>
                <w:noProof/>
                <w:webHidden/>
              </w:rPr>
              <w:t>26</w:t>
            </w:r>
            <w:r>
              <w:rPr>
                <w:noProof/>
                <w:webHidden/>
              </w:rPr>
              <w:fldChar w:fldCharType="end"/>
            </w:r>
          </w:hyperlink>
        </w:p>
        <w:p w:rsidR="00594603" w:rsidRDefault="00594603">
          <w:pPr>
            <w:pStyle w:val="TOC3"/>
            <w:tabs>
              <w:tab w:val="right" w:pos="9350"/>
            </w:tabs>
            <w:rPr>
              <w:rFonts w:asciiTheme="minorHAnsi" w:eastAsiaTheme="minorEastAsia" w:hAnsiTheme="minorHAnsi" w:cstheme="minorBidi"/>
              <w:noProof/>
              <w:lang w:eastAsia="en-US"/>
            </w:rPr>
          </w:pPr>
          <w:hyperlink w:anchor="_Toc212483548" w:history="1">
            <w:r w:rsidRPr="00FC6493">
              <w:rPr>
                <w:rStyle w:val="Hyperlink"/>
                <w:rFonts w:eastAsia="Times New Roman"/>
                <w:b/>
                <w:bCs/>
                <w:noProof/>
              </w:rPr>
              <w:t>2.4 Review of Related Empirical Studies</w:t>
            </w:r>
            <w:r>
              <w:rPr>
                <w:noProof/>
                <w:webHidden/>
              </w:rPr>
              <w:tab/>
            </w:r>
            <w:r>
              <w:rPr>
                <w:noProof/>
                <w:webHidden/>
              </w:rPr>
              <w:fldChar w:fldCharType="begin"/>
            </w:r>
            <w:r>
              <w:rPr>
                <w:noProof/>
                <w:webHidden/>
              </w:rPr>
              <w:instrText xml:space="preserve"> PAGEREF _Toc212483548 \h </w:instrText>
            </w:r>
            <w:r>
              <w:rPr>
                <w:noProof/>
                <w:webHidden/>
              </w:rPr>
            </w:r>
            <w:r>
              <w:rPr>
                <w:noProof/>
                <w:webHidden/>
              </w:rPr>
              <w:fldChar w:fldCharType="separate"/>
            </w:r>
            <w:r>
              <w:rPr>
                <w:noProof/>
                <w:webHidden/>
              </w:rPr>
              <w:t>32</w:t>
            </w:r>
            <w:r>
              <w:rPr>
                <w:noProof/>
                <w:webHidden/>
              </w:rPr>
              <w:fldChar w:fldCharType="end"/>
            </w:r>
          </w:hyperlink>
        </w:p>
        <w:p w:rsidR="00594603" w:rsidRDefault="00594603">
          <w:pPr>
            <w:pStyle w:val="TOC3"/>
            <w:tabs>
              <w:tab w:val="right" w:pos="9350"/>
            </w:tabs>
            <w:rPr>
              <w:rFonts w:asciiTheme="minorHAnsi" w:eastAsiaTheme="minorEastAsia" w:hAnsiTheme="minorHAnsi" w:cstheme="minorBidi"/>
              <w:noProof/>
              <w:lang w:eastAsia="en-US"/>
            </w:rPr>
          </w:pPr>
          <w:hyperlink w:anchor="_Toc212483549" w:history="1">
            <w:r w:rsidRPr="00FC6493">
              <w:rPr>
                <w:rStyle w:val="Hyperlink"/>
                <w:rFonts w:eastAsia="Times New Roman"/>
                <w:b/>
                <w:bCs/>
                <w:noProof/>
              </w:rPr>
              <w:t>2.5 Summary and Uniqueness of the Study</w:t>
            </w:r>
            <w:r>
              <w:rPr>
                <w:noProof/>
                <w:webHidden/>
              </w:rPr>
              <w:tab/>
            </w:r>
            <w:r>
              <w:rPr>
                <w:noProof/>
                <w:webHidden/>
              </w:rPr>
              <w:fldChar w:fldCharType="begin"/>
            </w:r>
            <w:r>
              <w:rPr>
                <w:noProof/>
                <w:webHidden/>
              </w:rPr>
              <w:instrText xml:space="preserve"> PAGEREF _Toc212483549 \h </w:instrText>
            </w:r>
            <w:r>
              <w:rPr>
                <w:noProof/>
                <w:webHidden/>
              </w:rPr>
            </w:r>
            <w:r>
              <w:rPr>
                <w:noProof/>
                <w:webHidden/>
              </w:rPr>
              <w:fldChar w:fldCharType="separate"/>
            </w:r>
            <w:r>
              <w:rPr>
                <w:noProof/>
                <w:webHidden/>
              </w:rPr>
              <w:t>34</w:t>
            </w:r>
            <w:r>
              <w:rPr>
                <w:noProof/>
                <w:webHidden/>
              </w:rPr>
              <w:fldChar w:fldCharType="end"/>
            </w:r>
          </w:hyperlink>
        </w:p>
        <w:p w:rsidR="00594603" w:rsidRDefault="00594603">
          <w:pPr>
            <w:pStyle w:val="TOC1"/>
            <w:tabs>
              <w:tab w:val="right" w:pos="9350"/>
            </w:tabs>
            <w:rPr>
              <w:rFonts w:asciiTheme="minorHAnsi" w:eastAsiaTheme="minorEastAsia" w:hAnsiTheme="minorHAnsi" w:cstheme="minorBidi"/>
              <w:noProof/>
              <w:lang w:eastAsia="en-US"/>
            </w:rPr>
          </w:pPr>
          <w:hyperlink w:anchor="_Toc212483550" w:history="1">
            <w:r w:rsidRPr="00FC6493">
              <w:rPr>
                <w:rStyle w:val="Hyperlink"/>
                <w:noProof/>
              </w:rPr>
              <w:t>CHAPTER THREE</w:t>
            </w:r>
            <w:r>
              <w:rPr>
                <w:noProof/>
                <w:webHidden/>
              </w:rPr>
              <w:tab/>
            </w:r>
            <w:r>
              <w:rPr>
                <w:noProof/>
                <w:webHidden/>
              </w:rPr>
              <w:fldChar w:fldCharType="begin"/>
            </w:r>
            <w:r>
              <w:rPr>
                <w:noProof/>
                <w:webHidden/>
              </w:rPr>
              <w:instrText xml:space="preserve"> PAGEREF _Toc212483550 \h </w:instrText>
            </w:r>
            <w:r>
              <w:rPr>
                <w:noProof/>
                <w:webHidden/>
              </w:rPr>
            </w:r>
            <w:r>
              <w:rPr>
                <w:noProof/>
                <w:webHidden/>
              </w:rPr>
              <w:fldChar w:fldCharType="separate"/>
            </w:r>
            <w:r>
              <w:rPr>
                <w:noProof/>
                <w:webHidden/>
              </w:rPr>
              <w:t>35</w:t>
            </w:r>
            <w:r>
              <w:rPr>
                <w:noProof/>
                <w:webHidden/>
              </w:rPr>
              <w:fldChar w:fldCharType="end"/>
            </w:r>
          </w:hyperlink>
        </w:p>
        <w:p w:rsidR="00594603" w:rsidRDefault="00594603">
          <w:pPr>
            <w:pStyle w:val="TOC1"/>
            <w:tabs>
              <w:tab w:val="right" w:pos="9350"/>
            </w:tabs>
            <w:rPr>
              <w:rFonts w:asciiTheme="minorHAnsi" w:eastAsiaTheme="minorEastAsia" w:hAnsiTheme="minorHAnsi" w:cstheme="minorBidi"/>
              <w:noProof/>
              <w:lang w:eastAsia="en-US"/>
            </w:rPr>
          </w:pPr>
          <w:hyperlink w:anchor="_Toc212483551" w:history="1">
            <w:r w:rsidRPr="00FC6493">
              <w:rPr>
                <w:rStyle w:val="Hyperlink"/>
                <w:noProof/>
              </w:rPr>
              <w:t>RESEARCH METHODOLOGY</w:t>
            </w:r>
            <w:r>
              <w:rPr>
                <w:noProof/>
                <w:webHidden/>
              </w:rPr>
              <w:tab/>
            </w:r>
            <w:r>
              <w:rPr>
                <w:noProof/>
                <w:webHidden/>
              </w:rPr>
              <w:fldChar w:fldCharType="begin"/>
            </w:r>
            <w:r>
              <w:rPr>
                <w:noProof/>
                <w:webHidden/>
              </w:rPr>
              <w:instrText xml:space="preserve"> PAGEREF _Toc212483551 \h </w:instrText>
            </w:r>
            <w:r>
              <w:rPr>
                <w:noProof/>
                <w:webHidden/>
              </w:rPr>
            </w:r>
            <w:r>
              <w:rPr>
                <w:noProof/>
                <w:webHidden/>
              </w:rPr>
              <w:fldChar w:fldCharType="separate"/>
            </w:r>
            <w:r>
              <w:rPr>
                <w:noProof/>
                <w:webHidden/>
              </w:rPr>
              <w:t>35</w:t>
            </w:r>
            <w:r>
              <w:rPr>
                <w:noProof/>
                <w:webHidden/>
              </w:rPr>
              <w:fldChar w:fldCharType="end"/>
            </w:r>
          </w:hyperlink>
        </w:p>
        <w:p w:rsidR="00594603" w:rsidRDefault="00594603">
          <w:pPr>
            <w:pStyle w:val="TOC2"/>
            <w:tabs>
              <w:tab w:val="right" w:pos="9350"/>
            </w:tabs>
            <w:rPr>
              <w:rFonts w:asciiTheme="minorHAnsi" w:eastAsiaTheme="minorEastAsia" w:hAnsiTheme="minorHAnsi" w:cstheme="minorBidi"/>
              <w:noProof/>
              <w:lang w:eastAsia="en-US"/>
            </w:rPr>
          </w:pPr>
          <w:hyperlink w:anchor="_Toc212483552" w:history="1">
            <w:r w:rsidRPr="00FC6493">
              <w:rPr>
                <w:rStyle w:val="Hyperlink"/>
                <w:noProof/>
              </w:rPr>
              <w:t>3.1 Introduction</w:t>
            </w:r>
            <w:r>
              <w:rPr>
                <w:noProof/>
                <w:webHidden/>
              </w:rPr>
              <w:tab/>
            </w:r>
            <w:r>
              <w:rPr>
                <w:noProof/>
                <w:webHidden/>
              </w:rPr>
              <w:fldChar w:fldCharType="begin"/>
            </w:r>
            <w:r>
              <w:rPr>
                <w:noProof/>
                <w:webHidden/>
              </w:rPr>
              <w:instrText xml:space="preserve"> PAGEREF _Toc212483552 \h </w:instrText>
            </w:r>
            <w:r>
              <w:rPr>
                <w:noProof/>
                <w:webHidden/>
              </w:rPr>
            </w:r>
            <w:r>
              <w:rPr>
                <w:noProof/>
                <w:webHidden/>
              </w:rPr>
              <w:fldChar w:fldCharType="separate"/>
            </w:r>
            <w:r>
              <w:rPr>
                <w:noProof/>
                <w:webHidden/>
              </w:rPr>
              <w:t>35</w:t>
            </w:r>
            <w:r>
              <w:rPr>
                <w:noProof/>
                <w:webHidden/>
              </w:rPr>
              <w:fldChar w:fldCharType="end"/>
            </w:r>
          </w:hyperlink>
        </w:p>
        <w:p w:rsidR="00594603" w:rsidRDefault="00594603">
          <w:pPr>
            <w:pStyle w:val="TOC2"/>
            <w:tabs>
              <w:tab w:val="right" w:pos="9350"/>
            </w:tabs>
            <w:rPr>
              <w:rFonts w:asciiTheme="minorHAnsi" w:eastAsiaTheme="minorEastAsia" w:hAnsiTheme="minorHAnsi" w:cstheme="minorBidi"/>
              <w:noProof/>
              <w:lang w:eastAsia="en-US"/>
            </w:rPr>
          </w:pPr>
          <w:hyperlink w:anchor="_Toc212483553" w:history="1">
            <w:r w:rsidRPr="00FC6493">
              <w:rPr>
                <w:rStyle w:val="Hyperlink"/>
                <w:noProof/>
              </w:rPr>
              <w:t>3.2 Research Design</w:t>
            </w:r>
            <w:r>
              <w:rPr>
                <w:noProof/>
                <w:webHidden/>
              </w:rPr>
              <w:tab/>
            </w:r>
            <w:r>
              <w:rPr>
                <w:noProof/>
                <w:webHidden/>
              </w:rPr>
              <w:fldChar w:fldCharType="begin"/>
            </w:r>
            <w:r>
              <w:rPr>
                <w:noProof/>
                <w:webHidden/>
              </w:rPr>
              <w:instrText xml:space="preserve"> PAGEREF _Toc212483553 \h </w:instrText>
            </w:r>
            <w:r>
              <w:rPr>
                <w:noProof/>
                <w:webHidden/>
              </w:rPr>
            </w:r>
            <w:r>
              <w:rPr>
                <w:noProof/>
                <w:webHidden/>
              </w:rPr>
              <w:fldChar w:fldCharType="separate"/>
            </w:r>
            <w:r>
              <w:rPr>
                <w:noProof/>
                <w:webHidden/>
              </w:rPr>
              <w:t>35</w:t>
            </w:r>
            <w:r>
              <w:rPr>
                <w:noProof/>
                <w:webHidden/>
              </w:rPr>
              <w:fldChar w:fldCharType="end"/>
            </w:r>
          </w:hyperlink>
        </w:p>
        <w:p w:rsidR="00594603" w:rsidRDefault="00594603">
          <w:pPr>
            <w:pStyle w:val="TOC2"/>
            <w:tabs>
              <w:tab w:val="right" w:pos="9350"/>
            </w:tabs>
            <w:rPr>
              <w:rFonts w:asciiTheme="minorHAnsi" w:eastAsiaTheme="minorEastAsia" w:hAnsiTheme="minorHAnsi" w:cstheme="minorBidi"/>
              <w:noProof/>
              <w:lang w:eastAsia="en-US"/>
            </w:rPr>
          </w:pPr>
          <w:hyperlink w:anchor="_Toc212483554" w:history="1">
            <w:r w:rsidRPr="00FC6493">
              <w:rPr>
                <w:rStyle w:val="Hyperlink"/>
                <w:noProof/>
              </w:rPr>
              <w:t>3.3 Population of the Study</w:t>
            </w:r>
            <w:r>
              <w:rPr>
                <w:noProof/>
                <w:webHidden/>
              </w:rPr>
              <w:tab/>
            </w:r>
            <w:r>
              <w:rPr>
                <w:noProof/>
                <w:webHidden/>
              </w:rPr>
              <w:fldChar w:fldCharType="begin"/>
            </w:r>
            <w:r>
              <w:rPr>
                <w:noProof/>
                <w:webHidden/>
              </w:rPr>
              <w:instrText xml:space="preserve"> PAGEREF _Toc212483554 \h </w:instrText>
            </w:r>
            <w:r>
              <w:rPr>
                <w:noProof/>
                <w:webHidden/>
              </w:rPr>
            </w:r>
            <w:r>
              <w:rPr>
                <w:noProof/>
                <w:webHidden/>
              </w:rPr>
              <w:fldChar w:fldCharType="separate"/>
            </w:r>
            <w:r>
              <w:rPr>
                <w:noProof/>
                <w:webHidden/>
              </w:rPr>
              <w:t>36</w:t>
            </w:r>
            <w:r>
              <w:rPr>
                <w:noProof/>
                <w:webHidden/>
              </w:rPr>
              <w:fldChar w:fldCharType="end"/>
            </w:r>
          </w:hyperlink>
        </w:p>
        <w:p w:rsidR="00594603" w:rsidRDefault="00594603">
          <w:pPr>
            <w:pStyle w:val="TOC2"/>
            <w:tabs>
              <w:tab w:val="right" w:pos="9350"/>
            </w:tabs>
            <w:rPr>
              <w:rFonts w:asciiTheme="minorHAnsi" w:eastAsiaTheme="minorEastAsia" w:hAnsiTheme="minorHAnsi" w:cstheme="minorBidi"/>
              <w:noProof/>
              <w:lang w:eastAsia="en-US"/>
            </w:rPr>
          </w:pPr>
          <w:hyperlink w:anchor="_Toc212483555" w:history="1">
            <w:r w:rsidRPr="00FC6493">
              <w:rPr>
                <w:rStyle w:val="Hyperlink"/>
                <w:noProof/>
              </w:rPr>
              <w:t>3.4 Sample and Sampling Techniques</w:t>
            </w:r>
            <w:r>
              <w:rPr>
                <w:noProof/>
                <w:webHidden/>
              </w:rPr>
              <w:tab/>
            </w:r>
            <w:r>
              <w:rPr>
                <w:noProof/>
                <w:webHidden/>
              </w:rPr>
              <w:fldChar w:fldCharType="begin"/>
            </w:r>
            <w:r>
              <w:rPr>
                <w:noProof/>
                <w:webHidden/>
              </w:rPr>
              <w:instrText xml:space="preserve"> PAGEREF _Toc212483555 \h </w:instrText>
            </w:r>
            <w:r>
              <w:rPr>
                <w:noProof/>
                <w:webHidden/>
              </w:rPr>
            </w:r>
            <w:r>
              <w:rPr>
                <w:noProof/>
                <w:webHidden/>
              </w:rPr>
              <w:fldChar w:fldCharType="separate"/>
            </w:r>
            <w:r>
              <w:rPr>
                <w:noProof/>
                <w:webHidden/>
              </w:rPr>
              <w:t>37</w:t>
            </w:r>
            <w:r>
              <w:rPr>
                <w:noProof/>
                <w:webHidden/>
              </w:rPr>
              <w:fldChar w:fldCharType="end"/>
            </w:r>
          </w:hyperlink>
        </w:p>
        <w:p w:rsidR="00594603" w:rsidRDefault="00594603">
          <w:pPr>
            <w:pStyle w:val="TOC2"/>
            <w:tabs>
              <w:tab w:val="right" w:pos="9350"/>
            </w:tabs>
            <w:rPr>
              <w:rFonts w:asciiTheme="minorHAnsi" w:eastAsiaTheme="minorEastAsia" w:hAnsiTheme="minorHAnsi" w:cstheme="minorBidi"/>
              <w:noProof/>
              <w:lang w:eastAsia="en-US"/>
            </w:rPr>
          </w:pPr>
          <w:hyperlink w:anchor="_Toc212483556" w:history="1">
            <w:r w:rsidRPr="00FC6493">
              <w:rPr>
                <w:rStyle w:val="Hyperlink"/>
                <w:noProof/>
              </w:rPr>
              <w:t>3.5 Instrumentation/ Research Instrument</w:t>
            </w:r>
            <w:r>
              <w:rPr>
                <w:noProof/>
                <w:webHidden/>
              </w:rPr>
              <w:tab/>
            </w:r>
            <w:r>
              <w:rPr>
                <w:noProof/>
                <w:webHidden/>
              </w:rPr>
              <w:fldChar w:fldCharType="begin"/>
            </w:r>
            <w:r>
              <w:rPr>
                <w:noProof/>
                <w:webHidden/>
              </w:rPr>
              <w:instrText xml:space="preserve"> PAGEREF _Toc212483556 \h </w:instrText>
            </w:r>
            <w:r>
              <w:rPr>
                <w:noProof/>
                <w:webHidden/>
              </w:rPr>
            </w:r>
            <w:r>
              <w:rPr>
                <w:noProof/>
                <w:webHidden/>
              </w:rPr>
              <w:fldChar w:fldCharType="separate"/>
            </w:r>
            <w:r>
              <w:rPr>
                <w:noProof/>
                <w:webHidden/>
              </w:rPr>
              <w:t>37</w:t>
            </w:r>
            <w:r>
              <w:rPr>
                <w:noProof/>
                <w:webHidden/>
              </w:rPr>
              <w:fldChar w:fldCharType="end"/>
            </w:r>
          </w:hyperlink>
        </w:p>
        <w:p w:rsidR="00594603" w:rsidRDefault="00594603">
          <w:pPr>
            <w:pStyle w:val="TOC2"/>
            <w:tabs>
              <w:tab w:val="right" w:pos="9350"/>
            </w:tabs>
            <w:rPr>
              <w:rFonts w:asciiTheme="minorHAnsi" w:eastAsiaTheme="minorEastAsia" w:hAnsiTheme="minorHAnsi" w:cstheme="minorBidi"/>
              <w:noProof/>
              <w:lang w:eastAsia="en-US"/>
            </w:rPr>
          </w:pPr>
          <w:hyperlink w:anchor="_Toc212483557" w:history="1">
            <w:r w:rsidRPr="00FC6493">
              <w:rPr>
                <w:rStyle w:val="Hyperlink"/>
                <w:noProof/>
              </w:rPr>
              <w:t>3.6 Validity of the Instrument</w:t>
            </w:r>
            <w:r>
              <w:rPr>
                <w:noProof/>
                <w:webHidden/>
              </w:rPr>
              <w:tab/>
            </w:r>
            <w:r>
              <w:rPr>
                <w:noProof/>
                <w:webHidden/>
              </w:rPr>
              <w:fldChar w:fldCharType="begin"/>
            </w:r>
            <w:r>
              <w:rPr>
                <w:noProof/>
                <w:webHidden/>
              </w:rPr>
              <w:instrText xml:space="preserve"> PAGEREF _Toc212483557 \h </w:instrText>
            </w:r>
            <w:r>
              <w:rPr>
                <w:noProof/>
                <w:webHidden/>
              </w:rPr>
            </w:r>
            <w:r>
              <w:rPr>
                <w:noProof/>
                <w:webHidden/>
              </w:rPr>
              <w:fldChar w:fldCharType="separate"/>
            </w:r>
            <w:r>
              <w:rPr>
                <w:noProof/>
                <w:webHidden/>
              </w:rPr>
              <w:t>38</w:t>
            </w:r>
            <w:r>
              <w:rPr>
                <w:noProof/>
                <w:webHidden/>
              </w:rPr>
              <w:fldChar w:fldCharType="end"/>
            </w:r>
          </w:hyperlink>
        </w:p>
        <w:p w:rsidR="00594603" w:rsidRDefault="00594603">
          <w:pPr>
            <w:pStyle w:val="TOC2"/>
            <w:tabs>
              <w:tab w:val="right" w:pos="9350"/>
            </w:tabs>
            <w:rPr>
              <w:rFonts w:asciiTheme="minorHAnsi" w:eastAsiaTheme="minorEastAsia" w:hAnsiTheme="minorHAnsi" w:cstheme="minorBidi"/>
              <w:noProof/>
              <w:lang w:eastAsia="en-US"/>
            </w:rPr>
          </w:pPr>
          <w:hyperlink w:anchor="_Toc212483558" w:history="1">
            <w:r w:rsidRPr="00FC6493">
              <w:rPr>
                <w:rStyle w:val="Hyperlink"/>
                <w:noProof/>
              </w:rPr>
              <w:t>3.7 Pilot Study</w:t>
            </w:r>
            <w:r>
              <w:rPr>
                <w:noProof/>
                <w:webHidden/>
              </w:rPr>
              <w:tab/>
            </w:r>
            <w:r>
              <w:rPr>
                <w:noProof/>
                <w:webHidden/>
              </w:rPr>
              <w:fldChar w:fldCharType="begin"/>
            </w:r>
            <w:r>
              <w:rPr>
                <w:noProof/>
                <w:webHidden/>
              </w:rPr>
              <w:instrText xml:space="preserve"> PAGEREF _Toc212483558 \h </w:instrText>
            </w:r>
            <w:r>
              <w:rPr>
                <w:noProof/>
                <w:webHidden/>
              </w:rPr>
            </w:r>
            <w:r>
              <w:rPr>
                <w:noProof/>
                <w:webHidden/>
              </w:rPr>
              <w:fldChar w:fldCharType="separate"/>
            </w:r>
            <w:r>
              <w:rPr>
                <w:noProof/>
                <w:webHidden/>
              </w:rPr>
              <w:t>38</w:t>
            </w:r>
            <w:r>
              <w:rPr>
                <w:noProof/>
                <w:webHidden/>
              </w:rPr>
              <w:fldChar w:fldCharType="end"/>
            </w:r>
          </w:hyperlink>
        </w:p>
        <w:p w:rsidR="00594603" w:rsidRDefault="00594603">
          <w:pPr>
            <w:pStyle w:val="TOC2"/>
            <w:tabs>
              <w:tab w:val="right" w:pos="9350"/>
            </w:tabs>
            <w:rPr>
              <w:rFonts w:asciiTheme="minorHAnsi" w:eastAsiaTheme="minorEastAsia" w:hAnsiTheme="minorHAnsi" w:cstheme="minorBidi"/>
              <w:noProof/>
              <w:lang w:eastAsia="en-US"/>
            </w:rPr>
          </w:pPr>
          <w:hyperlink w:anchor="_Toc212483559" w:history="1">
            <w:r w:rsidRPr="00FC6493">
              <w:rPr>
                <w:rStyle w:val="Hyperlink"/>
                <w:noProof/>
              </w:rPr>
              <w:t>3.8  Reliability of The Instrument</w:t>
            </w:r>
            <w:r>
              <w:rPr>
                <w:noProof/>
                <w:webHidden/>
              </w:rPr>
              <w:tab/>
            </w:r>
            <w:r>
              <w:rPr>
                <w:noProof/>
                <w:webHidden/>
              </w:rPr>
              <w:fldChar w:fldCharType="begin"/>
            </w:r>
            <w:r>
              <w:rPr>
                <w:noProof/>
                <w:webHidden/>
              </w:rPr>
              <w:instrText xml:space="preserve"> PAGEREF _Toc212483559 \h </w:instrText>
            </w:r>
            <w:r>
              <w:rPr>
                <w:noProof/>
                <w:webHidden/>
              </w:rPr>
            </w:r>
            <w:r>
              <w:rPr>
                <w:noProof/>
                <w:webHidden/>
              </w:rPr>
              <w:fldChar w:fldCharType="separate"/>
            </w:r>
            <w:r>
              <w:rPr>
                <w:noProof/>
                <w:webHidden/>
              </w:rPr>
              <w:t>39</w:t>
            </w:r>
            <w:r>
              <w:rPr>
                <w:noProof/>
                <w:webHidden/>
              </w:rPr>
              <w:fldChar w:fldCharType="end"/>
            </w:r>
          </w:hyperlink>
        </w:p>
        <w:p w:rsidR="00594603" w:rsidRDefault="00594603">
          <w:pPr>
            <w:pStyle w:val="TOC2"/>
            <w:tabs>
              <w:tab w:val="right" w:pos="9350"/>
            </w:tabs>
            <w:rPr>
              <w:rFonts w:asciiTheme="minorHAnsi" w:eastAsiaTheme="minorEastAsia" w:hAnsiTheme="minorHAnsi" w:cstheme="minorBidi"/>
              <w:noProof/>
              <w:lang w:eastAsia="en-US"/>
            </w:rPr>
          </w:pPr>
          <w:hyperlink w:anchor="_Toc212483560" w:history="1">
            <w:r w:rsidRPr="00FC6493">
              <w:rPr>
                <w:rStyle w:val="Hyperlink"/>
                <w:noProof/>
                <w:highlight w:val="yellow"/>
              </w:rPr>
              <w:t>3.9 Administration of te Instrument</w:t>
            </w:r>
            <w:r>
              <w:rPr>
                <w:noProof/>
                <w:webHidden/>
              </w:rPr>
              <w:tab/>
            </w:r>
            <w:r>
              <w:rPr>
                <w:noProof/>
                <w:webHidden/>
              </w:rPr>
              <w:fldChar w:fldCharType="begin"/>
            </w:r>
            <w:r>
              <w:rPr>
                <w:noProof/>
                <w:webHidden/>
              </w:rPr>
              <w:instrText xml:space="preserve"> PAGEREF _Toc212483560 \h </w:instrText>
            </w:r>
            <w:r>
              <w:rPr>
                <w:noProof/>
                <w:webHidden/>
              </w:rPr>
            </w:r>
            <w:r>
              <w:rPr>
                <w:noProof/>
                <w:webHidden/>
              </w:rPr>
              <w:fldChar w:fldCharType="separate"/>
            </w:r>
            <w:r>
              <w:rPr>
                <w:noProof/>
                <w:webHidden/>
              </w:rPr>
              <w:t>39</w:t>
            </w:r>
            <w:r>
              <w:rPr>
                <w:noProof/>
                <w:webHidden/>
              </w:rPr>
              <w:fldChar w:fldCharType="end"/>
            </w:r>
          </w:hyperlink>
        </w:p>
        <w:p w:rsidR="00594603" w:rsidRDefault="00594603">
          <w:pPr>
            <w:pStyle w:val="TOC1"/>
            <w:tabs>
              <w:tab w:val="right" w:pos="9350"/>
            </w:tabs>
            <w:rPr>
              <w:rFonts w:asciiTheme="minorHAnsi" w:eastAsiaTheme="minorEastAsia" w:hAnsiTheme="minorHAnsi" w:cstheme="minorBidi"/>
              <w:noProof/>
              <w:lang w:eastAsia="en-US"/>
            </w:rPr>
          </w:pPr>
          <w:hyperlink w:anchor="_Toc212483561" w:history="1">
            <w:r w:rsidRPr="00FC6493">
              <w:rPr>
                <w:rStyle w:val="Hyperlink"/>
                <w:noProof/>
              </w:rPr>
              <w:t>CHAPTER FOUR</w:t>
            </w:r>
            <w:r>
              <w:rPr>
                <w:noProof/>
                <w:webHidden/>
              </w:rPr>
              <w:tab/>
            </w:r>
            <w:r>
              <w:rPr>
                <w:noProof/>
                <w:webHidden/>
              </w:rPr>
              <w:fldChar w:fldCharType="begin"/>
            </w:r>
            <w:r>
              <w:rPr>
                <w:noProof/>
                <w:webHidden/>
              </w:rPr>
              <w:instrText xml:space="preserve"> PAGEREF _Toc212483561 \h </w:instrText>
            </w:r>
            <w:r>
              <w:rPr>
                <w:noProof/>
                <w:webHidden/>
              </w:rPr>
            </w:r>
            <w:r>
              <w:rPr>
                <w:noProof/>
                <w:webHidden/>
              </w:rPr>
              <w:fldChar w:fldCharType="separate"/>
            </w:r>
            <w:r>
              <w:rPr>
                <w:noProof/>
                <w:webHidden/>
              </w:rPr>
              <w:t>40</w:t>
            </w:r>
            <w:r>
              <w:rPr>
                <w:noProof/>
                <w:webHidden/>
              </w:rPr>
              <w:fldChar w:fldCharType="end"/>
            </w:r>
          </w:hyperlink>
        </w:p>
        <w:p w:rsidR="00594603" w:rsidRDefault="00594603">
          <w:pPr>
            <w:pStyle w:val="TOC1"/>
            <w:tabs>
              <w:tab w:val="right" w:pos="9350"/>
            </w:tabs>
            <w:rPr>
              <w:rFonts w:asciiTheme="minorHAnsi" w:eastAsiaTheme="minorEastAsia" w:hAnsiTheme="minorHAnsi" w:cstheme="minorBidi"/>
              <w:noProof/>
              <w:lang w:eastAsia="en-US"/>
            </w:rPr>
          </w:pPr>
          <w:hyperlink w:anchor="_Toc212483562" w:history="1">
            <w:r w:rsidRPr="00FC6493">
              <w:rPr>
                <w:rStyle w:val="Hyperlink"/>
                <w:noProof/>
              </w:rPr>
              <w:t>DATA PRESENTATION AND ANALYSIS</w:t>
            </w:r>
            <w:r>
              <w:rPr>
                <w:noProof/>
                <w:webHidden/>
              </w:rPr>
              <w:tab/>
            </w:r>
            <w:r>
              <w:rPr>
                <w:noProof/>
                <w:webHidden/>
              </w:rPr>
              <w:fldChar w:fldCharType="begin"/>
            </w:r>
            <w:r>
              <w:rPr>
                <w:noProof/>
                <w:webHidden/>
              </w:rPr>
              <w:instrText xml:space="preserve"> PAGEREF _Toc212483562 \h </w:instrText>
            </w:r>
            <w:r>
              <w:rPr>
                <w:noProof/>
                <w:webHidden/>
              </w:rPr>
            </w:r>
            <w:r>
              <w:rPr>
                <w:noProof/>
                <w:webHidden/>
              </w:rPr>
              <w:fldChar w:fldCharType="separate"/>
            </w:r>
            <w:r>
              <w:rPr>
                <w:noProof/>
                <w:webHidden/>
              </w:rPr>
              <w:t>40</w:t>
            </w:r>
            <w:r>
              <w:rPr>
                <w:noProof/>
                <w:webHidden/>
              </w:rPr>
              <w:fldChar w:fldCharType="end"/>
            </w:r>
          </w:hyperlink>
        </w:p>
        <w:p w:rsidR="00594603" w:rsidRDefault="00594603">
          <w:pPr>
            <w:pStyle w:val="TOC2"/>
            <w:tabs>
              <w:tab w:val="right" w:pos="9350"/>
            </w:tabs>
            <w:rPr>
              <w:rFonts w:asciiTheme="minorHAnsi" w:eastAsiaTheme="minorEastAsia" w:hAnsiTheme="minorHAnsi" w:cstheme="minorBidi"/>
              <w:noProof/>
              <w:lang w:eastAsia="en-US"/>
            </w:rPr>
          </w:pPr>
          <w:hyperlink w:anchor="_Toc212483563" w:history="1">
            <w:r w:rsidRPr="00FC6493">
              <w:rPr>
                <w:rStyle w:val="Hyperlink"/>
                <w:noProof/>
              </w:rPr>
              <w:t>4.1 Introduction</w:t>
            </w:r>
            <w:r>
              <w:rPr>
                <w:noProof/>
                <w:webHidden/>
              </w:rPr>
              <w:tab/>
            </w:r>
            <w:r>
              <w:rPr>
                <w:noProof/>
                <w:webHidden/>
              </w:rPr>
              <w:fldChar w:fldCharType="begin"/>
            </w:r>
            <w:r>
              <w:rPr>
                <w:noProof/>
                <w:webHidden/>
              </w:rPr>
              <w:instrText xml:space="preserve"> PAGEREF _Toc212483563 \h </w:instrText>
            </w:r>
            <w:r>
              <w:rPr>
                <w:noProof/>
                <w:webHidden/>
              </w:rPr>
            </w:r>
            <w:r>
              <w:rPr>
                <w:noProof/>
                <w:webHidden/>
              </w:rPr>
              <w:fldChar w:fldCharType="separate"/>
            </w:r>
            <w:r>
              <w:rPr>
                <w:noProof/>
                <w:webHidden/>
              </w:rPr>
              <w:t>40</w:t>
            </w:r>
            <w:r>
              <w:rPr>
                <w:noProof/>
                <w:webHidden/>
              </w:rPr>
              <w:fldChar w:fldCharType="end"/>
            </w:r>
          </w:hyperlink>
        </w:p>
        <w:p w:rsidR="00594603" w:rsidRDefault="00594603">
          <w:pPr>
            <w:pStyle w:val="TOC2"/>
            <w:tabs>
              <w:tab w:val="right" w:pos="9350"/>
            </w:tabs>
            <w:rPr>
              <w:rFonts w:asciiTheme="minorHAnsi" w:eastAsiaTheme="minorEastAsia" w:hAnsiTheme="minorHAnsi" w:cstheme="minorBidi"/>
              <w:noProof/>
              <w:lang w:eastAsia="en-US"/>
            </w:rPr>
          </w:pPr>
          <w:hyperlink w:anchor="_Toc212483564" w:history="1">
            <w:r w:rsidRPr="00FC6493">
              <w:rPr>
                <w:rStyle w:val="Hyperlink"/>
                <w:noProof/>
              </w:rPr>
              <w:t>4.2  Analysis of  Demographic Data</w:t>
            </w:r>
            <w:r>
              <w:rPr>
                <w:noProof/>
                <w:webHidden/>
              </w:rPr>
              <w:tab/>
            </w:r>
            <w:r>
              <w:rPr>
                <w:noProof/>
                <w:webHidden/>
              </w:rPr>
              <w:fldChar w:fldCharType="begin"/>
            </w:r>
            <w:r>
              <w:rPr>
                <w:noProof/>
                <w:webHidden/>
              </w:rPr>
              <w:instrText xml:space="preserve"> PAGEREF _Toc212483564 \h </w:instrText>
            </w:r>
            <w:r>
              <w:rPr>
                <w:noProof/>
                <w:webHidden/>
              </w:rPr>
            </w:r>
            <w:r>
              <w:rPr>
                <w:noProof/>
                <w:webHidden/>
              </w:rPr>
              <w:fldChar w:fldCharType="separate"/>
            </w:r>
            <w:r>
              <w:rPr>
                <w:noProof/>
                <w:webHidden/>
              </w:rPr>
              <w:t>40</w:t>
            </w:r>
            <w:r>
              <w:rPr>
                <w:noProof/>
                <w:webHidden/>
              </w:rPr>
              <w:fldChar w:fldCharType="end"/>
            </w:r>
          </w:hyperlink>
        </w:p>
        <w:p w:rsidR="00594603" w:rsidRDefault="00594603" w:rsidP="00594603">
          <w:pPr>
            <w:pStyle w:val="TOC2"/>
            <w:tabs>
              <w:tab w:val="right" w:pos="9350"/>
            </w:tabs>
            <w:rPr>
              <w:rFonts w:asciiTheme="minorHAnsi" w:eastAsiaTheme="minorEastAsia" w:hAnsiTheme="minorHAnsi" w:cstheme="minorBidi"/>
              <w:noProof/>
              <w:lang w:eastAsia="en-US"/>
            </w:rPr>
          </w:pPr>
          <w:hyperlink w:anchor="_Toc212483565" w:history="1">
            <w:r w:rsidRPr="00FC6493">
              <w:rPr>
                <w:rStyle w:val="Hyperlink"/>
                <w:noProof/>
              </w:rPr>
              <w:t>4.3 Answering Research Questions</w:t>
            </w:r>
            <w:r>
              <w:rPr>
                <w:noProof/>
                <w:webHidden/>
              </w:rPr>
              <w:tab/>
            </w:r>
            <w:r>
              <w:rPr>
                <w:noProof/>
                <w:webHidden/>
              </w:rPr>
              <w:fldChar w:fldCharType="begin"/>
            </w:r>
            <w:r>
              <w:rPr>
                <w:noProof/>
                <w:webHidden/>
              </w:rPr>
              <w:instrText xml:space="preserve"> PAGEREF _Toc212483565 \h </w:instrText>
            </w:r>
            <w:r>
              <w:rPr>
                <w:noProof/>
                <w:webHidden/>
              </w:rPr>
            </w:r>
            <w:r>
              <w:rPr>
                <w:noProof/>
                <w:webHidden/>
              </w:rPr>
              <w:fldChar w:fldCharType="separate"/>
            </w:r>
            <w:r>
              <w:rPr>
                <w:noProof/>
                <w:webHidden/>
              </w:rPr>
              <w:t>43</w:t>
            </w:r>
            <w:r>
              <w:rPr>
                <w:noProof/>
                <w:webHidden/>
              </w:rPr>
              <w:fldChar w:fldCharType="end"/>
            </w:r>
          </w:hyperlink>
        </w:p>
        <w:p w:rsidR="00594603" w:rsidRDefault="00594603">
          <w:pPr>
            <w:pStyle w:val="TOC2"/>
            <w:tabs>
              <w:tab w:val="right" w:pos="9350"/>
            </w:tabs>
            <w:rPr>
              <w:rFonts w:asciiTheme="minorHAnsi" w:eastAsiaTheme="minorEastAsia" w:hAnsiTheme="minorHAnsi" w:cstheme="minorBidi"/>
              <w:noProof/>
              <w:lang w:eastAsia="en-US"/>
            </w:rPr>
          </w:pPr>
          <w:hyperlink w:anchor="_Toc212483569" w:history="1">
            <w:r w:rsidRPr="00FC6493">
              <w:rPr>
                <w:rStyle w:val="Hyperlink"/>
                <w:noProof/>
              </w:rPr>
              <w:t>4.4 Testing the Null Hypothesis</w:t>
            </w:r>
            <w:r>
              <w:rPr>
                <w:noProof/>
                <w:webHidden/>
              </w:rPr>
              <w:tab/>
            </w:r>
            <w:r>
              <w:rPr>
                <w:noProof/>
                <w:webHidden/>
              </w:rPr>
              <w:fldChar w:fldCharType="begin"/>
            </w:r>
            <w:r>
              <w:rPr>
                <w:noProof/>
                <w:webHidden/>
              </w:rPr>
              <w:instrText xml:space="preserve"> PAGEREF _Toc212483569 \h </w:instrText>
            </w:r>
            <w:r>
              <w:rPr>
                <w:noProof/>
                <w:webHidden/>
              </w:rPr>
            </w:r>
            <w:r>
              <w:rPr>
                <w:noProof/>
                <w:webHidden/>
              </w:rPr>
              <w:fldChar w:fldCharType="separate"/>
            </w:r>
            <w:r>
              <w:rPr>
                <w:noProof/>
                <w:webHidden/>
              </w:rPr>
              <w:t>48</w:t>
            </w:r>
            <w:r>
              <w:rPr>
                <w:noProof/>
                <w:webHidden/>
              </w:rPr>
              <w:fldChar w:fldCharType="end"/>
            </w:r>
          </w:hyperlink>
        </w:p>
        <w:p w:rsidR="00594603" w:rsidRDefault="00594603">
          <w:pPr>
            <w:pStyle w:val="TOC2"/>
            <w:tabs>
              <w:tab w:val="right" w:pos="9350"/>
            </w:tabs>
            <w:rPr>
              <w:rFonts w:asciiTheme="minorHAnsi" w:eastAsiaTheme="minorEastAsia" w:hAnsiTheme="minorHAnsi" w:cstheme="minorBidi"/>
              <w:noProof/>
              <w:lang w:eastAsia="en-US"/>
            </w:rPr>
          </w:pPr>
          <w:hyperlink w:anchor="_Toc212483570" w:history="1">
            <w:r w:rsidRPr="00FC6493">
              <w:rPr>
                <w:rStyle w:val="Hyperlink"/>
                <w:noProof/>
              </w:rPr>
              <w:t>4.5 Summary of the Major Findings</w:t>
            </w:r>
            <w:r>
              <w:rPr>
                <w:noProof/>
                <w:webHidden/>
              </w:rPr>
              <w:tab/>
            </w:r>
            <w:r>
              <w:rPr>
                <w:noProof/>
                <w:webHidden/>
              </w:rPr>
              <w:fldChar w:fldCharType="begin"/>
            </w:r>
            <w:r>
              <w:rPr>
                <w:noProof/>
                <w:webHidden/>
              </w:rPr>
              <w:instrText xml:space="preserve"> PAGEREF _Toc212483570 \h </w:instrText>
            </w:r>
            <w:r>
              <w:rPr>
                <w:noProof/>
                <w:webHidden/>
              </w:rPr>
            </w:r>
            <w:r>
              <w:rPr>
                <w:noProof/>
                <w:webHidden/>
              </w:rPr>
              <w:fldChar w:fldCharType="separate"/>
            </w:r>
            <w:r>
              <w:rPr>
                <w:noProof/>
                <w:webHidden/>
              </w:rPr>
              <w:t>49</w:t>
            </w:r>
            <w:r>
              <w:rPr>
                <w:noProof/>
                <w:webHidden/>
              </w:rPr>
              <w:fldChar w:fldCharType="end"/>
            </w:r>
          </w:hyperlink>
        </w:p>
        <w:p w:rsidR="00594603" w:rsidRDefault="00594603">
          <w:pPr>
            <w:pStyle w:val="TOC2"/>
            <w:tabs>
              <w:tab w:val="right" w:pos="9350"/>
            </w:tabs>
            <w:rPr>
              <w:rFonts w:asciiTheme="minorHAnsi" w:eastAsiaTheme="minorEastAsia" w:hAnsiTheme="minorHAnsi" w:cstheme="minorBidi"/>
              <w:noProof/>
              <w:lang w:eastAsia="en-US"/>
            </w:rPr>
          </w:pPr>
          <w:hyperlink w:anchor="_Toc212483571" w:history="1">
            <w:r w:rsidRPr="00FC6493">
              <w:rPr>
                <w:rStyle w:val="Hyperlink"/>
                <w:noProof/>
              </w:rPr>
              <w:t>4.6 Discussion of the Findings</w:t>
            </w:r>
            <w:r>
              <w:rPr>
                <w:noProof/>
                <w:webHidden/>
              </w:rPr>
              <w:tab/>
            </w:r>
            <w:r>
              <w:rPr>
                <w:noProof/>
                <w:webHidden/>
              </w:rPr>
              <w:fldChar w:fldCharType="begin"/>
            </w:r>
            <w:r>
              <w:rPr>
                <w:noProof/>
                <w:webHidden/>
              </w:rPr>
              <w:instrText xml:space="preserve"> PAGEREF _Toc212483571 \h </w:instrText>
            </w:r>
            <w:r>
              <w:rPr>
                <w:noProof/>
                <w:webHidden/>
              </w:rPr>
            </w:r>
            <w:r>
              <w:rPr>
                <w:noProof/>
                <w:webHidden/>
              </w:rPr>
              <w:fldChar w:fldCharType="separate"/>
            </w:r>
            <w:r>
              <w:rPr>
                <w:noProof/>
                <w:webHidden/>
              </w:rPr>
              <w:t>50</w:t>
            </w:r>
            <w:r>
              <w:rPr>
                <w:noProof/>
                <w:webHidden/>
              </w:rPr>
              <w:fldChar w:fldCharType="end"/>
            </w:r>
          </w:hyperlink>
        </w:p>
        <w:p w:rsidR="00594603" w:rsidRDefault="00594603">
          <w:pPr>
            <w:pStyle w:val="TOC1"/>
            <w:tabs>
              <w:tab w:val="right" w:pos="9350"/>
            </w:tabs>
            <w:rPr>
              <w:rFonts w:asciiTheme="minorHAnsi" w:eastAsiaTheme="minorEastAsia" w:hAnsiTheme="minorHAnsi" w:cstheme="minorBidi"/>
              <w:noProof/>
              <w:lang w:eastAsia="en-US"/>
            </w:rPr>
          </w:pPr>
          <w:hyperlink w:anchor="_Toc212483572" w:history="1">
            <w:r w:rsidRPr="00FC6493">
              <w:rPr>
                <w:rStyle w:val="Hyperlink"/>
                <w:noProof/>
              </w:rPr>
              <w:t>CHAPTER FIVE</w:t>
            </w:r>
            <w:r>
              <w:rPr>
                <w:noProof/>
                <w:webHidden/>
              </w:rPr>
              <w:tab/>
            </w:r>
            <w:r>
              <w:rPr>
                <w:noProof/>
                <w:webHidden/>
              </w:rPr>
              <w:fldChar w:fldCharType="begin"/>
            </w:r>
            <w:r>
              <w:rPr>
                <w:noProof/>
                <w:webHidden/>
              </w:rPr>
              <w:instrText xml:space="preserve"> PAGEREF _Toc212483572 \h </w:instrText>
            </w:r>
            <w:r>
              <w:rPr>
                <w:noProof/>
                <w:webHidden/>
              </w:rPr>
            </w:r>
            <w:r>
              <w:rPr>
                <w:noProof/>
                <w:webHidden/>
              </w:rPr>
              <w:fldChar w:fldCharType="separate"/>
            </w:r>
            <w:r>
              <w:rPr>
                <w:noProof/>
                <w:webHidden/>
              </w:rPr>
              <w:t>52</w:t>
            </w:r>
            <w:r>
              <w:rPr>
                <w:noProof/>
                <w:webHidden/>
              </w:rPr>
              <w:fldChar w:fldCharType="end"/>
            </w:r>
          </w:hyperlink>
        </w:p>
        <w:p w:rsidR="00594603" w:rsidRDefault="00594603">
          <w:pPr>
            <w:pStyle w:val="TOC1"/>
            <w:tabs>
              <w:tab w:val="right" w:pos="9350"/>
            </w:tabs>
            <w:rPr>
              <w:rFonts w:asciiTheme="minorHAnsi" w:eastAsiaTheme="minorEastAsia" w:hAnsiTheme="minorHAnsi" w:cstheme="minorBidi"/>
              <w:noProof/>
              <w:lang w:eastAsia="en-US"/>
            </w:rPr>
          </w:pPr>
          <w:hyperlink w:anchor="_Toc212483573" w:history="1">
            <w:r w:rsidRPr="00FC6493">
              <w:rPr>
                <w:rStyle w:val="Hyperlink"/>
                <w:noProof/>
              </w:rPr>
              <w:t>SUMMARY, CONCLUSION AND RECOMMENDATIONS</w:t>
            </w:r>
            <w:r>
              <w:rPr>
                <w:noProof/>
                <w:webHidden/>
              </w:rPr>
              <w:tab/>
            </w:r>
            <w:r>
              <w:rPr>
                <w:noProof/>
                <w:webHidden/>
              </w:rPr>
              <w:fldChar w:fldCharType="begin"/>
            </w:r>
            <w:r>
              <w:rPr>
                <w:noProof/>
                <w:webHidden/>
              </w:rPr>
              <w:instrText xml:space="preserve"> PAGEREF _Toc212483573 \h </w:instrText>
            </w:r>
            <w:r>
              <w:rPr>
                <w:noProof/>
                <w:webHidden/>
              </w:rPr>
            </w:r>
            <w:r>
              <w:rPr>
                <w:noProof/>
                <w:webHidden/>
              </w:rPr>
              <w:fldChar w:fldCharType="separate"/>
            </w:r>
            <w:r>
              <w:rPr>
                <w:noProof/>
                <w:webHidden/>
              </w:rPr>
              <w:t>52</w:t>
            </w:r>
            <w:r>
              <w:rPr>
                <w:noProof/>
                <w:webHidden/>
              </w:rPr>
              <w:fldChar w:fldCharType="end"/>
            </w:r>
          </w:hyperlink>
        </w:p>
        <w:p w:rsidR="00594603" w:rsidRDefault="00594603">
          <w:pPr>
            <w:pStyle w:val="TOC2"/>
            <w:tabs>
              <w:tab w:val="right" w:pos="9350"/>
            </w:tabs>
            <w:rPr>
              <w:rFonts w:asciiTheme="minorHAnsi" w:eastAsiaTheme="minorEastAsia" w:hAnsiTheme="minorHAnsi" w:cstheme="minorBidi"/>
              <w:noProof/>
              <w:lang w:eastAsia="en-US"/>
            </w:rPr>
          </w:pPr>
          <w:hyperlink w:anchor="_Toc212483574" w:history="1">
            <w:r w:rsidRPr="00FC6493">
              <w:rPr>
                <w:rStyle w:val="Hyperlink"/>
                <w:noProof/>
              </w:rPr>
              <w:t>5.1 Introduction</w:t>
            </w:r>
            <w:r>
              <w:rPr>
                <w:noProof/>
                <w:webHidden/>
              </w:rPr>
              <w:tab/>
            </w:r>
            <w:r>
              <w:rPr>
                <w:noProof/>
                <w:webHidden/>
              </w:rPr>
              <w:fldChar w:fldCharType="begin"/>
            </w:r>
            <w:r>
              <w:rPr>
                <w:noProof/>
                <w:webHidden/>
              </w:rPr>
              <w:instrText xml:space="preserve"> PAGEREF _Toc212483574 \h </w:instrText>
            </w:r>
            <w:r>
              <w:rPr>
                <w:noProof/>
                <w:webHidden/>
              </w:rPr>
            </w:r>
            <w:r>
              <w:rPr>
                <w:noProof/>
                <w:webHidden/>
              </w:rPr>
              <w:fldChar w:fldCharType="separate"/>
            </w:r>
            <w:r>
              <w:rPr>
                <w:noProof/>
                <w:webHidden/>
              </w:rPr>
              <w:t>52</w:t>
            </w:r>
            <w:r>
              <w:rPr>
                <w:noProof/>
                <w:webHidden/>
              </w:rPr>
              <w:fldChar w:fldCharType="end"/>
            </w:r>
          </w:hyperlink>
        </w:p>
        <w:p w:rsidR="00594603" w:rsidRDefault="00594603">
          <w:pPr>
            <w:pStyle w:val="TOC2"/>
            <w:tabs>
              <w:tab w:val="right" w:pos="9350"/>
            </w:tabs>
            <w:rPr>
              <w:rFonts w:asciiTheme="minorHAnsi" w:eastAsiaTheme="minorEastAsia" w:hAnsiTheme="minorHAnsi" w:cstheme="minorBidi"/>
              <w:noProof/>
              <w:lang w:eastAsia="en-US"/>
            </w:rPr>
          </w:pPr>
          <w:hyperlink w:anchor="_Toc212483575" w:history="1">
            <w:r w:rsidRPr="00FC6493">
              <w:rPr>
                <w:rStyle w:val="Hyperlink"/>
                <w:noProof/>
              </w:rPr>
              <w:t>5.2 Summary</w:t>
            </w:r>
            <w:r>
              <w:rPr>
                <w:noProof/>
                <w:webHidden/>
              </w:rPr>
              <w:tab/>
            </w:r>
            <w:r>
              <w:rPr>
                <w:noProof/>
                <w:webHidden/>
              </w:rPr>
              <w:fldChar w:fldCharType="begin"/>
            </w:r>
            <w:r>
              <w:rPr>
                <w:noProof/>
                <w:webHidden/>
              </w:rPr>
              <w:instrText xml:space="preserve"> PAGEREF _Toc212483575 \h </w:instrText>
            </w:r>
            <w:r>
              <w:rPr>
                <w:noProof/>
                <w:webHidden/>
              </w:rPr>
            </w:r>
            <w:r>
              <w:rPr>
                <w:noProof/>
                <w:webHidden/>
              </w:rPr>
              <w:fldChar w:fldCharType="separate"/>
            </w:r>
            <w:r>
              <w:rPr>
                <w:noProof/>
                <w:webHidden/>
              </w:rPr>
              <w:t>52</w:t>
            </w:r>
            <w:r>
              <w:rPr>
                <w:noProof/>
                <w:webHidden/>
              </w:rPr>
              <w:fldChar w:fldCharType="end"/>
            </w:r>
          </w:hyperlink>
        </w:p>
        <w:p w:rsidR="00594603" w:rsidRDefault="00594603">
          <w:pPr>
            <w:pStyle w:val="TOC2"/>
            <w:tabs>
              <w:tab w:val="right" w:pos="9350"/>
            </w:tabs>
            <w:rPr>
              <w:rFonts w:asciiTheme="minorHAnsi" w:eastAsiaTheme="minorEastAsia" w:hAnsiTheme="minorHAnsi" w:cstheme="minorBidi"/>
              <w:noProof/>
              <w:lang w:eastAsia="en-US"/>
            </w:rPr>
          </w:pPr>
          <w:hyperlink w:anchor="_Toc212483576" w:history="1">
            <w:r w:rsidRPr="00FC6493">
              <w:rPr>
                <w:rStyle w:val="Hyperlink"/>
                <w:noProof/>
              </w:rPr>
              <w:t>5.3 Conclusion</w:t>
            </w:r>
            <w:r>
              <w:rPr>
                <w:noProof/>
                <w:webHidden/>
              </w:rPr>
              <w:tab/>
            </w:r>
            <w:r>
              <w:rPr>
                <w:noProof/>
                <w:webHidden/>
              </w:rPr>
              <w:fldChar w:fldCharType="begin"/>
            </w:r>
            <w:r>
              <w:rPr>
                <w:noProof/>
                <w:webHidden/>
              </w:rPr>
              <w:instrText xml:space="preserve"> PAGEREF _Toc212483576 \h </w:instrText>
            </w:r>
            <w:r>
              <w:rPr>
                <w:noProof/>
                <w:webHidden/>
              </w:rPr>
            </w:r>
            <w:r>
              <w:rPr>
                <w:noProof/>
                <w:webHidden/>
              </w:rPr>
              <w:fldChar w:fldCharType="separate"/>
            </w:r>
            <w:r>
              <w:rPr>
                <w:noProof/>
                <w:webHidden/>
              </w:rPr>
              <w:t>53</w:t>
            </w:r>
            <w:r>
              <w:rPr>
                <w:noProof/>
                <w:webHidden/>
              </w:rPr>
              <w:fldChar w:fldCharType="end"/>
            </w:r>
          </w:hyperlink>
        </w:p>
        <w:p w:rsidR="00594603" w:rsidRDefault="00594603">
          <w:pPr>
            <w:pStyle w:val="TOC2"/>
            <w:tabs>
              <w:tab w:val="right" w:pos="9350"/>
            </w:tabs>
            <w:rPr>
              <w:rFonts w:asciiTheme="minorHAnsi" w:eastAsiaTheme="minorEastAsia" w:hAnsiTheme="minorHAnsi" w:cstheme="minorBidi"/>
              <w:noProof/>
              <w:lang w:eastAsia="en-US"/>
            </w:rPr>
          </w:pPr>
          <w:hyperlink w:anchor="_Toc212483577" w:history="1">
            <w:r w:rsidRPr="00FC6493">
              <w:rPr>
                <w:rStyle w:val="Hyperlink"/>
                <w:noProof/>
              </w:rPr>
              <w:t>5.4 Recommendations</w:t>
            </w:r>
            <w:r>
              <w:rPr>
                <w:noProof/>
                <w:webHidden/>
              </w:rPr>
              <w:tab/>
            </w:r>
            <w:r>
              <w:rPr>
                <w:noProof/>
                <w:webHidden/>
              </w:rPr>
              <w:fldChar w:fldCharType="begin"/>
            </w:r>
            <w:r>
              <w:rPr>
                <w:noProof/>
                <w:webHidden/>
              </w:rPr>
              <w:instrText xml:space="preserve"> PAGEREF _Toc212483577 \h </w:instrText>
            </w:r>
            <w:r>
              <w:rPr>
                <w:noProof/>
                <w:webHidden/>
              </w:rPr>
            </w:r>
            <w:r>
              <w:rPr>
                <w:noProof/>
                <w:webHidden/>
              </w:rPr>
              <w:fldChar w:fldCharType="separate"/>
            </w:r>
            <w:r>
              <w:rPr>
                <w:noProof/>
                <w:webHidden/>
              </w:rPr>
              <w:t>54</w:t>
            </w:r>
            <w:r>
              <w:rPr>
                <w:noProof/>
                <w:webHidden/>
              </w:rPr>
              <w:fldChar w:fldCharType="end"/>
            </w:r>
          </w:hyperlink>
        </w:p>
        <w:p w:rsidR="00594603" w:rsidRDefault="00594603">
          <w:pPr>
            <w:pStyle w:val="TOC2"/>
            <w:tabs>
              <w:tab w:val="right" w:pos="9350"/>
            </w:tabs>
            <w:rPr>
              <w:rFonts w:asciiTheme="minorHAnsi" w:eastAsiaTheme="minorEastAsia" w:hAnsiTheme="minorHAnsi" w:cstheme="minorBidi"/>
              <w:noProof/>
              <w:lang w:eastAsia="en-US"/>
            </w:rPr>
          </w:pPr>
          <w:hyperlink w:anchor="_Toc212483578" w:history="1">
            <w:r w:rsidRPr="00FC6493">
              <w:rPr>
                <w:rStyle w:val="Hyperlink"/>
                <w:noProof/>
              </w:rPr>
              <w:t>5.5 Implication of the Study</w:t>
            </w:r>
            <w:r>
              <w:rPr>
                <w:noProof/>
                <w:webHidden/>
              </w:rPr>
              <w:tab/>
            </w:r>
            <w:r>
              <w:rPr>
                <w:noProof/>
                <w:webHidden/>
              </w:rPr>
              <w:fldChar w:fldCharType="begin"/>
            </w:r>
            <w:r>
              <w:rPr>
                <w:noProof/>
                <w:webHidden/>
              </w:rPr>
              <w:instrText xml:space="preserve"> PAGEREF _Toc212483578 \h </w:instrText>
            </w:r>
            <w:r>
              <w:rPr>
                <w:noProof/>
                <w:webHidden/>
              </w:rPr>
            </w:r>
            <w:r>
              <w:rPr>
                <w:noProof/>
                <w:webHidden/>
              </w:rPr>
              <w:fldChar w:fldCharType="separate"/>
            </w:r>
            <w:r>
              <w:rPr>
                <w:noProof/>
                <w:webHidden/>
              </w:rPr>
              <w:t>54</w:t>
            </w:r>
            <w:r>
              <w:rPr>
                <w:noProof/>
                <w:webHidden/>
              </w:rPr>
              <w:fldChar w:fldCharType="end"/>
            </w:r>
          </w:hyperlink>
        </w:p>
        <w:p w:rsidR="00594603" w:rsidRDefault="00594603">
          <w:pPr>
            <w:pStyle w:val="TOC2"/>
            <w:tabs>
              <w:tab w:val="right" w:pos="9350"/>
            </w:tabs>
            <w:rPr>
              <w:rFonts w:asciiTheme="minorHAnsi" w:eastAsiaTheme="minorEastAsia" w:hAnsiTheme="minorHAnsi" w:cstheme="minorBidi"/>
              <w:noProof/>
              <w:lang w:eastAsia="en-US"/>
            </w:rPr>
          </w:pPr>
          <w:hyperlink w:anchor="_Toc212483579" w:history="1">
            <w:r w:rsidRPr="00FC6493">
              <w:rPr>
                <w:rStyle w:val="Hyperlink"/>
                <w:noProof/>
              </w:rPr>
              <w:t>5.6 Suggestions for Further Studies</w:t>
            </w:r>
            <w:r>
              <w:rPr>
                <w:noProof/>
                <w:webHidden/>
              </w:rPr>
              <w:tab/>
            </w:r>
            <w:r>
              <w:rPr>
                <w:noProof/>
                <w:webHidden/>
              </w:rPr>
              <w:fldChar w:fldCharType="begin"/>
            </w:r>
            <w:r>
              <w:rPr>
                <w:noProof/>
                <w:webHidden/>
              </w:rPr>
              <w:instrText xml:space="preserve"> PAGEREF _Toc212483579 \h </w:instrText>
            </w:r>
            <w:r>
              <w:rPr>
                <w:noProof/>
                <w:webHidden/>
              </w:rPr>
            </w:r>
            <w:r>
              <w:rPr>
                <w:noProof/>
                <w:webHidden/>
              </w:rPr>
              <w:fldChar w:fldCharType="separate"/>
            </w:r>
            <w:r>
              <w:rPr>
                <w:noProof/>
                <w:webHidden/>
              </w:rPr>
              <w:t>55</w:t>
            </w:r>
            <w:r>
              <w:rPr>
                <w:noProof/>
                <w:webHidden/>
              </w:rPr>
              <w:fldChar w:fldCharType="end"/>
            </w:r>
          </w:hyperlink>
        </w:p>
        <w:p w:rsidR="00594603" w:rsidRDefault="00594603">
          <w:pPr>
            <w:pStyle w:val="TOC1"/>
            <w:tabs>
              <w:tab w:val="right" w:pos="9350"/>
            </w:tabs>
            <w:rPr>
              <w:rFonts w:asciiTheme="minorHAnsi" w:eastAsiaTheme="minorEastAsia" w:hAnsiTheme="minorHAnsi" w:cstheme="minorBidi"/>
              <w:noProof/>
              <w:lang w:eastAsia="en-US"/>
            </w:rPr>
          </w:pPr>
          <w:hyperlink w:anchor="_Toc212483580" w:history="1">
            <w:r w:rsidRPr="00FC6493">
              <w:rPr>
                <w:rStyle w:val="Hyperlink"/>
                <w:noProof/>
              </w:rPr>
              <w:t>REFERENCES</w:t>
            </w:r>
            <w:r>
              <w:rPr>
                <w:noProof/>
                <w:webHidden/>
              </w:rPr>
              <w:tab/>
            </w:r>
            <w:r>
              <w:rPr>
                <w:noProof/>
                <w:webHidden/>
              </w:rPr>
              <w:fldChar w:fldCharType="begin"/>
            </w:r>
            <w:r>
              <w:rPr>
                <w:noProof/>
                <w:webHidden/>
              </w:rPr>
              <w:instrText xml:space="preserve"> PAGEREF _Toc212483580 \h </w:instrText>
            </w:r>
            <w:r>
              <w:rPr>
                <w:noProof/>
                <w:webHidden/>
              </w:rPr>
            </w:r>
            <w:r>
              <w:rPr>
                <w:noProof/>
                <w:webHidden/>
              </w:rPr>
              <w:fldChar w:fldCharType="separate"/>
            </w:r>
            <w:r>
              <w:rPr>
                <w:noProof/>
                <w:webHidden/>
              </w:rPr>
              <w:t>57</w:t>
            </w:r>
            <w:r>
              <w:rPr>
                <w:noProof/>
                <w:webHidden/>
              </w:rPr>
              <w:fldChar w:fldCharType="end"/>
            </w:r>
          </w:hyperlink>
        </w:p>
        <w:p w:rsidR="00594603" w:rsidRDefault="00594603">
          <w:r>
            <w:lastRenderedPageBreak/>
            <w:fldChar w:fldCharType="end"/>
          </w:r>
        </w:p>
      </w:sdtContent>
    </w:sdt>
    <w:p w:rsidR="001314FC" w:rsidRDefault="00F579A9" w:rsidP="001314FC">
      <w:pPr>
        <w:tabs>
          <w:tab w:val="left" w:pos="5760"/>
        </w:tabs>
        <w:spacing w:line="480" w:lineRule="auto"/>
        <w:jc w:val="center"/>
        <w:rPr>
          <w:rStyle w:val="Heading1Char"/>
        </w:rPr>
      </w:pPr>
      <w:r>
        <w:rPr>
          <w:b/>
          <w:bCs/>
          <w:color w:val="000000"/>
          <w:szCs w:val="24"/>
        </w:rPr>
        <w:br w:type="column"/>
      </w:r>
      <w:bookmarkStart w:id="5" w:name="_Toc212483524"/>
      <w:r w:rsidRPr="00D9726B">
        <w:rPr>
          <w:rStyle w:val="Heading1Char"/>
        </w:rPr>
        <w:lastRenderedPageBreak/>
        <w:t>LIST OF TABLES</w:t>
      </w:r>
      <w:bookmarkEnd w:id="5"/>
    </w:p>
    <w:p w:rsidR="00A92E48" w:rsidRDefault="00A92E48">
      <w:pPr>
        <w:pStyle w:val="TableofFigures"/>
        <w:tabs>
          <w:tab w:val="right" w:pos="9350"/>
        </w:tabs>
        <w:rPr>
          <w:rFonts w:asciiTheme="minorHAnsi" w:eastAsiaTheme="minorEastAsia" w:hAnsiTheme="minorHAnsi" w:cstheme="minorBidi"/>
          <w:noProof/>
          <w:sz w:val="22"/>
          <w:lang w:eastAsia="en-US"/>
        </w:rPr>
      </w:pPr>
      <w:r>
        <w:rPr>
          <w:rStyle w:val="Heading1Char"/>
        </w:rPr>
        <w:fldChar w:fldCharType="begin"/>
      </w:r>
      <w:r>
        <w:rPr>
          <w:rStyle w:val="Heading1Char"/>
        </w:rPr>
        <w:instrText xml:space="preserve"> TOC \h \z \c "Table 3." </w:instrText>
      </w:r>
      <w:r>
        <w:rPr>
          <w:rStyle w:val="Heading1Char"/>
        </w:rPr>
        <w:fldChar w:fldCharType="separate"/>
      </w:r>
      <w:hyperlink w:anchor="_Toc212484312" w:history="1">
        <w:r w:rsidRPr="0057243B">
          <w:rPr>
            <w:rStyle w:val="Hyperlink"/>
            <w:noProof/>
          </w:rPr>
          <w:t>Table 3. 1</w:t>
        </w:r>
        <w:r>
          <w:rPr>
            <w:noProof/>
            <w:webHidden/>
          </w:rPr>
          <w:tab/>
        </w:r>
        <w:r>
          <w:rPr>
            <w:noProof/>
            <w:webHidden/>
          </w:rPr>
          <w:fldChar w:fldCharType="begin"/>
        </w:r>
        <w:r>
          <w:rPr>
            <w:noProof/>
            <w:webHidden/>
          </w:rPr>
          <w:instrText xml:space="preserve"> PAGEREF _Toc212484312 \h </w:instrText>
        </w:r>
        <w:r>
          <w:rPr>
            <w:noProof/>
            <w:webHidden/>
          </w:rPr>
        </w:r>
        <w:r>
          <w:rPr>
            <w:noProof/>
            <w:webHidden/>
          </w:rPr>
          <w:fldChar w:fldCharType="separate"/>
        </w:r>
        <w:r>
          <w:rPr>
            <w:noProof/>
            <w:webHidden/>
          </w:rPr>
          <w:t>37</w:t>
        </w:r>
        <w:r>
          <w:rPr>
            <w:noProof/>
            <w:webHidden/>
          </w:rPr>
          <w:fldChar w:fldCharType="end"/>
        </w:r>
      </w:hyperlink>
    </w:p>
    <w:p w:rsidR="00A92E48" w:rsidRDefault="00A92E48" w:rsidP="001314FC">
      <w:pPr>
        <w:tabs>
          <w:tab w:val="left" w:pos="5760"/>
        </w:tabs>
        <w:spacing w:line="480" w:lineRule="auto"/>
        <w:jc w:val="center"/>
        <w:rPr>
          <w:noProof/>
        </w:rPr>
      </w:pPr>
      <w:r>
        <w:rPr>
          <w:rStyle w:val="Heading1Char"/>
        </w:rPr>
        <w:fldChar w:fldCharType="end"/>
      </w:r>
      <w:r>
        <w:rPr>
          <w:rStyle w:val="Heading1Char"/>
        </w:rPr>
        <w:fldChar w:fldCharType="begin"/>
      </w:r>
      <w:r>
        <w:rPr>
          <w:rStyle w:val="Heading1Char"/>
        </w:rPr>
        <w:instrText xml:space="preserve"> TOC \h \z \c "table 4." </w:instrText>
      </w:r>
      <w:r>
        <w:rPr>
          <w:rStyle w:val="Heading1Char"/>
        </w:rPr>
        <w:fldChar w:fldCharType="separate"/>
      </w:r>
    </w:p>
    <w:p w:rsidR="00A92E48" w:rsidRDefault="00A92E48">
      <w:pPr>
        <w:pStyle w:val="TableofFigures"/>
        <w:tabs>
          <w:tab w:val="right" w:pos="9350"/>
        </w:tabs>
        <w:rPr>
          <w:rFonts w:asciiTheme="minorHAnsi" w:eastAsiaTheme="minorEastAsia" w:hAnsiTheme="minorHAnsi" w:cstheme="minorBidi"/>
          <w:noProof/>
          <w:sz w:val="22"/>
          <w:lang w:eastAsia="en-US"/>
        </w:rPr>
      </w:pPr>
      <w:hyperlink w:anchor="_Toc212484324" w:history="1">
        <w:r w:rsidRPr="00E36483">
          <w:rPr>
            <w:rStyle w:val="Hyperlink"/>
            <w:noProof/>
          </w:rPr>
          <w:t>table 4. 1</w:t>
        </w:r>
        <w:r w:rsidRPr="00E36483">
          <w:rPr>
            <w:rStyle w:val="Hyperlink"/>
            <w:rFonts w:eastAsia="Times New Roman"/>
            <w:noProof/>
          </w:rPr>
          <w:t>: Distribution of Students by Gender</w:t>
        </w:r>
        <w:r>
          <w:rPr>
            <w:noProof/>
            <w:webHidden/>
          </w:rPr>
          <w:tab/>
        </w:r>
        <w:r>
          <w:rPr>
            <w:noProof/>
            <w:webHidden/>
          </w:rPr>
          <w:fldChar w:fldCharType="begin"/>
        </w:r>
        <w:r>
          <w:rPr>
            <w:noProof/>
            <w:webHidden/>
          </w:rPr>
          <w:instrText xml:space="preserve"> PAGEREF _Toc212484324 \h </w:instrText>
        </w:r>
        <w:r>
          <w:rPr>
            <w:noProof/>
            <w:webHidden/>
          </w:rPr>
        </w:r>
        <w:r>
          <w:rPr>
            <w:noProof/>
            <w:webHidden/>
          </w:rPr>
          <w:fldChar w:fldCharType="separate"/>
        </w:r>
        <w:r>
          <w:rPr>
            <w:noProof/>
            <w:webHidden/>
          </w:rPr>
          <w:t>41</w:t>
        </w:r>
        <w:r>
          <w:rPr>
            <w:noProof/>
            <w:webHidden/>
          </w:rPr>
          <w:fldChar w:fldCharType="end"/>
        </w:r>
      </w:hyperlink>
    </w:p>
    <w:p w:rsidR="00A92E48" w:rsidRDefault="00A92E48">
      <w:pPr>
        <w:pStyle w:val="TableofFigures"/>
        <w:tabs>
          <w:tab w:val="right" w:pos="9350"/>
        </w:tabs>
        <w:rPr>
          <w:rFonts w:asciiTheme="minorHAnsi" w:eastAsiaTheme="minorEastAsia" w:hAnsiTheme="minorHAnsi" w:cstheme="minorBidi"/>
          <w:noProof/>
          <w:sz w:val="22"/>
          <w:lang w:eastAsia="en-US"/>
        </w:rPr>
      </w:pPr>
      <w:hyperlink w:anchor="_Toc212484325" w:history="1">
        <w:r w:rsidRPr="00E36483">
          <w:rPr>
            <w:rStyle w:val="Hyperlink"/>
            <w:noProof/>
          </w:rPr>
          <w:t>table 4. 2</w:t>
        </w:r>
        <w:r w:rsidRPr="00E36483">
          <w:rPr>
            <w:rStyle w:val="Hyperlink"/>
            <w:rFonts w:eastAsia="Times New Roman"/>
            <w:noProof/>
          </w:rPr>
          <w:t>: Distribution of Students by Age</w:t>
        </w:r>
        <w:r>
          <w:rPr>
            <w:noProof/>
            <w:webHidden/>
          </w:rPr>
          <w:tab/>
        </w:r>
        <w:r>
          <w:rPr>
            <w:noProof/>
            <w:webHidden/>
          </w:rPr>
          <w:fldChar w:fldCharType="begin"/>
        </w:r>
        <w:r>
          <w:rPr>
            <w:noProof/>
            <w:webHidden/>
          </w:rPr>
          <w:instrText xml:space="preserve"> PAGEREF _Toc212484325 \h </w:instrText>
        </w:r>
        <w:r>
          <w:rPr>
            <w:noProof/>
            <w:webHidden/>
          </w:rPr>
        </w:r>
        <w:r>
          <w:rPr>
            <w:noProof/>
            <w:webHidden/>
          </w:rPr>
          <w:fldChar w:fldCharType="separate"/>
        </w:r>
        <w:r>
          <w:rPr>
            <w:noProof/>
            <w:webHidden/>
          </w:rPr>
          <w:t>43</w:t>
        </w:r>
        <w:r>
          <w:rPr>
            <w:noProof/>
            <w:webHidden/>
          </w:rPr>
          <w:fldChar w:fldCharType="end"/>
        </w:r>
      </w:hyperlink>
    </w:p>
    <w:p w:rsidR="00A92E48" w:rsidRDefault="00A92E48">
      <w:pPr>
        <w:pStyle w:val="TableofFigures"/>
        <w:tabs>
          <w:tab w:val="right" w:pos="9350"/>
        </w:tabs>
        <w:rPr>
          <w:rFonts w:asciiTheme="minorHAnsi" w:eastAsiaTheme="minorEastAsia" w:hAnsiTheme="minorHAnsi" w:cstheme="minorBidi"/>
          <w:noProof/>
          <w:sz w:val="22"/>
          <w:lang w:eastAsia="en-US"/>
        </w:rPr>
      </w:pPr>
      <w:hyperlink w:anchor="_Toc212484326" w:history="1">
        <w:r w:rsidRPr="00E36483">
          <w:rPr>
            <w:rStyle w:val="Hyperlink"/>
            <w:noProof/>
          </w:rPr>
          <w:t>table 4. 3</w:t>
        </w:r>
        <w:r w:rsidRPr="00E36483">
          <w:rPr>
            <w:rStyle w:val="Hyperlink"/>
            <w:rFonts w:eastAsia="Times New Roman"/>
            <w:noProof/>
          </w:rPr>
          <w:t>: Distribution of Students by Class Level</w:t>
        </w:r>
        <w:r>
          <w:rPr>
            <w:noProof/>
            <w:webHidden/>
          </w:rPr>
          <w:tab/>
        </w:r>
        <w:r>
          <w:rPr>
            <w:noProof/>
            <w:webHidden/>
          </w:rPr>
          <w:fldChar w:fldCharType="begin"/>
        </w:r>
        <w:r>
          <w:rPr>
            <w:noProof/>
            <w:webHidden/>
          </w:rPr>
          <w:instrText xml:space="preserve"> PAGEREF _Toc212484326 \h </w:instrText>
        </w:r>
        <w:r>
          <w:rPr>
            <w:noProof/>
            <w:webHidden/>
          </w:rPr>
        </w:r>
        <w:r>
          <w:rPr>
            <w:noProof/>
            <w:webHidden/>
          </w:rPr>
          <w:fldChar w:fldCharType="separate"/>
        </w:r>
        <w:r>
          <w:rPr>
            <w:noProof/>
            <w:webHidden/>
          </w:rPr>
          <w:t>43</w:t>
        </w:r>
        <w:r>
          <w:rPr>
            <w:noProof/>
            <w:webHidden/>
          </w:rPr>
          <w:fldChar w:fldCharType="end"/>
        </w:r>
      </w:hyperlink>
    </w:p>
    <w:p w:rsidR="00A92E48" w:rsidRDefault="00A92E48">
      <w:pPr>
        <w:pStyle w:val="TableofFigures"/>
        <w:tabs>
          <w:tab w:val="right" w:pos="9350"/>
        </w:tabs>
        <w:rPr>
          <w:rFonts w:asciiTheme="minorHAnsi" w:eastAsiaTheme="minorEastAsia" w:hAnsiTheme="minorHAnsi" w:cstheme="minorBidi"/>
          <w:noProof/>
          <w:sz w:val="22"/>
          <w:lang w:eastAsia="en-US"/>
        </w:rPr>
      </w:pPr>
      <w:hyperlink w:anchor="_Toc212484327" w:history="1">
        <w:r w:rsidRPr="00E36483">
          <w:rPr>
            <w:rStyle w:val="Hyperlink"/>
            <w:noProof/>
          </w:rPr>
          <w:t>table 4. 4</w:t>
        </w:r>
        <w:r w:rsidRPr="00E36483">
          <w:rPr>
            <w:rStyle w:val="Hyperlink"/>
            <w:rFonts w:eastAsia="Times New Roman"/>
            <w:noProof/>
          </w:rPr>
          <w:t>: Distribution of Students by Type of School</w:t>
        </w:r>
        <w:r>
          <w:rPr>
            <w:noProof/>
            <w:webHidden/>
          </w:rPr>
          <w:tab/>
        </w:r>
        <w:r>
          <w:rPr>
            <w:noProof/>
            <w:webHidden/>
          </w:rPr>
          <w:fldChar w:fldCharType="begin"/>
        </w:r>
        <w:r>
          <w:rPr>
            <w:noProof/>
            <w:webHidden/>
          </w:rPr>
          <w:instrText xml:space="preserve"> PAGEREF _Toc212484327 \h </w:instrText>
        </w:r>
        <w:r>
          <w:rPr>
            <w:noProof/>
            <w:webHidden/>
          </w:rPr>
        </w:r>
        <w:r>
          <w:rPr>
            <w:noProof/>
            <w:webHidden/>
          </w:rPr>
          <w:fldChar w:fldCharType="separate"/>
        </w:r>
        <w:r>
          <w:rPr>
            <w:noProof/>
            <w:webHidden/>
          </w:rPr>
          <w:t>44</w:t>
        </w:r>
        <w:r>
          <w:rPr>
            <w:noProof/>
            <w:webHidden/>
          </w:rPr>
          <w:fldChar w:fldCharType="end"/>
        </w:r>
      </w:hyperlink>
    </w:p>
    <w:p w:rsidR="00A92E48" w:rsidRDefault="00A92E48">
      <w:pPr>
        <w:pStyle w:val="TableofFigures"/>
        <w:tabs>
          <w:tab w:val="right" w:pos="9350"/>
        </w:tabs>
        <w:rPr>
          <w:rFonts w:asciiTheme="minorHAnsi" w:eastAsiaTheme="minorEastAsia" w:hAnsiTheme="minorHAnsi" w:cstheme="minorBidi"/>
          <w:noProof/>
          <w:sz w:val="22"/>
          <w:lang w:eastAsia="en-US"/>
        </w:rPr>
      </w:pPr>
      <w:hyperlink w:anchor="_Toc212484328" w:history="1">
        <w:r w:rsidRPr="00E36483">
          <w:rPr>
            <w:rStyle w:val="Hyperlink"/>
            <w:noProof/>
          </w:rPr>
          <w:t>table 4. 5: Availability of Teaching Materials in Teaching and Learning of Biology</w:t>
        </w:r>
        <w:r>
          <w:rPr>
            <w:noProof/>
            <w:webHidden/>
          </w:rPr>
          <w:tab/>
        </w:r>
        <w:r>
          <w:rPr>
            <w:noProof/>
            <w:webHidden/>
          </w:rPr>
          <w:fldChar w:fldCharType="begin"/>
        </w:r>
        <w:r>
          <w:rPr>
            <w:noProof/>
            <w:webHidden/>
          </w:rPr>
          <w:instrText xml:space="preserve"> PAGEREF _Toc212484328 \h </w:instrText>
        </w:r>
        <w:r>
          <w:rPr>
            <w:noProof/>
            <w:webHidden/>
          </w:rPr>
        </w:r>
        <w:r>
          <w:rPr>
            <w:noProof/>
            <w:webHidden/>
          </w:rPr>
          <w:fldChar w:fldCharType="separate"/>
        </w:r>
        <w:r>
          <w:rPr>
            <w:noProof/>
            <w:webHidden/>
          </w:rPr>
          <w:t>44</w:t>
        </w:r>
        <w:r>
          <w:rPr>
            <w:noProof/>
            <w:webHidden/>
          </w:rPr>
          <w:fldChar w:fldCharType="end"/>
        </w:r>
      </w:hyperlink>
    </w:p>
    <w:p w:rsidR="00A92E48" w:rsidRDefault="00A92E48">
      <w:pPr>
        <w:pStyle w:val="TableofFigures"/>
        <w:tabs>
          <w:tab w:val="right" w:pos="9350"/>
        </w:tabs>
        <w:rPr>
          <w:rFonts w:asciiTheme="minorHAnsi" w:eastAsiaTheme="minorEastAsia" w:hAnsiTheme="minorHAnsi" w:cstheme="minorBidi"/>
          <w:noProof/>
          <w:sz w:val="22"/>
          <w:lang w:eastAsia="en-US"/>
        </w:rPr>
      </w:pPr>
      <w:hyperlink w:anchor="_Toc212484329" w:history="1">
        <w:r w:rsidRPr="00E36483">
          <w:rPr>
            <w:rStyle w:val="Hyperlink"/>
            <w:noProof/>
          </w:rPr>
          <w:t>table 4. 6</w:t>
        </w:r>
        <w:r w:rsidRPr="00E36483">
          <w:rPr>
            <w:rStyle w:val="Hyperlink"/>
            <w:rFonts w:eastAsia="Times New Roman"/>
            <w:noProof/>
          </w:rPr>
          <w:t>: Teachers’ Use of Teaching Materials in Biology Lessons</w:t>
        </w:r>
        <w:r>
          <w:rPr>
            <w:noProof/>
            <w:webHidden/>
          </w:rPr>
          <w:tab/>
        </w:r>
        <w:r>
          <w:rPr>
            <w:noProof/>
            <w:webHidden/>
          </w:rPr>
          <w:fldChar w:fldCharType="begin"/>
        </w:r>
        <w:r>
          <w:rPr>
            <w:noProof/>
            <w:webHidden/>
          </w:rPr>
          <w:instrText xml:space="preserve"> PAGEREF _Toc212484329 \h </w:instrText>
        </w:r>
        <w:r>
          <w:rPr>
            <w:noProof/>
            <w:webHidden/>
          </w:rPr>
        </w:r>
        <w:r>
          <w:rPr>
            <w:noProof/>
            <w:webHidden/>
          </w:rPr>
          <w:fldChar w:fldCharType="separate"/>
        </w:r>
        <w:r>
          <w:rPr>
            <w:noProof/>
            <w:webHidden/>
          </w:rPr>
          <w:t>45</w:t>
        </w:r>
        <w:r>
          <w:rPr>
            <w:noProof/>
            <w:webHidden/>
          </w:rPr>
          <w:fldChar w:fldCharType="end"/>
        </w:r>
      </w:hyperlink>
    </w:p>
    <w:p w:rsidR="00A92E48" w:rsidRDefault="00A92E48">
      <w:pPr>
        <w:pStyle w:val="TableofFigures"/>
        <w:tabs>
          <w:tab w:val="right" w:pos="9350"/>
        </w:tabs>
        <w:rPr>
          <w:rFonts w:asciiTheme="minorHAnsi" w:eastAsiaTheme="minorEastAsia" w:hAnsiTheme="minorHAnsi" w:cstheme="minorBidi"/>
          <w:noProof/>
          <w:sz w:val="22"/>
          <w:lang w:eastAsia="en-US"/>
        </w:rPr>
      </w:pPr>
      <w:hyperlink w:anchor="_Toc212484330" w:history="1">
        <w:r w:rsidRPr="00E36483">
          <w:rPr>
            <w:rStyle w:val="Hyperlink"/>
            <w:noProof/>
          </w:rPr>
          <w:t>table 4. 7</w:t>
        </w:r>
        <w:r w:rsidRPr="00E36483">
          <w:rPr>
            <w:rStyle w:val="Hyperlink"/>
            <w:rFonts w:eastAsia="Times New Roman"/>
            <w:noProof/>
          </w:rPr>
          <w:t>: Impact of Teaching Materials on Students’ Learning and Retention</w:t>
        </w:r>
        <w:r>
          <w:rPr>
            <w:noProof/>
            <w:webHidden/>
          </w:rPr>
          <w:tab/>
        </w:r>
        <w:r>
          <w:rPr>
            <w:noProof/>
            <w:webHidden/>
          </w:rPr>
          <w:fldChar w:fldCharType="begin"/>
        </w:r>
        <w:r>
          <w:rPr>
            <w:noProof/>
            <w:webHidden/>
          </w:rPr>
          <w:instrText xml:space="preserve"> PAGEREF _Toc212484330 \h </w:instrText>
        </w:r>
        <w:r>
          <w:rPr>
            <w:noProof/>
            <w:webHidden/>
          </w:rPr>
        </w:r>
        <w:r>
          <w:rPr>
            <w:noProof/>
            <w:webHidden/>
          </w:rPr>
          <w:fldChar w:fldCharType="separate"/>
        </w:r>
        <w:r>
          <w:rPr>
            <w:noProof/>
            <w:webHidden/>
          </w:rPr>
          <w:t>46</w:t>
        </w:r>
        <w:r>
          <w:rPr>
            <w:noProof/>
            <w:webHidden/>
          </w:rPr>
          <w:fldChar w:fldCharType="end"/>
        </w:r>
      </w:hyperlink>
    </w:p>
    <w:p w:rsidR="00A92E48" w:rsidRDefault="00A92E48">
      <w:pPr>
        <w:pStyle w:val="TableofFigures"/>
        <w:tabs>
          <w:tab w:val="right" w:pos="9350"/>
        </w:tabs>
        <w:rPr>
          <w:rFonts w:asciiTheme="minorHAnsi" w:eastAsiaTheme="minorEastAsia" w:hAnsiTheme="minorHAnsi" w:cstheme="minorBidi"/>
          <w:noProof/>
          <w:sz w:val="22"/>
          <w:lang w:eastAsia="en-US"/>
        </w:rPr>
      </w:pPr>
      <w:hyperlink w:anchor="_Toc212484331" w:history="1">
        <w:r w:rsidRPr="00E36483">
          <w:rPr>
            <w:rStyle w:val="Hyperlink"/>
            <w:noProof/>
          </w:rPr>
          <w:t>table 4. 8: Responses on Challenges in Using Teaching Materials</w:t>
        </w:r>
        <w:r>
          <w:rPr>
            <w:noProof/>
            <w:webHidden/>
          </w:rPr>
          <w:tab/>
        </w:r>
        <w:r>
          <w:rPr>
            <w:noProof/>
            <w:webHidden/>
          </w:rPr>
          <w:fldChar w:fldCharType="begin"/>
        </w:r>
        <w:r>
          <w:rPr>
            <w:noProof/>
            <w:webHidden/>
          </w:rPr>
          <w:instrText xml:space="preserve"> PAGEREF _Toc212484331 \h </w:instrText>
        </w:r>
        <w:r>
          <w:rPr>
            <w:noProof/>
            <w:webHidden/>
          </w:rPr>
        </w:r>
        <w:r>
          <w:rPr>
            <w:noProof/>
            <w:webHidden/>
          </w:rPr>
          <w:fldChar w:fldCharType="separate"/>
        </w:r>
        <w:r>
          <w:rPr>
            <w:noProof/>
            <w:webHidden/>
          </w:rPr>
          <w:t>48</w:t>
        </w:r>
        <w:r>
          <w:rPr>
            <w:noProof/>
            <w:webHidden/>
          </w:rPr>
          <w:fldChar w:fldCharType="end"/>
        </w:r>
      </w:hyperlink>
    </w:p>
    <w:p w:rsidR="00A92E48" w:rsidRDefault="00A92E48">
      <w:pPr>
        <w:pStyle w:val="TableofFigures"/>
        <w:tabs>
          <w:tab w:val="right" w:pos="9350"/>
        </w:tabs>
        <w:rPr>
          <w:rFonts w:asciiTheme="minorHAnsi" w:eastAsiaTheme="minorEastAsia" w:hAnsiTheme="minorHAnsi" w:cstheme="minorBidi"/>
          <w:noProof/>
          <w:sz w:val="22"/>
          <w:lang w:eastAsia="en-US"/>
        </w:rPr>
      </w:pPr>
      <w:hyperlink w:anchor="_Toc212484332" w:history="1">
        <w:r w:rsidRPr="00E36483">
          <w:rPr>
            <w:rStyle w:val="Hyperlink"/>
            <w:noProof/>
          </w:rPr>
          <w:t>table 4. 9: Responses on the Roles of Teaching and Teaching Materials in Teaching, Learning, and Retention of Biological Concepts among Senior Secondary School Students in Sokoto Metropolis.</w:t>
        </w:r>
        <w:r>
          <w:rPr>
            <w:noProof/>
            <w:webHidden/>
          </w:rPr>
          <w:tab/>
        </w:r>
        <w:r>
          <w:rPr>
            <w:noProof/>
            <w:webHidden/>
          </w:rPr>
          <w:fldChar w:fldCharType="begin"/>
        </w:r>
        <w:r>
          <w:rPr>
            <w:noProof/>
            <w:webHidden/>
          </w:rPr>
          <w:instrText xml:space="preserve"> PAGEREF _Toc212484332 \h </w:instrText>
        </w:r>
        <w:r>
          <w:rPr>
            <w:noProof/>
            <w:webHidden/>
          </w:rPr>
        </w:r>
        <w:r>
          <w:rPr>
            <w:noProof/>
            <w:webHidden/>
          </w:rPr>
          <w:fldChar w:fldCharType="separate"/>
        </w:r>
        <w:r>
          <w:rPr>
            <w:noProof/>
            <w:webHidden/>
          </w:rPr>
          <w:t>49</w:t>
        </w:r>
        <w:r>
          <w:rPr>
            <w:noProof/>
            <w:webHidden/>
          </w:rPr>
          <w:fldChar w:fldCharType="end"/>
        </w:r>
      </w:hyperlink>
    </w:p>
    <w:p w:rsidR="00A92E48" w:rsidRDefault="00A92E48" w:rsidP="001314FC">
      <w:pPr>
        <w:tabs>
          <w:tab w:val="left" w:pos="5760"/>
        </w:tabs>
        <w:spacing w:line="480" w:lineRule="auto"/>
        <w:jc w:val="center"/>
        <w:rPr>
          <w:rStyle w:val="Heading1Char"/>
        </w:rPr>
      </w:pPr>
      <w:r>
        <w:rPr>
          <w:rStyle w:val="Heading1Char"/>
        </w:rPr>
        <w:fldChar w:fldCharType="end"/>
      </w:r>
    </w:p>
    <w:p w:rsidR="0030382C" w:rsidRDefault="00F579A9" w:rsidP="001314FC">
      <w:pPr>
        <w:tabs>
          <w:tab w:val="left" w:pos="5760"/>
        </w:tabs>
        <w:spacing w:line="480" w:lineRule="auto"/>
        <w:jc w:val="center"/>
        <w:rPr>
          <w:rStyle w:val="Heading1Char"/>
        </w:rPr>
      </w:pPr>
      <w:r>
        <w:rPr>
          <w:b/>
          <w:bCs/>
          <w:color w:val="000000"/>
          <w:szCs w:val="24"/>
        </w:rPr>
        <w:br w:type="column"/>
      </w:r>
      <w:r w:rsidRPr="00D9726B">
        <w:rPr>
          <w:rStyle w:val="Heading1Char"/>
        </w:rPr>
        <w:lastRenderedPageBreak/>
        <w:t>OPTRATIONAL DEFINATION OF TERMS</w:t>
      </w:r>
    </w:p>
    <w:p w:rsidR="0030382C" w:rsidRPr="0030382C" w:rsidRDefault="0030382C" w:rsidP="0030382C">
      <w:pPr>
        <w:spacing w:line="480" w:lineRule="auto"/>
        <w:jc w:val="both"/>
        <w:rPr>
          <w:b/>
        </w:rPr>
      </w:pPr>
      <w:r w:rsidRPr="0030382C">
        <w:rPr>
          <w:b/>
        </w:rPr>
        <w:t>Teaching Materials:</w:t>
      </w:r>
    </w:p>
    <w:p w:rsidR="0030382C" w:rsidRDefault="0030382C" w:rsidP="0030382C">
      <w:pPr>
        <w:spacing w:line="480" w:lineRule="auto"/>
        <w:jc w:val="both"/>
      </w:pPr>
      <w:r>
        <w:t>These refer to all physical and digital resources used by the teacher to simplify the learning of biological concepts. In this study, teaching materials include visual aids (charts, diagrams, models, slides), audio-visual aids (videos, animations, and projectors), and real-life specimens used to enhance students’ understanding of biological processes. They serve as tools that bridge the gap between theoretical explanations and practical understanding (</w:t>
      </w:r>
      <w:proofErr w:type="spellStart"/>
      <w:r>
        <w:t>Eze</w:t>
      </w:r>
      <w:proofErr w:type="spellEnd"/>
      <w:r>
        <w:t xml:space="preserve"> &amp; </w:t>
      </w:r>
      <w:proofErr w:type="spellStart"/>
      <w:r>
        <w:t>Nwachukwu</w:t>
      </w:r>
      <w:proofErr w:type="spellEnd"/>
      <w:r>
        <w:t>, 2022; Mohammed, 2023).</w:t>
      </w:r>
    </w:p>
    <w:p w:rsidR="0030382C" w:rsidRPr="0030382C" w:rsidRDefault="0030382C" w:rsidP="0030382C">
      <w:pPr>
        <w:spacing w:line="480" w:lineRule="auto"/>
        <w:jc w:val="both"/>
        <w:rPr>
          <w:b/>
        </w:rPr>
      </w:pPr>
      <w:r w:rsidRPr="0030382C">
        <w:rPr>
          <w:b/>
        </w:rPr>
        <w:t>Teaching:</w:t>
      </w:r>
    </w:p>
    <w:p w:rsidR="0030382C" w:rsidRDefault="0030382C" w:rsidP="0030382C">
      <w:pPr>
        <w:spacing w:line="480" w:lineRule="auto"/>
        <w:jc w:val="both"/>
      </w:pPr>
      <w:r>
        <w:t>This is the process by which a teacher facilitates learning by guiding, demonstrating, and explaining concepts to students. Within this study, teaching refers specifically to the methods adopted by biology teachers in delivering ecological and other biological concepts using appropriate instructional materials to promote active participation and understanding (</w:t>
      </w:r>
      <w:proofErr w:type="spellStart"/>
      <w:r>
        <w:t>Okafor</w:t>
      </w:r>
      <w:proofErr w:type="spellEnd"/>
      <w:r>
        <w:t xml:space="preserve"> &amp; Bello, 2024).</w:t>
      </w:r>
    </w:p>
    <w:p w:rsidR="0030382C" w:rsidRPr="0030382C" w:rsidRDefault="0030382C" w:rsidP="0030382C">
      <w:pPr>
        <w:spacing w:line="480" w:lineRule="auto"/>
        <w:jc w:val="both"/>
        <w:rPr>
          <w:b/>
        </w:rPr>
      </w:pPr>
      <w:r w:rsidRPr="0030382C">
        <w:rPr>
          <w:b/>
        </w:rPr>
        <w:t>Learning:</w:t>
      </w:r>
    </w:p>
    <w:p w:rsidR="0030382C" w:rsidRDefault="0030382C" w:rsidP="0030382C">
      <w:pPr>
        <w:spacing w:line="480" w:lineRule="auto"/>
        <w:jc w:val="both"/>
      </w:pPr>
      <w:r>
        <w:t>Learning is defined as the process through which students acquire new knowledge, skills, attitudes, and behaviors. In the context of this research, learning refers to how students assimilate and internalize biological concepts taught using teaching materials, measured by their improved performance and retention in biology tests (</w:t>
      </w:r>
      <w:proofErr w:type="spellStart"/>
      <w:r>
        <w:t>Lawal</w:t>
      </w:r>
      <w:proofErr w:type="spellEnd"/>
      <w:r>
        <w:t xml:space="preserve"> &amp; Ibrahim, 2025).</w:t>
      </w:r>
    </w:p>
    <w:p w:rsidR="0030382C" w:rsidRDefault="0030382C" w:rsidP="0030382C">
      <w:pPr>
        <w:spacing w:line="480" w:lineRule="auto"/>
        <w:jc w:val="both"/>
      </w:pPr>
    </w:p>
    <w:p w:rsidR="0030382C" w:rsidRPr="0030382C" w:rsidRDefault="0030382C" w:rsidP="0030382C">
      <w:pPr>
        <w:spacing w:line="480" w:lineRule="auto"/>
        <w:jc w:val="both"/>
      </w:pPr>
      <w:r w:rsidRPr="0030382C">
        <w:rPr>
          <w:b/>
        </w:rPr>
        <w:lastRenderedPageBreak/>
        <w:t>Retention:</w:t>
      </w:r>
    </w:p>
    <w:p w:rsidR="0030382C" w:rsidRDefault="0030382C" w:rsidP="0030382C">
      <w:pPr>
        <w:spacing w:line="480" w:lineRule="auto"/>
        <w:jc w:val="both"/>
      </w:pPr>
      <w:r>
        <w:t xml:space="preserve">Retention refers to the ability of students to remember and recall previously learned information </w:t>
      </w:r>
      <w:proofErr w:type="gramStart"/>
      <w:r>
        <w:t>over</w:t>
      </w:r>
      <w:proofErr w:type="gramEnd"/>
      <w:r>
        <w:t xml:space="preserve"> time. In this study, retention is operationalized as the score obtained by students in post-tests and delayed achievement tests after being taught biological concepts using teaching materials (</w:t>
      </w:r>
      <w:proofErr w:type="spellStart"/>
      <w:r>
        <w:t>Aina</w:t>
      </w:r>
      <w:proofErr w:type="spellEnd"/>
      <w:r>
        <w:t xml:space="preserve"> &amp; Yusuf, 2021).</w:t>
      </w:r>
    </w:p>
    <w:p w:rsidR="0030382C" w:rsidRDefault="0030382C" w:rsidP="0030382C">
      <w:pPr>
        <w:spacing w:line="480" w:lineRule="auto"/>
        <w:jc w:val="both"/>
      </w:pPr>
      <w:r w:rsidRPr="0030382C">
        <w:rPr>
          <w:b/>
        </w:rPr>
        <w:t>Biological Concepts</w:t>
      </w:r>
      <w:r>
        <w:t>:</w:t>
      </w:r>
    </w:p>
    <w:p w:rsidR="0030382C" w:rsidRDefault="0030382C" w:rsidP="0030382C">
      <w:pPr>
        <w:spacing w:line="480" w:lineRule="auto"/>
        <w:jc w:val="both"/>
      </w:pPr>
      <w:r>
        <w:t>These are the key ideas, principles, and processes that form the foundation of biology as a subject—such as cell structure, ecological relationships, reproduction, and photosynthesis. In this study, biological concepts refer specifically to the topics taught to students during the experimental phase using relevant teaching materials (</w:t>
      </w:r>
      <w:proofErr w:type="spellStart"/>
      <w:r>
        <w:t>Eze</w:t>
      </w:r>
      <w:proofErr w:type="spellEnd"/>
      <w:r>
        <w:t xml:space="preserve"> &amp; </w:t>
      </w:r>
      <w:proofErr w:type="spellStart"/>
      <w:r>
        <w:t>Nwachukwu</w:t>
      </w:r>
      <w:proofErr w:type="spellEnd"/>
      <w:r>
        <w:t>, 2022).</w:t>
      </w:r>
    </w:p>
    <w:p w:rsidR="0030382C" w:rsidRPr="0030382C" w:rsidRDefault="0030382C" w:rsidP="0030382C">
      <w:pPr>
        <w:spacing w:line="480" w:lineRule="auto"/>
        <w:jc w:val="both"/>
        <w:rPr>
          <w:b/>
        </w:rPr>
      </w:pPr>
      <w:r w:rsidRPr="0030382C">
        <w:rPr>
          <w:b/>
        </w:rPr>
        <w:t>Academic Performance:</w:t>
      </w:r>
    </w:p>
    <w:p w:rsidR="0030382C" w:rsidRDefault="0030382C" w:rsidP="0030382C">
      <w:pPr>
        <w:spacing w:line="480" w:lineRule="auto"/>
        <w:jc w:val="both"/>
      </w:pPr>
      <w:r>
        <w:t xml:space="preserve">Academic performance is the measurable outcome of a student’s learning process, typically expressed through test scores or grades. In this study, it represents students’ achievement levels in biology tests administered after being taught with or without the use of teaching materials (Mohammed, 2023; </w:t>
      </w:r>
      <w:proofErr w:type="spellStart"/>
      <w:r>
        <w:t>Okafor</w:t>
      </w:r>
      <w:proofErr w:type="spellEnd"/>
      <w:r>
        <w:t xml:space="preserve"> &amp; Bello, 2024).</w:t>
      </w:r>
    </w:p>
    <w:p w:rsidR="0030382C" w:rsidRPr="0030382C" w:rsidRDefault="0030382C" w:rsidP="0030382C">
      <w:pPr>
        <w:spacing w:line="480" w:lineRule="auto"/>
        <w:jc w:val="both"/>
        <w:rPr>
          <w:b/>
        </w:rPr>
      </w:pPr>
      <w:r w:rsidRPr="0030382C">
        <w:rPr>
          <w:b/>
        </w:rPr>
        <w:t>Senior Secondary School Students:</w:t>
      </w:r>
    </w:p>
    <w:p w:rsidR="0030382C" w:rsidRDefault="0030382C" w:rsidP="0030382C">
      <w:pPr>
        <w:spacing w:line="480" w:lineRule="auto"/>
        <w:jc w:val="both"/>
      </w:pPr>
      <w:r>
        <w:t xml:space="preserve">These are students enrolled in the final stages of secondary education, typically within SS1–SS3 levels. For the purpose of this study, senior secondary school students refer to biology learners in selected public secondary schools within </w:t>
      </w:r>
      <w:proofErr w:type="spellStart"/>
      <w:r>
        <w:t>Sokoto</w:t>
      </w:r>
      <w:proofErr w:type="spellEnd"/>
      <w:r>
        <w:t xml:space="preserve"> State who participated in the research experiment (</w:t>
      </w:r>
      <w:proofErr w:type="spellStart"/>
      <w:r>
        <w:t>Lawal</w:t>
      </w:r>
      <w:proofErr w:type="spellEnd"/>
      <w:r>
        <w:t xml:space="preserve"> &amp; Ibrahim, 2025).</w:t>
      </w:r>
    </w:p>
    <w:p w:rsidR="0030382C" w:rsidRPr="0030382C" w:rsidRDefault="0030382C" w:rsidP="0030382C">
      <w:pPr>
        <w:spacing w:line="480" w:lineRule="auto"/>
        <w:jc w:val="both"/>
        <w:rPr>
          <w:b/>
        </w:rPr>
      </w:pPr>
      <w:r w:rsidRPr="0030382C">
        <w:rPr>
          <w:b/>
        </w:rPr>
        <w:lastRenderedPageBreak/>
        <w:t>Biology:</w:t>
      </w:r>
    </w:p>
    <w:p w:rsidR="0030382C" w:rsidRDefault="0030382C" w:rsidP="0030382C">
      <w:pPr>
        <w:spacing w:line="480" w:lineRule="auto"/>
        <w:jc w:val="both"/>
      </w:pPr>
      <w:r>
        <w:t>Biology is the scientific study of living organisms and their interactions with the environment. Within this study, biology is considered one of the core science subjects taught at the senior secondary school level, emphasizing life processes and ecological balance (</w:t>
      </w:r>
      <w:proofErr w:type="spellStart"/>
      <w:r>
        <w:t>Aina</w:t>
      </w:r>
      <w:proofErr w:type="spellEnd"/>
      <w:r>
        <w:t xml:space="preserve"> &amp; Yusuf, 2021).</w:t>
      </w:r>
    </w:p>
    <w:p w:rsidR="0030382C" w:rsidRDefault="0030382C" w:rsidP="0030382C">
      <w:pPr>
        <w:spacing w:line="480" w:lineRule="auto"/>
        <w:jc w:val="both"/>
      </w:pPr>
    </w:p>
    <w:p w:rsidR="00643919" w:rsidRPr="00643919" w:rsidRDefault="00F579A9" w:rsidP="001314FC">
      <w:pPr>
        <w:tabs>
          <w:tab w:val="left" w:pos="5760"/>
        </w:tabs>
        <w:spacing w:line="480" w:lineRule="auto"/>
        <w:jc w:val="center"/>
        <w:rPr>
          <w:b/>
          <w:szCs w:val="24"/>
        </w:rPr>
      </w:pPr>
      <w:r>
        <w:rPr>
          <w:b/>
          <w:bCs/>
          <w:color w:val="000000"/>
          <w:szCs w:val="24"/>
        </w:rPr>
        <w:br w:type="column"/>
      </w:r>
      <w:r w:rsidR="00643919" w:rsidRPr="00D9726B">
        <w:rPr>
          <w:rStyle w:val="Heading1Char"/>
        </w:rPr>
        <w:lastRenderedPageBreak/>
        <w:t>ABSTRACT</w:t>
      </w:r>
    </w:p>
    <w:p w:rsidR="00643919" w:rsidRPr="00643919" w:rsidRDefault="00643919" w:rsidP="00643919">
      <w:pPr>
        <w:spacing w:line="480" w:lineRule="auto"/>
        <w:jc w:val="both"/>
        <w:rPr>
          <w:i/>
          <w:szCs w:val="24"/>
        </w:rPr>
      </w:pPr>
      <w:r w:rsidRPr="00643919">
        <w:rPr>
          <w:i/>
          <w:szCs w:val="24"/>
        </w:rPr>
        <w:t xml:space="preserve">The study investigated the role of teaching materials in the teaching, learning, and retention of biological concepts among senior secondary school students in </w:t>
      </w:r>
      <w:proofErr w:type="spellStart"/>
      <w:r w:rsidRPr="00643919">
        <w:rPr>
          <w:i/>
          <w:szCs w:val="24"/>
        </w:rPr>
        <w:t>Sokoto</w:t>
      </w:r>
      <w:proofErr w:type="spellEnd"/>
      <w:r w:rsidRPr="00643919">
        <w:rPr>
          <w:i/>
          <w:szCs w:val="24"/>
        </w:rPr>
        <w:t xml:space="preserve"> State, Nigeria. The primary purpose was to determine how the use of instructional materials influences students’ understanding and long-term retention of biology concepts. The study adopted a quasi-experimental research design involving both control and experimental groups. A total of 135 students were randomly selected from various senior secondary schools within </w:t>
      </w:r>
      <w:proofErr w:type="spellStart"/>
      <w:r w:rsidRPr="00643919">
        <w:rPr>
          <w:i/>
          <w:szCs w:val="24"/>
        </w:rPr>
        <w:t>Sokoto</w:t>
      </w:r>
      <w:proofErr w:type="spellEnd"/>
      <w:r w:rsidRPr="00643919">
        <w:rPr>
          <w:i/>
          <w:szCs w:val="24"/>
        </w:rPr>
        <w:t xml:space="preserve"> metropolis. Data were collected through a structured achievement test developed by the researcher and validated by experts in science education. The study was guided by specific research questions and hypotheses formulated to test the significance of teaching materials on academic performance and knowledge retention. Findings revealed that students taught using relevant teaching materials such as charts, models, and multimedia presentations significantly outperformed those taught with conventional methods. Furthermore, the use of teaching materials enhanced students’ interest, participation, and understanding of abstract biological concepts, leading to better retention of knowledge over time. These findings are consistent with the constructivist learning theory, which emphasizes the active involvement of learners through visual and manipulative aids to construct meaningful learning experiences (</w:t>
      </w:r>
      <w:proofErr w:type="spellStart"/>
      <w:r w:rsidRPr="00643919">
        <w:rPr>
          <w:i/>
          <w:szCs w:val="24"/>
        </w:rPr>
        <w:t>Aina</w:t>
      </w:r>
      <w:proofErr w:type="spellEnd"/>
      <w:r w:rsidRPr="00643919">
        <w:rPr>
          <w:i/>
          <w:szCs w:val="24"/>
        </w:rPr>
        <w:t xml:space="preserve"> &amp; Yusuf, 2021; </w:t>
      </w:r>
      <w:proofErr w:type="spellStart"/>
      <w:r w:rsidRPr="00643919">
        <w:rPr>
          <w:i/>
          <w:szCs w:val="24"/>
        </w:rPr>
        <w:t>Eze</w:t>
      </w:r>
      <w:proofErr w:type="spellEnd"/>
      <w:r w:rsidRPr="00643919">
        <w:rPr>
          <w:i/>
          <w:szCs w:val="24"/>
        </w:rPr>
        <w:t xml:space="preserve"> &amp; </w:t>
      </w:r>
      <w:proofErr w:type="spellStart"/>
      <w:r w:rsidRPr="00643919">
        <w:rPr>
          <w:i/>
          <w:szCs w:val="24"/>
        </w:rPr>
        <w:t>Nwachukwu</w:t>
      </w:r>
      <w:proofErr w:type="spellEnd"/>
      <w:r w:rsidRPr="00643919">
        <w:rPr>
          <w:i/>
          <w:szCs w:val="24"/>
        </w:rPr>
        <w:t>, 2022; Mohammed, 2023). The study concluded that the effective integration of teaching materials improves comprehension and retention in biology. It was recommended that biology teachers consistently employ diverse and locally available teaching materials to make learning more interactive and effective, while policymakers should provide adequate resources to support practical-based teaching strategies in secondary schools (</w:t>
      </w:r>
      <w:proofErr w:type="spellStart"/>
      <w:r w:rsidRPr="00643919">
        <w:rPr>
          <w:i/>
          <w:szCs w:val="24"/>
        </w:rPr>
        <w:t>Okafor</w:t>
      </w:r>
      <w:proofErr w:type="spellEnd"/>
      <w:r w:rsidRPr="00643919">
        <w:rPr>
          <w:i/>
          <w:szCs w:val="24"/>
        </w:rPr>
        <w:t xml:space="preserve"> &amp; Bello, 2024; </w:t>
      </w:r>
      <w:proofErr w:type="spellStart"/>
      <w:r w:rsidRPr="00643919">
        <w:rPr>
          <w:i/>
          <w:szCs w:val="24"/>
        </w:rPr>
        <w:t>Lawal</w:t>
      </w:r>
      <w:proofErr w:type="spellEnd"/>
      <w:r w:rsidRPr="00643919">
        <w:rPr>
          <w:i/>
          <w:szCs w:val="24"/>
        </w:rPr>
        <w:t xml:space="preserve"> &amp; Ibrahim, 2025).</w:t>
      </w:r>
    </w:p>
    <w:p w:rsidR="00643919" w:rsidRPr="00643919" w:rsidRDefault="00643919" w:rsidP="00643919">
      <w:pPr>
        <w:spacing w:line="480" w:lineRule="auto"/>
        <w:jc w:val="both"/>
        <w:rPr>
          <w:i/>
          <w:szCs w:val="24"/>
        </w:rPr>
      </w:pPr>
    </w:p>
    <w:p w:rsidR="00F82070" w:rsidRDefault="00643919" w:rsidP="00D9726B">
      <w:pPr>
        <w:pStyle w:val="Heading1"/>
        <w:sectPr w:rsidR="00F82070" w:rsidSect="00F82070">
          <w:footerReference w:type="default" r:id="rId9"/>
          <w:pgSz w:w="12240" w:h="15840"/>
          <w:pgMar w:top="1440" w:right="1440" w:bottom="1440" w:left="1440" w:header="720" w:footer="720" w:gutter="0"/>
          <w:pgNumType w:fmt="lowerRoman" w:start="1"/>
          <w:cols w:space="720"/>
          <w:docGrid w:linePitch="360"/>
        </w:sectPr>
      </w:pPr>
      <w:r>
        <w:br w:type="column"/>
      </w:r>
      <w:bookmarkStart w:id="6" w:name="_Toc212483525"/>
    </w:p>
    <w:p w:rsidR="00224125" w:rsidRPr="00235D99" w:rsidRDefault="00D10544" w:rsidP="00D9726B">
      <w:pPr>
        <w:pStyle w:val="Heading1"/>
      </w:pPr>
      <w:r w:rsidRPr="00235D99">
        <w:lastRenderedPageBreak/>
        <w:t>CHAPTER ONE</w:t>
      </w:r>
      <w:bookmarkEnd w:id="6"/>
    </w:p>
    <w:p w:rsidR="00D10544" w:rsidRPr="00235D99" w:rsidRDefault="00D10544" w:rsidP="00D9726B">
      <w:pPr>
        <w:pStyle w:val="Heading1"/>
      </w:pPr>
      <w:bookmarkStart w:id="7" w:name="_Toc212483526"/>
      <w:r w:rsidRPr="00235D99">
        <w:t>INTRODUCTION</w:t>
      </w:r>
      <w:bookmarkEnd w:id="7"/>
    </w:p>
    <w:p w:rsidR="00D10544" w:rsidRPr="00D9726B" w:rsidRDefault="00D9726B" w:rsidP="001314FC">
      <w:pPr>
        <w:pStyle w:val="Heading2"/>
      </w:pPr>
      <w:bookmarkStart w:id="8" w:name="_Toc212483527"/>
      <w:r>
        <w:t>1.1</w:t>
      </w:r>
      <w:r w:rsidR="00F23E3E" w:rsidRPr="00D9726B">
        <w:t>Background to the Study</w:t>
      </w:r>
      <w:bookmarkEnd w:id="8"/>
    </w:p>
    <w:p w:rsidR="00224125" w:rsidRPr="00235D99" w:rsidRDefault="00953F5C" w:rsidP="00235D99">
      <w:pPr>
        <w:spacing w:line="480" w:lineRule="auto"/>
        <w:jc w:val="both"/>
        <w:rPr>
          <w:bCs/>
          <w:color w:val="000000"/>
          <w:szCs w:val="24"/>
        </w:rPr>
      </w:pPr>
      <w:r w:rsidRPr="00235D99">
        <w:rPr>
          <w:bCs/>
          <w:color w:val="000000"/>
          <w:szCs w:val="24"/>
        </w:rPr>
        <w:t>Biology, the science of life, forms a cornerstone of scientific literacy, equipping individuals with the knowledge to understand living systems and their interactions. In senior secondary education, biology plays a crucial role in preparing students for higher education and careers in fields such as medicine, agriculture, and environmental science. However, the abstract nature of many biological concepts, coupled with the need for practical application, often presents significant challenges for both teachers and students.</w:t>
      </w:r>
      <w:r w:rsidR="00C35E3E" w:rsidRPr="00235D99">
        <w:rPr>
          <w:szCs w:val="24"/>
        </w:rPr>
        <w:t xml:space="preserve"> (Muhammad &amp; </w:t>
      </w:r>
      <w:proofErr w:type="spellStart"/>
      <w:r w:rsidR="00C35E3E" w:rsidRPr="00235D99">
        <w:rPr>
          <w:szCs w:val="24"/>
        </w:rPr>
        <w:t>Aliyu</w:t>
      </w:r>
      <w:proofErr w:type="spellEnd"/>
      <w:r w:rsidR="00C35E3E" w:rsidRPr="00235D99">
        <w:rPr>
          <w:szCs w:val="24"/>
        </w:rPr>
        <w:t>, 2021)</w:t>
      </w:r>
    </w:p>
    <w:p w:rsidR="00224125" w:rsidRPr="00235D99" w:rsidRDefault="00953F5C" w:rsidP="00235D99">
      <w:pPr>
        <w:spacing w:line="480" w:lineRule="auto"/>
        <w:jc w:val="both"/>
        <w:rPr>
          <w:bCs/>
          <w:color w:val="000000"/>
          <w:szCs w:val="24"/>
        </w:rPr>
      </w:pPr>
      <w:r w:rsidRPr="00235D99">
        <w:rPr>
          <w:bCs/>
          <w:color w:val="000000"/>
          <w:szCs w:val="24"/>
        </w:rPr>
        <w:t>Effective teaching materials are recognized as vital tools in facilitating meaningful learning. They bridge the gap between abstract concepts and concrete understanding, enhancing student engagement and promoting deeper comprehension. Numerous studies have demonstrated the positive impact of instructional aids on student achievement and retention across various disciplines. For example, research on cognitive load theory highlights how well-designed visual aids and interactive materials can reduce extraneous cognitive load, freeing up cognitive resources for learning (</w:t>
      </w:r>
      <w:proofErr w:type="spellStart"/>
      <w:r w:rsidRPr="00235D99">
        <w:rPr>
          <w:bCs/>
          <w:color w:val="000000"/>
          <w:szCs w:val="24"/>
        </w:rPr>
        <w:t>Sweller</w:t>
      </w:r>
      <w:proofErr w:type="spellEnd"/>
      <w:r w:rsidRPr="00235D99">
        <w:rPr>
          <w:bCs/>
          <w:color w:val="000000"/>
          <w:szCs w:val="24"/>
        </w:rPr>
        <w:t xml:space="preserve">, 2011). Constructivist learning theories further emphasize the role of hands-on activities and </w:t>
      </w:r>
      <w:proofErr w:type="spellStart"/>
      <w:r w:rsidRPr="00235D99">
        <w:rPr>
          <w:bCs/>
          <w:color w:val="000000"/>
          <w:szCs w:val="24"/>
        </w:rPr>
        <w:t>manipulatives</w:t>
      </w:r>
      <w:proofErr w:type="spellEnd"/>
      <w:r w:rsidRPr="00235D99">
        <w:rPr>
          <w:bCs/>
          <w:color w:val="000000"/>
          <w:szCs w:val="24"/>
        </w:rPr>
        <w:t xml:space="preserve"> in fostering active knowle</w:t>
      </w:r>
      <w:r w:rsidR="00AB271D" w:rsidRPr="00235D99">
        <w:rPr>
          <w:bCs/>
          <w:color w:val="000000"/>
          <w:szCs w:val="24"/>
        </w:rPr>
        <w:t xml:space="preserve">dge construction </w:t>
      </w:r>
      <w:r w:rsidR="00AB271D" w:rsidRPr="00235D99">
        <w:rPr>
          <w:rFonts w:eastAsia="Times New Roman"/>
          <w:szCs w:val="24"/>
        </w:rPr>
        <w:t xml:space="preserve">(Adebayo &amp; </w:t>
      </w:r>
      <w:proofErr w:type="spellStart"/>
      <w:r w:rsidR="00AB271D" w:rsidRPr="00235D99">
        <w:rPr>
          <w:rFonts w:eastAsia="Times New Roman"/>
          <w:szCs w:val="24"/>
        </w:rPr>
        <w:t>Salisu</w:t>
      </w:r>
      <w:proofErr w:type="spellEnd"/>
      <w:r w:rsidR="00AB271D" w:rsidRPr="00235D99">
        <w:rPr>
          <w:rFonts w:eastAsia="Times New Roman"/>
          <w:szCs w:val="24"/>
        </w:rPr>
        <w:t>, 2019)</w:t>
      </w:r>
    </w:p>
    <w:p w:rsidR="00224125" w:rsidRPr="00235D99" w:rsidRDefault="00953F5C" w:rsidP="00235D99">
      <w:pPr>
        <w:spacing w:line="480" w:lineRule="auto"/>
        <w:jc w:val="both"/>
        <w:rPr>
          <w:bCs/>
          <w:color w:val="000000"/>
          <w:szCs w:val="24"/>
        </w:rPr>
      </w:pPr>
      <w:r w:rsidRPr="00235D99">
        <w:rPr>
          <w:bCs/>
          <w:color w:val="000000"/>
          <w:szCs w:val="24"/>
        </w:rPr>
        <w:t xml:space="preserve">In the context of biology education, teaching materials such as microscopes, anatomical models, charts, and multimedia resources are essential for visualizing and understanding complex </w:t>
      </w:r>
      <w:r w:rsidRPr="00235D99">
        <w:rPr>
          <w:bCs/>
          <w:color w:val="000000"/>
          <w:szCs w:val="24"/>
        </w:rPr>
        <w:lastRenderedPageBreak/>
        <w:t>biological processes. Practical laborato</w:t>
      </w:r>
      <w:bookmarkStart w:id="9" w:name="_GoBack"/>
      <w:bookmarkEnd w:id="9"/>
      <w:r w:rsidRPr="00235D99">
        <w:rPr>
          <w:bCs/>
          <w:color w:val="000000"/>
          <w:szCs w:val="24"/>
        </w:rPr>
        <w:t>ry experiences, including dissections and experiments, provide students with firsthand opportunities to apply theoretical knowledge and develop critical thinking skills. Studies have shown that students who engage in active learning through the use of teaching materials demonstrate improved understanding and retention of biological con</w:t>
      </w:r>
      <w:r w:rsidR="00AB271D" w:rsidRPr="00235D99">
        <w:rPr>
          <w:bCs/>
          <w:color w:val="000000"/>
          <w:szCs w:val="24"/>
        </w:rPr>
        <w:t xml:space="preserve">cepts </w:t>
      </w:r>
      <w:r w:rsidR="00AB271D" w:rsidRPr="00235D99">
        <w:rPr>
          <w:rFonts w:eastAsia="Times New Roman"/>
          <w:szCs w:val="24"/>
        </w:rPr>
        <w:t xml:space="preserve"> (</w:t>
      </w:r>
      <w:proofErr w:type="spellStart"/>
      <w:r w:rsidR="00AB271D" w:rsidRPr="00235D99">
        <w:rPr>
          <w:rFonts w:eastAsia="Times New Roman"/>
          <w:szCs w:val="24"/>
        </w:rPr>
        <w:t>Okonkwo</w:t>
      </w:r>
      <w:proofErr w:type="spellEnd"/>
      <w:r w:rsidR="00AB271D" w:rsidRPr="00235D99">
        <w:rPr>
          <w:rFonts w:eastAsia="Times New Roman"/>
          <w:szCs w:val="24"/>
        </w:rPr>
        <w:t>, 2020).</w:t>
      </w:r>
      <w:r w:rsidRPr="00235D99">
        <w:rPr>
          <w:bCs/>
          <w:color w:val="000000"/>
          <w:szCs w:val="24"/>
        </w:rPr>
        <w:t>.</w:t>
      </w:r>
    </w:p>
    <w:p w:rsidR="00224125" w:rsidRPr="00235D99" w:rsidRDefault="00953F5C" w:rsidP="00235D99">
      <w:pPr>
        <w:spacing w:line="480" w:lineRule="auto"/>
        <w:jc w:val="both"/>
        <w:rPr>
          <w:bCs/>
          <w:color w:val="000000"/>
          <w:szCs w:val="24"/>
        </w:rPr>
      </w:pPr>
      <w:r w:rsidRPr="00235D99">
        <w:rPr>
          <w:bCs/>
          <w:color w:val="000000"/>
          <w:szCs w:val="24"/>
        </w:rPr>
        <w:t xml:space="preserve">However, the effectiveness of teaching materials is contingent upon their relevance to the specific context of learning. In </w:t>
      </w:r>
      <w:proofErr w:type="spellStart"/>
      <w:r w:rsidRPr="00235D99">
        <w:rPr>
          <w:bCs/>
          <w:color w:val="000000"/>
          <w:szCs w:val="24"/>
        </w:rPr>
        <w:t>Sokoto</w:t>
      </w:r>
      <w:proofErr w:type="spellEnd"/>
      <w:r w:rsidRPr="00235D99">
        <w:rPr>
          <w:bCs/>
          <w:color w:val="000000"/>
          <w:szCs w:val="24"/>
        </w:rPr>
        <w:t xml:space="preserve"> State, like many other regions in developing countries, schools often face challenges related to resource limitations, inadequate infrastructure, and limited teacher training. These challenges can hinder the effective implementation of biology curricula and limit students' access to quality learning experiences. Additionally, cultural factors and language barriers may further complicate the teaching and learning process.</w:t>
      </w:r>
    </w:p>
    <w:p w:rsidR="00224125" w:rsidRPr="00235D99" w:rsidRDefault="00953F5C" w:rsidP="00235D99">
      <w:pPr>
        <w:spacing w:line="480" w:lineRule="auto"/>
        <w:jc w:val="both"/>
        <w:rPr>
          <w:bCs/>
          <w:color w:val="000000"/>
          <w:szCs w:val="24"/>
        </w:rPr>
      </w:pPr>
      <w:r w:rsidRPr="00235D99">
        <w:rPr>
          <w:bCs/>
          <w:color w:val="000000"/>
          <w:szCs w:val="24"/>
        </w:rPr>
        <w:t xml:space="preserve">Despite the recognized importance of teaching materials, there is a perceived gap between their potential impact and their actual utilization in </w:t>
      </w:r>
      <w:proofErr w:type="spellStart"/>
      <w:r w:rsidRPr="00235D99">
        <w:rPr>
          <w:bCs/>
          <w:color w:val="000000"/>
          <w:szCs w:val="24"/>
        </w:rPr>
        <w:t>Sokoto</w:t>
      </w:r>
      <w:proofErr w:type="spellEnd"/>
      <w:r w:rsidRPr="00235D99">
        <w:rPr>
          <w:bCs/>
          <w:color w:val="000000"/>
          <w:szCs w:val="24"/>
        </w:rPr>
        <w:t xml:space="preserve"> State. Many schools struggle with limited resources, outdated facilities, and a lack of teacher training in the effective use of instructional aids. This study aims to address this gap by investigating the specific roles of teaching materials in teaching, learning, and retention of biological concepts among senior secondary school students in </w:t>
      </w:r>
      <w:proofErr w:type="spellStart"/>
      <w:r w:rsidRPr="00235D99">
        <w:rPr>
          <w:bCs/>
          <w:color w:val="000000"/>
          <w:szCs w:val="24"/>
        </w:rPr>
        <w:t>Sokoto</w:t>
      </w:r>
      <w:proofErr w:type="spellEnd"/>
      <w:r w:rsidRPr="00235D99">
        <w:rPr>
          <w:bCs/>
          <w:color w:val="000000"/>
          <w:szCs w:val="24"/>
        </w:rPr>
        <w:t xml:space="preserve"> State. By examining the types of materials used, their impact on student learning outcomes, and the challenges faced by teachers, this research seeks to provide evidence-based recommendations for improving biology education in the region.</w:t>
      </w:r>
    </w:p>
    <w:p w:rsidR="00224125" w:rsidRPr="00235D99" w:rsidRDefault="00953F5C" w:rsidP="00235D99">
      <w:pPr>
        <w:spacing w:line="480" w:lineRule="auto"/>
        <w:jc w:val="both"/>
        <w:rPr>
          <w:bCs/>
          <w:color w:val="000000"/>
          <w:szCs w:val="24"/>
        </w:rPr>
      </w:pPr>
      <w:r w:rsidRPr="00235D99">
        <w:rPr>
          <w:bCs/>
          <w:color w:val="000000"/>
          <w:szCs w:val="24"/>
        </w:rPr>
        <w:t xml:space="preserve">The availability and use of appropriate teaching materials are particularly critical in </w:t>
      </w:r>
      <w:proofErr w:type="spellStart"/>
      <w:r w:rsidRPr="00235D99">
        <w:rPr>
          <w:bCs/>
          <w:color w:val="000000"/>
          <w:szCs w:val="24"/>
        </w:rPr>
        <w:t>Sokoto</w:t>
      </w:r>
      <w:proofErr w:type="spellEnd"/>
      <w:r w:rsidRPr="00235D99">
        <w:rPr>
          <w:bCs/>
          <w:color w:val="000000"/>
          <w:szCs w:val="24"/>
        </w:rPr>
        <w:t xml:space="preserve"> State, where educational resources may be scarce. It is essential to understand the extent to which teaching materials are being utilized and their impact on student learning outcomes. Furthermore, </w:t>
      </w:r>
      <w:r w:rsidRPr="00235D99">
        <w:rPr>
          <w:bCs/>
          <w:color w:val="000000"/>
          <w:szCs w:val="24"/>
        </w:rPr>
        <w:lastRenderedPageBreak/>
        <w:t xml:space="preserve">the cultural relevance of these materials and their alignment with the local context are crucial considerations. Studies related to the northern Nigerian educational system, and the </w:t>
      </w:r>
      <w:proofErr w:type="spellStart"/>
      <w:r w:rsidRPr="00235D99">
        <w:rPr>
          <w:bCs/>
          <w:color w:val="000000"/>
          <w:szCs w:val="24"/>
        </w:rPr>
        <w:t>Sokoto</w:t>
      </w:r>
      <w:proofErr w:type="spellEnd"/>
      <w:r w:rsidRPr="00235D99">
        <w:rPr>
          <w:bCs/>
          <w:color w:val="000000"/>
          <w:szCs w:val="24"/>
        </w:rPr>
        <w:t xml:space="preserve"> state specifically should be referenced here. Government documents concerning education should also be used.</w:t>
      </w:r>
    </w:p>
    <w:p w:rsidR="00224125" w:rsidRPr="00235D99" w:rsidRDefault="00953F5C" w:rsidP="00235D99">
      <w:pPr>
        <w:spacing w:line="480" w:lineRule="auto"/>
        <w:jc w:val="both"/>
        <w:rPr>
          <w:bCs/>
          <w:color w:val="000000"/>
          <w:szCs w:val="24"/>
        </w:rPr>
      </w:pPr>
      <w:proofErr w:type="spellStart"/>
      <w:r w:rsidRPr="00235D99">
        <w:rPr>
          <w:bCs/>
          <w:color w:val="000000"/>
          <w:szCs w:val="24"/>
        </w:rPr>
        <w:t>Sokoto</w:t>
      </w:r>
      <w:proofErr w:type="spellEnd"/>
      <w:r w:rsidRPr="00235D99">
        <w:rPr>
          <w:bCs/>
          <w:color w:val="000000"/>
          <w:szCs w:val="24"/>
        </w:rPr>
        <w:t xml:space="preserve"> State, like other northern states, faced unique challenges related to cultural factors, socioeconomic conditions, and limited infrastructure. The region has a rich cultural heritage, and it is important to consider how traditional knowledge and practices can be integrated into biology education, the level of desertification within the region, has impacted the local flora and fauna, and this should be taken into account when teaching biology.</w:t>
      </w:r>
    </w:p>
    <w:p w:rsidR="00224125" w:rsidRPr="00235D99" w:rsidRDefault="00953F5C" w:rsidP="00235D99">
      <w:pPr>
        <w:spacing w:line="480" w:lineRule="auto"/>
        <w:jc w:val="both"/>
        <w:rPr>
          <w:bCs/>
          <w:color w:val="000000"/>
          <w:szCs w:val="24"/>
        </w:rPr>
      </w:pPr>
      <w:r w:rsidRPr="00235D99">
        <w:rPr>
          <w:bCs/>
          <w:color w:val="000000"/>
          <w:szCs w:val="24"/>
        </w:rPr>
        <w:t xml:space="preserve">The 21st Century and Beyond   Increased Focus on </w:t>
      </w:r>
      <w:proofErr w:type="spellStart"/>
      <w:r w:rsidRPr="00235D99">
        <w:rPr>
          <w:bCs/>
          <w:color w:val="000000"/>
          <w:szCs w:val="24"/>
        </w:rPr>
        <w:t>Technology</w:t>
      </w:r>
      <w:proofErr w:type="gramStart"/>
      <w:r w:rsidRPr="00235D99">
        <w:rPr>
          <w:bCs/>
          <w:color w:val="000000"/>
          <w:szCs w:val="24"/>
        </w:rPr>
        <w:t>,there</w:t>
      </w:r>
      <w:proofErr w:type="spellEnd"/>
      <w:proofErr w:type="gramEnd"/>
      <w:r w:rsidRPr="00235D99">
        <w:rPr>
          <w:bCs/>
          <w:color w:val="000000"/>
          <w:szCs w:val="24"/>
        </w:rPr>
        <w:t xml:space="preserve"> is now a growing recognition of the importance of integrating technology into science education.  Efforts are being made to provide schools with computers, internet access, and digital learning resources.</w:t>
      </w:r>
      <w:r w:rsidR="00F23E3E" w:rsidRPr="00235D99">
        <w:rPr>
          <w:bCs/>
          <w:color w:val="000000"/>
          <w:szCs w:val="24"/>
        </w:rPr>
        <w:t xml:space="preserve"> </w:t>
      </w:r>
      <w:r w:rsidRPr="00235D99">
        <w:rPr>
          <w:bCs/>
          <w:color w:val="000000"/>
          <w:szCs w:val="24"/>
        </w:rPr>
        <w:t>However, the digital divide remains a significant challenge.</w:t>
      </w:r>
      <w:r w:rsidR="00F23E3E" w:rsidRPr="00235D99">
        <w:rPr>
          <w:bCs/>
          <w:color w:val="000000"/>
          <w:szCs w:val="24"/>
        </w:rPr>
        <w:t xml:space="preserve"> </w:t>
      </w:r>
      <w:proofErr w:type="gramStart"/>
      <w:r w:rsidR="00F23E3E" w:rsidRPr="00235D99">
        <w:rPr>
          <w:bCs/>
          <w:color w:val="000000"/>
          <w:szCs w:val="24"/>
        </w:rPr>
        <w:t>e</w:t>
      </w:r>
      <w:r w:rsidRPr="00235D99">
        <w:rPr>
          <w:bCs/>
          <w:color w:val="000000"/>
          <w:szCs w:val="24"/>
        </w:rPr>
        <w:t>mphasis</w:t>
      </w:r>
      <w:proofErr w:type="gramEnd"/>
      <w:r w:rsidRPr="00235D99">
        <w:rPr>
          <w:bCs/>
          <w:color w:val="000000"/>
          <w:szCs w:val="24"/>
        </w:rPr>
        <w:t xml:space="preserve"> is being placed on improving teacher training and professional development programs, particularly in science education,</w:t>
      </w:r>
      <w:r w:rsidR="00F23E3E" w:rsidRPr="00235D99">
        <w:rPr>
          <w:bCs/>
          <w:color w:val="000000"/>
          <w:szCs w:val="24"/>
        </w:rPr>
        <w:t xml:space="preserve"> </w:t>
      </w:r>
      <w:r w:rsidRPr="00235D99">
        <w:rPr>
          <w:bCs/>
          <w:color w:val="000000"/>
          <w:szCs w:val="24"/>
        </w:rPr>
        <w:t>initiatives are aimed at equipping teachers with the skills and knowledge needed to effectively utilize teaching materials and technology.</w:t>
      </w:r>
    </w:p>
    <w:p w:rsidR="00224125" w:rsidRPr="00235D99" w:rsidRDefault="00953F5C" w:rsidP="00235D99">
      <w:pPr>
        <w:spacing w:line="480" w:lineRule="auto"/>
        <w:jc w:val="both"/>
        <w:rPr>
          <w:bCs/>
          <w:color w:val="000000"/>
          <w:szCs w:val="24"/>
        </w:rPr>
      </w:pPr>
      <w:r w:rsidRPr="00235D99">
        <w:rPr>
          <w:bCs/>
          <w:color w:val="000000"/>
          <w:szCs w:val="24"/>
        </w:rPr>
        <w:t xml:space="preserve">Currently, there is a push to improve the quality of education within </w:t>
      </w:r>
      <w:proofErr w:type="spellStart"/>
      <w:r w:rsidRPr="00235D99">
        <w:rPr>
          <w:bCs/>
          <w:color w:val="000000"/>
          <w:szCs w:val="24"/>
        </w:rPr>
        <w:t>Sokoto</w:t>
      </w:r>
      <w:proofErr w:type="spellEnd"/>
      <w:r w:rsidRPr="00235D99">
        <w:rPr>
          <w:bCs/>
          <w:color w:val="000000"/>
          <w:szCs w:val="24"/>
        </w:rPr>
        <w:t xml:space="preserve"> state, but problems concerning funding, and teacher training still exist, the increase in population, has put a strain on the current educational system.</w:t>
      </w:r>
      <w:r w:rsidR="00F23E3E" w:rsidRPr="00235D99">
        <w:rPr>
          <w:bCs/>
          <w:color w:val="000000"/>
          <w:szCs w:val="24"/>
        </w:rPr>
        <w:t xml:space="preserve"> </w:t>
      </w:r>
      <w:proofErr w:type="gramStart"/>
      <w:r w:rsidR="00F23E3E" w:rsidRPr="00235D99">
        <w:rPr>
          <w:bCs/>
          <w:color w:val="000000"/>
          <w:szCs w:val="24"/>
        </w:rPr>
        <w:t>b</w:t>
      </w:r>
      <w:r w:rsidRPr="00235D99">
        <w:rPr>
          <w:bCs/>
          <w:color w:val="000000"/>
          <w:szCs w:val="24"/>
        </w:rPr>
        <w:t>y</w:t>
      </w:r>
      <w:proofErr w:type="gramEnd"/>
      <w:r w:rsidRPr="00235D99">
        <w:rPr>
          <w:bCs/>
          <w:color w:val="000000"/>
          <w:szCs w:val="24"/>
        </w:rPr>
        <w:t xml:space="preserve"> understanding this historical context, you can gain a deeper appreciation for the current state of biology education in </w:t>
      </w:r>
      <w:proofErr w:type="spellStart"/>
      <w:r w:rsidRPr="00235D99">
        <w:rPr>
          <w:bCs/>
          <w:color w:val="000000"/>
          <w:szCs w:val="24"/>
        </w:rPr>
        <w:t>Sokoto</w:t>
      </w:r>
      <w:proofErr w:type="spellEnd"/>
      <w:r w:rsidRPr="00235D99">
        <w:rPr>
          <w:bCs/>
          <w:color w:val="000000"/>
          <w:szCs w:val="24"/>
        </w:rPr>
        <w:t xml:space="preserve"> State and the challenges and opportunities that lie ahead.</w:t>
      </w:r>
    </w:p>
    <w:p w:rsidR="00224125" w:rsidRPr="00235D99" w:rsidRDefault="00953F5C" w:rsidP="00235D99">
      <w:pPr>
        <w:spacing w:line="480" w:lineRule="auto"/>
        <w:jc w:val="both"/>
        <w:rPr>
          <w:bCs/>
          <w:color w:val="000000"/>
          <w:szCs w:val="24"/>
        </w:rPr>
      </w:pPr>
      <w:r w:rsidRPr="00235D99">
        <w:rPr>
          <w:bCs/>
          <w:color w:val="000000"/>
          <w:szCs w:val="24"/>
        </w:rPr>
        <w:lastRenderedPageBreak/>
        <w:t>This study is particularly relevant due to the necessity of developing a scientifically literate population, especially in a region that has a strong need for development in areas such as agriculture and healthcare. Therefore, understanding how teaching materials are utilized, and how they can be improved, is of vital importance.</w:t>
      </w:r>
    </w:p>
    <w:p w:rsidR="00224125" w:rsidRPr="00235D99" w:rsidRDefault="00F23E3E" w:rsidP="001314FC">
      <w:pPr>
        <w:pStyle w:val="Heading2"/>
      </w:pPr>
      <w:bookmarkStart w:id="10" w:name="_Toc212483528"/>
      <w:r w:rsidRPr="00235D99">
        <w:t>1.2 Statement of the problem</w:t>
      </w:r>
      <w:bookmarkEnd w:id="10"/>
    </w:p>
    <w:p w:rsidR="00224125" w:rsidRPr="00235D99" w:rsidRDefault="00953F5C" w:rsidP="00235D99">
      <w:pPr>
        <w:spacing w:line="480" w:lineRule="auto"/>
        <w:jc w:val="both"/>
        <w:rPr>
          <w:bCs/>
          <w:color w:val="000000"/>
          <w:szCs w:val="24"/>
        </w:rPr>
      </w:pPr>
      <w:r w:rsidRPr="00235D99">
        <w:rPr>
          <w:bCs/>
          <w:color w:val="000000"/>
          <w:szCs w:val="24"/>
        </w:rPr>
        <w:t xml:space="preserve">While the pedagogical value of teaching materials in fostering effective biology education is widely acknowledged, a significant disparity exists between theoretical potential and practical implementation within the senior secondary school system of </w:t>
      </w:r>
      <w:proofErr w:type="spellStart"/>
      <w:r w:rsidRPr="00235D99">
        <w:rPr>
          <w:bCs/>
          <w:color w:val="000000"/>
          <w:szCs w:val="24"/>
        </w:rPr>
        <w:t>Sokoto</w:t>
      </w:r>
      <w:proofErr w:type="spellEnd"/>
      <w:r w:rsidRPr="00235D99">
        <w:rPr>
          <w:bCs/>
          <w:color w:val="000000"/>
          <w:szCs w:val="24"/>
        </w:rPr>
        <w:t xml:space="preserve"> State. This discrepancy is multifaceted, encompassing not only the availability of resources but also the pedagogical approaches employed by educators and the contextual relevance of the materials themselves.</w:t>
      </w:r>
    </w:p>
    <w:p w:rsidR="00224125" w:rsidRPr="00235D99" w:rsidRDefault="00953F5C" w:rsidP="00235D99">
      <w:pPr>
        <w:spacing w:line="480" w:lineRule="auto"/>
        <w:jc w:val="both"/>
        <w:rPr>
          <w:bCs/>
          <w:color w:val="000000"/>
          <w:szCs w:val="24"/>
        </w:rPr>
      </w:pPr>
      <w:r w:rsidRPr="00235D99">
        <w:rPr>
          <w:bCs/>
          <w:color w:val="000000"/>
          <w:szCs w:val="24"/>
        </w:rPr>
        <w:t>Specifically, the problem extends beyond mere resource scarcity. There is a discernible lack of systematic integration of diverse teaching materials into biology instruction, potentially leading to passive learning and limited conceptual understanding. Furthermore, the efficacy of existing materials in promoting long-term retention of complex biological concepts remains largely unexamined.</w:t>
      </w:r>
    </w:p>
    <w:p w:rsidR="00224125" w:rsidRPr="00235D99" w:rsidRDefault="00953F5C" w:rsidP="00235D99">
      <w:pPr>
        <w:spacing w:line="480" w:lineRule="auto"/>
        <w:jc w:val="both"/>
        <w:rPr>
          <w:bCs/>
          <w:color w:val="000000"/>
          <w:szCs w:val="24"/>
        </w:rPr>
      </w:pPr>
      <w:r w:rsidRPr="00235D99">
        <w:rPr>
          <w:bCs/>
          <w:color w:val="000000"/>
          <w:szCs w:val="24"/>
        </w:rPr>
        <w:t xml:space="preserve">The challenges are amplified by the unique socioeconomic and cultural context of </w:t>
      </w:r>
      <w:proofErr w:type="spellStart"/>
      <w:r w:rsidRPr="00235D99">
        <w:rPr>
          <w:bCs/>
          <w:color w:val="000000"/>
          <w:szCs w:val="24"/>
        </w:rPr>
        <w:t>Sokoto</w:t>
      </w:r>
      <w:proofErr w:type="spellEnd"/>
      <w:r w:rsidRPr="00235D99">
        <w:rPr>
          <w:bCs/>
          <w:color w:val="000000"/>
          <w:szCs w:val="24"/>
        </w:rPr>
        <w:t xml:space="preserve"> State. Factors such as limited access to technology, varying levels of teacher training, and the potential disconnect between standardized curriculum and local realities contribute to a complex educational landscape. Consequently, students may struggle to connect abstract biological principles to their lived experiences, hindering their ability to apply knowledge and develop critical thinking skills.</w:t>
      </w:r>
    </w:p>
    <w:p w:rsidR="00224125" w:rsidRPr="00235D99" w:rsidRDefault="00953F5C" w:rsidP="00235D99">
      <w:pPr>
        <w:spacing w:line="480" w:lineRule="auto"/>
        <w:jc w:val="both"/>
        <w:rPr>
          <w:bCs/>
          <w:color w:val="000000"/>
          <w:szCs w:val="24"/>
        </w:rPr>
      </w:pPr>
      <w:r w:rsidRPr="00235D99">
        <w:rPr>
          <w:bCs/>
          <w:color w:val="000000"/>
          <w:szCs w:val="24"/>
        </w:rPr>
        <w:lastRenderedPageBreak/>
        <w:t xml:space="preserve">Despite the recognized importance of teaching materials in biology education, there is a perceived gap between their potential benefits and their actual impact on student learning outcomes in </w:t>
      </w:r>
      <w:proofErr w:type="spellStart"/>
      <w:r w:rsidRPr="00235D99">
        <w:rPr>
          <w:bCs/>
          <w:color w:val="000000"/>
          <w:szCs w:val="24"/>
        </w:rPr>
        <w:t>Sokoto</w:t>
      </w:r>
      <w:proofErr w:type="spellEnd"/>
      <w:r w:rsidRPr="00235D99">
        <w:rPr>
          <w:bCs/>
          <w:color w:val="000000"/>
          <w:szCs w:val="24"/>
        </w:rPr>
        <w:t xml:space="preserve"> State. Many schools in the region face resource constraints, which may limit the availability and use of effective teaching materials.</w:t>
      </w:r>
    </w:p>
    <w:p w:rsidR="00A35F42" w:rsidRPr="00235D99" w:rsidRDefault="00953F5C" w:rsidP="00235D99">
      <w:pPr>
        <w:spacing w:line="480" w:lineRule="auto"/>
        <w:jc w:val="both"/>
        <w:rPr>
          <w:bCs/>
          <w:color w:val="000000"/>
          <w:szCs w:val="24"/>
        </w:rPr>
      </w:pPr>
      <w:r w:rsidRPr="00235D99">
        <w:rPr>
          <w:bCs/>
          <w:color w:val="000000"/>
          <w:szCs w:val="24"/>
        </w:rPr>
        <w:t>Furthermore, there is a lack of empirical evidence on the specific roles of teaching materials in enhancing the retention of biological concepts among s</w:t>
      </w:r>
      <w:r w:rsidR="00C113F7" w:rsidRPr="00235D99">
        <w:rPr>
          <w:bCs/>
          <w:color w:val="000000"/>
          <w:szCs w:val="24"/>
        </w:rPr>
        <w:t xml:space="preserve">enior secondary school students </w:t>
      </w:r>
      <w:r w:rsidRPr="00235D99">
        <w:rPr>
          <w:bCs/>
          <w:color w:val="000000"/>
          <w:szCs w:val="24"/>
        </w:rPr>
        <w:t>Moreover, the absence of robust empirical evidence on the specific impact of teaching materials on student outcomes in this region creates a knowledge gap. This gap impedes the development of evidence-based strategies for improving biology education and optimizing resource allocation.</w:t>
      </w:r>
    </w:p>
    <w:p w:rsidR="00A35F42" w:rsidRPr="00D9726B" w:rsidRDefault="00A35F42" w:rsidP="00235D99">
      <w:pPr>
        <w:spacing w:line="480" w:lineRule="auto"/>
        <w:jc w:val="both"/>
        <w:rPr>
          <w:szCs w:val="24"/>
        </w:rPr>
      </w:pPr>
      <w:r w:rsidRPr="00235D99">
        <w:rPr>
          <w:szCs w:val="24"/>
        </w:rPr>
        <w:t>Biology plays a crucial role in secondary school education and serves as foundational subject for student pursuing careers in science, medicine, and related fields. Howev</w:t>
      </w:r>
      <w:r w:rsidR="002819B7" w:rsidRPr="00235D99">
        <w:rPr>
          <w:szCs w:val="24"/>
        </w:rPr>
        <w:t xml:space="preserve">er, teaching learning and retention of biology concepts </w:t>
      </w:r>
      <w:r w:rsidRPr="00235D99">
        <w:rPr>
          <w:szCs w:val="24"/>
        </w:rPr>
        <w:t xml:space="preserve">remains poor, which has being attributed to reliance on </w:t>
      </w:r>
      <w:r w:rsidR="002819B7" w:rsidRPr="00235D99">
        <w:rPr>
          <w:szCs w:val="24"/>
        </w:rPr>
        <w:t xml:space="preserve">lack of proper teaching materials and </w:t>
      </w:r>
      <w:proofErr w:type="gramStart"/>
      <w:r w:rsidR="002819B7" w:rsidRPr="00235D99">
        <w:rPr>
          <w:szCs w:val="24"/>
        </w:rPr>
        <w:t xml:space="preserve">also  </w:t>
      </w:r>
      <w:r w:rsidRPr="00235D99">
        <w:rPr>
          <w:szCs w:val="24"/>
        </w:rPr>
        <w:t>traditional</w:t>
      </w:r>
      <w:proofErr w:type="gramEnd"/>
      <w:r w:rsidRPr="00235D99">
        <w:rPr>
          <w:szCs w:val="24"/>
        </w:rPr>
        <w:t xml:space="preserve"> teaching method that emphasize lecturing and rote memorization. These </w:t>
      </w:r>
      <w:proofErr w:type="gramStart"/>
      <w:r w:rsidRPr="00235D99">
        <w:rPr>
          <w:szCs w:val="24"/>
        </w:rPr>
        <w:t>method</w:t>
      </w:r>
      <w:proofErr w:type="gramEnd"/>
      <w:r w:rsidRPr="00235D99">
        <w:rPr>
          <w:szCs w:val="24"/>
        </w:rPr>
        <w:t xml:space="preserve"> often fail to address the learning needs of students leaving them unable to grasp complex biology concepts effectively.</w:t>
      </w:r>
    </w:p>
    <w:p w:rsidR="00C113F7" w:rsidRPr="00235D99" w:rsidRDefault="00C113F7" w:rsidP="00235D99">
      <w:pPr>
        <w:spacing w:line="480" w:lineRule="auto"/>
        <w:jc w:val="both"/>
        <w:rPr>
          <w:szCs w:val="24"/>
        </w:rPr>
      </w:pPr>
      <w:r w:rsidRPr="00235D99">
        <w:rPr>
          <w:szCs w:val="24"/>
        </w:rPr>
        <w:t xml:space="preserve">The problem of the study therefore, is about the role of teaching materials in teaching and learning retention of biological concepts among senior secondary schools students in </w:t>
      </w:r>
      <w:proofErr w:type="spellStart"/>
      <w:r w:rsidRPr="00235D99">
        <w:rPr>
          <w:szCs w:val="24"/>
        </w:rPr>
        <w:t>Sokoto</w:t>
      </w:r>
      <w:proofErr w:type="spellEnd"/>
      <w:r w:rsidRPr="00235D99">
        <w:rPr>
          <w:szCs w:val="24"/>
        </w:rPr>
        <w:t xml:space="preserve"> state. How can the use of</w:t>
      </w:r>
      <w:r w:rsidR="00731689" w:rsidRPr="00235D99">
        <w:rPr>
          <w:szCs w:val="24"/>
        </w:rPr>
        <w:t xml:space="preserve"> teaching </w:t>
      </w:r>
      <w:proofErr w:type="gramStart"/>
      <w:r w:rsidR="00731689" w:rsidRPr="00235D99">
        <w:rPr>
          <w:szCs w:val="24"/>
        </w:rPr>
        <w:t>materials  increase</w:t>
      </w:r>
      <w:proofErr w:type="gramEnd"/>
      <w:r w:rsidR="00731689" w:rsidRPr="00235D99">
        <w:rPr>
          <w:szCs w:val="24"/>
        </w:rPr>
        <w:t xml:space="preserve"> teaching learning and retention </w:t>
      </w:r>
      <w:r w:rsidRPr="00235D99">
        <w:rPr>
          <w:szCs w:val="24"/>
        </w:rPr>
        <w:t>of</w:t>
      </w:r>
      <w:r w:rsidR="00731689" w:rsidRPr="00235D99">
        <w:rPr>
          <w:szCs w:val="24"/>
        </w:rPr>
        <w:t xml:space="preserve"> biological concepts in</w:t>
      </w:r>
      <w:r w:rsidRPr="00235D99">
        <w:rPr>
          <w:szCs w:val="24"/>
        </w:rPr>
        <w:t xml:space="preserve"> sen</w:t>
      </w:r>
      <w:r w:rsidR="00731689" w:rsidRPr="00235D99">
        <w:rPr>
          <w:szCs w:val="24"/>
        </w:rPr>
        <w:t>ior secondary school students of</w:t>
      </w:r>
      <w:r w:rsidRPr="00235D99">
        <w:rPr>
          <w:szCs w:val="24"/>
        </w:rPr>
        <w:t xml:space="preserve"> </w:t>
      </w:r>
      <w:proofErr w:type="spellStart"/>
      <w:r w:rsidRPr="00235D99">
        <w:rPr>
          <w:szCs w:val="24"/>
        </w:rPr>
        <w:t>Sokoto</w:t>
      </w:r>
      <w:proofErr w:type="spellEnd"/>
      <w:r w:rsidR="00731689" w:rsidRPr="00235D99">
        <w:rPr>
          <w:szCs w:val="24"/>
        </w:rPr>
        <w:t xml:space="preserve"> state</w:t>
      </w:r>
      <w:r w:rsidRPr="00235D99">
        <w:rPr>
          <w:szCs w:val="24"/>
        </w:rPr>
        <w:t xml:space="preserve"> metropolis</w:t>
      </w:r>
    </w:p>
    <w:p w:rsidR="00487E15" w:rsidRPr="00235D99" w:rsidRDefault="00487E15" w:rsidP="00235D99">
      <w:pPr>
        <w:spacing w:line="480" w:lineRule="auto"/>
        <w:jc w:val="both"/>
        <w:rPr>
          <w:szCs w:val="24"/>
        </w:rPr>
      </w:pPr>
    </w:p>
    <w:p w:rsidR="00D9726B" w:rsidRDefault="00D9726B" w:rsidP="00235D99">
      <w:pPr>
        <w:spacing w:line="480" w:lineRule="auto"/>
        <w:jc w:val="both"/>
        <w:rPr>
          <w:b/>
          <w:bCs/>
          <w:color w:val="000000"/>
          <w:szCs w:val="24"/>
        </w:rPr>
      </w:pPr>
    </w:p>
    <w:p w:rsidR="00953F5C" w:rsidRPr="00235D99" w:rsidRDefault="00F23E3E" w:rsidP="001314FC">
      <w:pPr>
        <w:pStyle w:val="Heading2"/>
      </w:pPr>
      <w:bookmarkStart w:id="11" w:name="_Toc212483529"/>
      <w:r w:rsidRPr="00235D99">
        <w:lastRenderedPageBreak/>
        <w:t>1.3 Objectives of the Study</w:t>
      </w:r>
      <w:bookmarkEnd w:id="11"/>
    </w:p>
    <w:p w:rsidR="00224125" w:rsidRPr="00235D99" w:rsidRDefault="00953F5C" w:rsidP="00235D99">
      <w:pPr>
        <w:spacing w:line="480" w:lineRule="auto"/>
        <w:jc w:val="both"/>
        <w:rPr>
          <w:bCs/>
          <w:color w:val="000000"/>
          <w:szCs w:val="24"/>
        </w:rPr>
      </w:pPr>
      <w:r w:rsidRPr="00235D99">
        <w:rPr>
          <w:bCs/>
          <w:color w:val="000000"/>
          <w:szCs w:val="24"/>
        </w:rPr>
        <w:t>The</w:t>
      </w:r>
      <w:r w:rsidR="00F23E3E" w:rsidRPr="00235D99">
        <w:rPr>
          <w:bCs/>
          <w:color w:val="000000"/>
          <w:szCs w:val="24"/>
        </w:rPr>
        <w:t xml:space="preserve"> objectives of this study is to investiga</w:t>
      </w:r>
      <w:r w:rsidR="00471DA6" w:rsidRPr="00235D99">
        <w:rPr>
          <w:bCs/>
          <w:color w:val="000000"/>
          <w:szCs w:val="24"/>
        </w:rPr>
        <w:t xml:space="preserve">te the role of teaching materials in teaching learning and retention of biological concepts among senior secondary school students in </w:t>
      </w:r>
      <w:proofErr w:type="spellStart"/>
      <w:r w:rsidR="00471DA6" w:rsidRPr="00235D99">
        <w:rPr>
          <w:bCs/>
          <w:color w:val="000000"/>
          <w:szCs w:val="24"/>
        </w:rPr>
        <w:t>sokoto</w:t>
      </w:r>
      <w:proofErr w:type="spellEnd"/>
      <w:r w:rsidR="00471DA6" w:rsidRPr="00235D99">
        <w:rPr>
          <w:bCs/>
          <w:color w:val="000000"/>
          <w:szCs w:val="24"/>
        </w:rPr>
        <w:t xml:space="preserve"> state</w:t>
      </w:r>
      <w:r w:rsidR="00D3081B" w:rsidRPr="00235D99">
        <w:rPr>
          <w:bCs/>
          <w:color w:val="000000"/>
          <w:szCs w:val="24"/>
        </w:rPr>
        <w:t>. Specifically this research seeks to.</w:t>
      </w:r>
    </w:p>
    <w:p w:rsidR="00D3081B" w:rsidRPr="00235D99" w:rsidRDefault="00D3081B" w:rsidP="00235D99">
      <w:pPr>
        <w:spacing w:line="480" w:lineRule="auto"/>
        <w:jc w:val="both"/>
        <w:rPr>
          <w:bCs/>
          <w:color w:val="000000"/>
          <w:szCs w:val="24"/>
        </w:rPr>
      </w:pPr>
      <w:r w:rsidRPr="00235D99">
        <w:rPr>
          <w:bCs/>
          <w:color w:val="000000"/>
          <w:szCs w:val="24"/>
        </w:rPr>
        <w:t xml:space="preserve">1. Investigate the types of teaching materials that are currently used in teaching biology in senior secondary schools in </w:t>
      </w:r>
      <w:proofErr w:type="spellStart"/>
      <w:r w:rsidRPr="00235D99">
        <w:rPr>
          <w:bCs/>
          <w:color w:val="000000"/>
          <w:szCs w:val="24"/>
        </w:rPr>
        <w:t>Sokoto</w:t>
      </w:r>
      <w:proofErr w:type="spellEnd"/>
      <w:r w:rsidRPr="00235D99">
        <w:rPr>
          <w:bCs/>
          <w:color w:val="000000"/>
          <w:szCs w:val="24"/>
        </w:rPr>
        <w:t xml:space="preserve"> State.</w:t>
      </w:r>
    </w:p>
    <w:p w:rsidR="00224125" w:rsidRPr="00235D99" w:rsidRDefault="0095466C" w:rsidP="00235D99">
      <w:pPr>
        <w:spacing w:line="480" w:lineRule="auto"/>
        <w:jc w:val="both"/>
        <w:rPr>
          <w:bCs/>
          <w:color w:val="000000"/>
          <w:szCs w:val="24"/>
        </w:rPr>
      </w:pPr>
      <w:r w:rsidRPr="00235D99">
        <w:rPr>
          <w:bCs/>
          <w:color w:val="000000"/>
          <w:szCs w:val="24"/>
        </w:rPr>
        <w:t xml:space="preserve">2. </w:t>
      </w:r>
      <w:r w:rsidR="00953F5C" w:rsidRPr="00235D99">
        <w:rPr>
          <w:bCs/>
          <w:color w:val="000000"/>
          <w:szCs w:val="24"/>
        </w:rPr>
        <w:t>Assess the extent to which teaching materials influence students' under</w:t>
      </w:r>
      <w:r w:rsidR="00D3081B" w:rsidRPr="00235D99">
        <w:rPr>
          <w:bCs/>
          <w:color w:val="000000"/>
          <w:szCs w:val="24"/>
        </w:rPr>
        <w:t xml:space="preserve">standing of biological concepts in senior secondary school in </w:t>
      </w:r>
      <w:proofErr w:type="spellStart"/>
      <w:r w:rsidR="00D3081B" w:rsidRPr="00235D99">
        <w:rPr>
          <w:bCs/>
          <w:color w:val="000000"/>
          <w:szCs w:val="24"/>
        </w:rPr>
        <w:t>sokoto</w:t>
      </w:r>
      <w:proofErr w:type="spellEnd"/>
      <w:r w:rsidR="00D3081B" w:rsidRPr="00235D99">
        <w:rPr>
          <w:bCs/>
          <w:color w:val="000000"/>
          <w:szCs w:val="24"/>
        </w:rPr>
        <w:t xml:space="preserve"> state.</w:t>
      </w:r>
    </w:p>
    <w:p w:rsidR="00224125" w:rsidRPr="00235D99" w:rsidRDefault="0095466C" w:rsidP="00235D99">
      <w:pPr>
        <w:spacing w:line="480" w:lineRule="auto"/>
        <w:jc w:val="both"/>
        <w:rPr>
          <w:bCs/>
          <w:color w:val="000000"/>
          <w:szCs w:val="24"/>
        </w:rPr>
      </w:pPr>
      <w:r w:rsidRPr="00235D99">
        <w:rPr>
          <w:bCs/>
          <w:color w:val="000000"/>
          <w:szCs w:val="24"/>
        </w:rPr>
        <w:t>3.</w:t>
      </w:r>
      <w:r w:rsidR="00953F5C" w:rsidRPr="00235D99">
        <w:rPr>
          <w:bCs/>
          <w:color w:val="000000"/>
          <w:szCs w:val="24"/>
        </w:rPr>
        <w:t xml:space="preserve"> Evaluate the impact of teaching materials on students' retention of biological </w:t>
      </w:r>
      <w:proofErr w:type="spellStart"/>
      <w:r w:rsidR="00953F5C" w:rsidRPr="00235D99">
        <w:rPr>
          <w:bCs/>
          <w:color w:val="000000"/>
          <w:szCs w:val="24"/>
        </w:rPr>
        <w:t>knowledge.</w:t>
      </w:r>
      <w:r w:rsidR="00D3081B" w:rsidRPr="00235D99">
        <w:rPr>
          <w:bCs/>
          <w:color w:val="000000"/>
          <w:szCs w:val="24"/>
        </w:rPr>
        <w:t>over</w:t>
      </w:r>
      <w:proofErr w:type="spellEnd"/>
      <w:r w:rsidR="00D3081B" w:rsidRPr="00235D99">
        <w:rPr>
          <w:bCs/>
          <w:color w:val="000000"/>
          <w:szCs w:val="24"/>
        </w:rPr>
        <w:t xml:space="preserve"> time.</w:t>
      </w:r>
    </w:p>
    <w:p w:rsidR="00D3081B" w:rsidRPr="00235D99" w:rsidRDefault="00D3081B" w:rsidP="00235D99">
      <w:pPr>
        <w:spacing w:line="480" w:lineRule="auto"/>
        <w:jc w:val="both"/>
        <w:rPr>
          <w:bCs/>
          <w:color w:val="000000"/>
          <w:szCs w:val="24"/>
        </w:rPr>
      </w:pPr>
      <w:r w:rsidRPr="00235D99">
        <w:rPr>
          <w:bCs/>
          <w:color w:val="000000"/>
          <w:szCs w:val="24"/>
        </w:rPr>
        <w:t>4. Investigate any significant differences in academic performance between students taught with teaching materials and those taught using conventional method</w:t>
      </w:r>
    </w:p>
    <w:p w:rsidR="00953F5C" w:rsidRPr="00235D99" w:rsidRDefault="00471DA6" w:rsidP="001314FC">
      <w:pPr>
        <w:pStyle w:val="Heading2"/>
      </w:pPr>
      <w:bookmarkStart w:id="12" w:name="_Toc212483530"/>
      <w:r w:rsidRPr="00235D99">
        <w:t>1.4 Research questions</w:t>
      </w:r>
      <w:bookmarkEnd w:id="12"/>
    </w:p>
    <w:p w:rsidR="00224125" w:rsidRPr="00235D99" w:rsidRDefault="00953F5C" w:rsidP="00235D99">
      <w:pPr>
        <w:spacing w:line="480" w:lineRule="auto"/>
        <w:jc w:val="both"/>
        <w:rPr>
          <w:bCs/>
          <w:color w:val="000000"/>
          <w:szCs w:val="24"/>
        </w:rPr>
      </w:pPr>
      <w:r w:rsidRPr="00235D99">
        <w:rPr>
          <w:bCs/>
          <w:color w:val="000000"/>
          <w:szCs w:val="24"/>
        </w:rPr>
        <w:t>This study will address the following research questions:</w:t>
      </w:r>
    </w:p>
    <w:p w:rsidR="00224125" w:rsidRPr="00235D99" w:rsidRDefault="00471DA6" w:rsidP="00235D99">
      <w:pPr>
        <w:spacing w:line="480" w:lineRule="auto"/>
        <w:jc w:val="both"/>
        <w:rPr>
          <w:bCs/>
          <w:color w:val="000000"/>
          <w:szCs w:val="24"/>
        </w:rPr>
      </w:pPr>
      <w:r w:rsidRPr="00235D99">
        <w:rPr>
          <w:bCs/>
          <w:color w:val="000000"/>
          <w:szCs w:val="24"/>
        </w:rPr>
        <w:t xml:space="preserve">1. </w:t>
      </w:r>
      <w:r w:rsidR="00953F5C" w:rsidRPr="00235D99">
        <w:rPr>
          <w:bCs/>
          <w:color w:val="000000"/>
          <w:szCs w:val="24"/>
        </w:rPr>
        <w:t xml:space="preserve">What types of teaching materials are currently used in teaching biology in senior secondary schools in </w:t>
      </w:r>
      <w:proofErr w:type="spellStart"/>
      <w:r w:rsidR="00953F5C" w:rsidRPr="00235D99">
        <w:rPr>
          <w:bCs/>
          <w:color w:val="000000"/>
          <w:szCs w:val="24"/>
        </w:rPr>
        <w:t>Sokoto</w:t>
      </w:r>
      <w:proofErr w:type="spellEnd"/>
      <w:r w:rsidR="00953F5C" w:rsidRPr="00235D99">
        <w:rPr>
          <w:bCs/>
          <w:color w:val="000000"/>
          <w:szCs w:val="24"/>
        </w:rPr>
        <w:t xml:space="preserve"> State?</w:t>
      </w:r>
    </w:p>
    <w:p w:rsidR="00224125" w:rsidRPr="00235D99" w:rsidRDefault="00471DA6" w:rsidP="00235D99">
      <w:pPr>
        <w:spacing w:line="480" w:lineRule="auto"/>
        <w:jc w:val="both"/>
        <w:rPr>
          <w:bCs/>
          <w:color w:val="000000"/>
          <w:szCs w:val="24"/>
        </w:rPr>
      </w:pPr>
      <w:r w:rsidRPr="00235D99">
        <w:rPr>
          <w:bCs/>
          <w:color w:val="000000"/>
          <w:szCs w:val="24"/>
        </w:rPr>
        <w:t xml:space="preserve">2. </w:t>
      </w:r>
      <w:r w:rsidR="0095466C" w:rsidRPr="00235D99">
        <w:rPr>
          <w:bCs/>
          <w:color w:val="000000"/>
          <w:szCs w:val="24"/>
        </w:rPr>
        <w:t xml:space="preserve">To what extent do teaching material influence students understanding of biological concepts in senior secondary schools in </w:t>
      </w:r>
      <w:proofErr w:type="spellStart"/>
      <w:r w:rsidR="0095466C" w:rsidRPr="00235D99">
        <w:rPr>
          <w:bCs/>
          <w:color w:val="000000"/>
          <w:szCs w:val="24"/>
        </w:rPr>
        <w:t>sokoto</w:t>
      </w:r>
      <w:proofErr w:type="spellEnd"/>
      <w:r w:rsidR="0095466C" w:rsidRPr="00235D99">
        <w:rPr>
          <w:bCs/>
          <w:color w:val="000000"/>
          <w:szCs w:val="24"/>
        </w:rPr>
        <w:t xml:space="preserve"> </w:t>
      </w:r>
      <w:proofErr w:type="gramStart"/>
      <w:r w:rsidR="0095466C" w:rsidRPr="00235D99">
        <w:rPr>
          <w:bCs/>
          <w:color w:val="000000"/>
          <w:szCs w:val="24"/>
        </w:rPr>
        <w:t>state.</w:t>
      </w:r>
      <w:r w:rsidR="00953F5C" w:rsidRPr="00235D99">
        <w:rPr>
          <w:bCs/>
          <w:color w:val="000000"/>
          <w:szCs w:val="24"/>
        </w:rPr>
        <w:t>?</w:t>
      </w:r>
      <w:proofErr w:type="gramEnd"/>
    </w:p>
    <w:p w:rsidR="00224125" w:rsidRPr="00235D99" w:rsidRDefault="00471DA6" w:rsidP="00235D99">
      <w:pPr>
        <w:spacing w:line="480" w:lineRule="auto"/>
        <w:jc w:val="both"/>
        <w:rPr>
          <w:bCs/>
          <w:color w:val="000000"/>
          <w:szCs w:val="24"/>
        </w:rPr>
      </w:pPr>
      <w:r w:rsidRPr="00235D99">
        <w:rPr>
          <w:bCs/>
          <w:color w:val="000000"/>
          <w:szCs w:val="24"/>
        </w:rPr>
        <w:t xml:space="preserve">3. </w:t>
      </w:r>
      <w:r w:rsidR="0095466C" w:rsidRPr="00235D99">
        <w:rPr>
          <w:bCs/>
          <w:color w:val="000000"/>
          <w:szCs w:val="24"/>
        </w:rPr>
        <w:t xml:space="preserve">How does teaching materials impact </w:t>
      </w:r>
      <w:proofErr w:type="gramStart"/>
      <w:r w:rsidR="0095466C" w:rsidRPr="00235D99">
        <w:rPr>
          <w:bCs/>
          <w:color w:val="000000"/>
          <w:szCs w:val="24"/>
        </w:rPr>
        <w:t>students</w:t>
      </w:r>
      <w:proofErr w:type="gramEnd"/>
      <w:r w:rsidR="0095466C" w:rsidRPr="00235D99">
        <w:rPr>
          <w:bCs/>
          <w:color w:val="000000"/>
          <w:szCs w:val="24"/>
        </w:rPr>
        <w:t xml:space="preserve"> retention of biological concepts over time</w:t>
      </w:r>
      <w:r w:rsidR="00953F5C" w:rsidRPr="00235D99">
        <w:rPr>
          <w:bCs/>
          <w:color w:val="000000"/>
          <w:szCs w:val="24"/>
        </w:rPr>
        <w:t>?</w:t>
      </w:r>
    </w:p>
    <w:p w:rsidR="00224125" w:rsidRPr="00235D99" w:rsidRDefault="00471DA6" w:rsidP="00235D99">
      <w:pPr>
        <w:spacing w:line="480" w:lineRule="auto"/>
        <w:jc w:val="both"/>
        <w:rPr>
          <w:bCs/>
          <w:color w:val="000000"/>
          <w:szCs w:val="24"/>
        </w:rPr>
      </w:pPr>
      <w:r w:rsidRPr="00235D99">
        <w:rPr>
          <w:bCs/>
          <w:color w:val="000000"/>
          <w:szCs w:val="24"/>
        </w:rPr>
        <w:lastRenderedPageBreak/>
        <w:t xml:space="preserve">4. </w:t>
      </w:r>
      <w:r w:rsidR="006B4FE2" w:rsidRPr="00235D99">
        <w:rPr>
          <w:bCs/>
          <w:color w:val="000000"/>
          <w:szCs w:val="24"/>
        </w:rPr>
        <w:t xml:space="preserve">Is there any significant differences in academic performance between students taught with teaching materials and those taught using conventional </w:t>
      </w:r>
      <w:proofErr w:type="gramStart"/>
      <w:r w:rsidR="006B4FE2" w:rsidRPr="00235D99">
        <w:rPr>
          <w:bCs/>
          <w:color w:val="000000"/>
          <w:szCs w:val="24"/>
        </w:rPr>
        <w:t>method</w:t>
      </w:r>
      <w:r w:rsidR="0095466C" w:rsidRPr="00235D99">
        <w:rPr>
          <w:bCs/>
          <w:color w:val="000000"/>
          <w:szCs w:val="24"/>
        </w:rPr>
        <w:t>.?</w:t>
      </w:r>
      <w:proofErr w:type="gramEnd"/>
      <w:r w:rsidR="006B4FE2" w:rsidRPr="00235D99">
        <w:rPr>
          <w:bCs/>
          <w:color w:val="000000"/>
          <w:szCs w:val="24"/>
        </w:rPr>
        <w:t xml:space="preserve"> </w:t>
      </w:r>
    </w:p>
    <w:p w:rsidR="00D10544" w:rsidRPr="00235D99" w:rsidRDefault="00471DA6" w:rsidP="001314FC">
      <w:pPr>
        <w:pStyle w:val="Heading2"/>
      </w:pPr>
      <w:bookmarkStart w:id="13" w:name="_Toc212483531"/>
      <w:r w:rsidRPr="00235D99">
        <w:t>1.5 Null Hypothesis</w:t>
      </w:r>
      <w:bookmarkEnd w:id="13"/>
    </w:p>
    <w:p w:rsidR="00224125" w:rsidRPr="00235D99" w:rsidRDefault="00337AFC" w:rsidP="00235D99">
      <w:pPr>
        <w:spacing w:line="480" w:lineRule="auto"/>
        <w:jc w:val="both"/>
        <w:rPr>
          <w:bCs/>
          <w:color w:val="000000"/>
          <w:szCs w:val="24"/>
        </w:rPr>
      </w:pPr>
      <w:r w:rsidRPr="00235D99">
        <w:rPr>
          <w:bCs/>
          <w:color w:val="000000"/>
          <w:szCs w:val="24"/>
        </w:rPr>
        <w:t>The following were formulated to be tes</w:t>
      </w:r>
      <w:r w:rsidR="001305AD" w:rsidRPr="00235D99">
        <w:rPr>
          <w:bCs/>
          <w:color w:val="000000"/>
          <w:szCs w:val="24"/>
        </w:rPr>
        <w:t>t</w:t>
      </w:r>
      <w:r w:rsidRPr="00235D99">
        <w:rPr>
          <w:bCs/>
          <w:color w:val="000000"/>
          <w:szCs w:val="24"/>
        </w:rPr>
        <w:t>ed.</w:t>
      </w:r>
    </w:p>
    <w:p w:rsidR="00E53092" w:rsidRPr="00235D99" w:rsidRDefault="00E53092" w:rsidP="00235D99">
      <w:pPr>
        <w:spacing w:line="480" w:lineRule="auto"/>
        <w:jc w:val="both"/>
        <w:rPr>
          <w:bCs/>
          <w:color w:val="000000"/>
          <w:szCs w:val="24"/>
        </w:rPr>
      </w:pPr>
      <w:r w:rsidRPr="00235D99">
        <w:rPr>
          <w:bCs/>
          <w:color w:val="000000"/>
          <w:szCs w:val="24"/>
        </w:rPr>
        <w:t>HO1. There is no significant difference in students' retention of biological knowledge between those taught with and without teaching materials</w:t>
      </w:r>
    </w:p>
    <w:p w:rsidR="00224125" w:rsidRPr="00235D99" w:rsidRDefault="00E53092" w:rsidP="00235D99">
      <w:pPr>
        <w:spacing w:line="480" w:lineRule="auto"/>
        <w:jc w:val="both"/>
        <w:rPr>
          <w:bCs/>
          <w:color w:val="000000"/>
          <w:szCs w:val="24"/>
        </w:rPr>
      </w:pPr>
      <w:r w:rsidRPr="00235D99">
        <w:rPr>
          <w:bCs/>
          <w:color w:val="000000"/>
          <w:szCs w:val="24"/>
        </w:rPr>
        <w:t xml:space="preserve">HO2. There is no significant differences in academic performance between students taught with teaching materials and those taught using conventional </w:t>
      </w:r>
      <w:proofErr w:type="gramStart"/>
      <w:r w:rsidRPr="00235D99">
        <w:rPr>
          <w:bCs/>
          <w:color w:val="000000"/>
          <w:szCs w:val="24"/>
        </w:rPr>
        <w:t>method.?</w:t>
      </w:r>
      <w:proofErr w:type="gramEnd"/>
    </w:p>
    <w:p w:rsidR="00224125" w:rsidRPr="00235D99" w:rsidRDefault="00AB271D" w:rsidP="001314FC">
      <w:pPr>
        <w:pStyle w:val="Heading2"/>
      </w:pPr>
      <w:bookmarkStart w:id="14" w:name="_Toc212483532"/>
      <w:r w:rsidRPr="00235D99">
        <w:t xml:space="preserve">1.6 Significance </w:t>
      </w:r>
      <w:proofErr w:type="gramStart"/>
      <w:r w:rsidRPr="00235D99">
        <w:t>Of</w:t>
      </w:r>
      <w:proofErr w:type="gramEnd"/>
      <w:r w:rsidRPr="00235D99">
        <w:t xml:space="preserve"> The Study</w:t>
      </w:r>
      <w:bookmarkEnd w:id="14"/>
    </w:p>
    <w:p w:rsidR="00224125" w:rsidRPr="00235D99" w:rsidRDefault="00953F5C" w:rsidP="00235D99">
      <w:pPr>
        <w:spacing w:line="480" w:lineRule="auto"/>
        <w:jc w:val="both"/>
        <w:rPr>
          <w:bCs/>
          <w:color w:val="000000"/>
          <w:szCs w:val="24"/>
        </w:rPr>
      </w:pPr>
      <w:r w:rsidRPr="00235D99">
        <w:rPr>
          <w:bCs/>
          <w:color w:val="000000"/>
          <w:szCs w:val="24"/>
        </w:rPr>
        <w:t xml:space="preserve">This study holds significant implications for the advancement of biology education, not only within </w:t>
      </w:r>
      <w:proofErr w:type="spellStart"/>
      <w:r w:rsidRPr="00235D99">
        <w:rPr>
          <w:bCs/>
          <w:color w:val="000000"/>
          <w:szCs w:val="24"/>
        </w:rPr>
        <w:t>Sokoto</w:t>
      </w:r>
      <w:proofErr w:type="spellEnd"/>
      <w:r w:rsidRPr="00235D99">
        <w:rPr>
          <w:bCs/>
          <w:color w:val="000000"/>
          <w:szCs w:val="24"/>
        </w:rPr>
        <w:t xml:space="preserve"> State but also in similar contexts across developing nations. Its significance stems from its potential to:</w:t>
      </w:r>
    </w:p>
    <w:p w:rsidR="00224125" w:rsidRPr="00235D99" w:rsidRDefault="00E53092" w:rsidP="00235D99">
      <w:pPr>
        <w:spacing w:line="480" w:lineRule="auto"/>
        <w:jc w:val="both"/>
        <w:rPr>
          <w:bCs/>
          <w:color w:val="000000"/>
          <w:szCs w:val="24"/>
        </w:rPr>
      </w:pPr>
      <w:r w:rsidRPr="00235D99">
        <w:rPr>
          <w:bCs/>
          <w:color w:val="000000"/>
          <w:szCs w:val="24"/>
        </w:rPr>
        <w:t xml:space="preserve">   </w:t>
      </w:r>
      <w:r w:rsidR="00953F5C" w:rsidRPr="00235D99">
        <w:rPr>
          <w:bCs/>
          <w:color w:val="000000"/>
          <w:szCs w:val="24"/>
        </w:rPr>
        <w:t xml:space="preserve">Provide Evidence-Based Policy Recommendations: This research will generate empirical data that can inform educational policymakers at the state and national levels. The findings will offer insights into the effectiveness of various teaching materials, enabling policymakers to develop targeted interventions and allocate resources more efficiently. By highlighting the specific challenges and needs of schools in </w:t>
      </w:r>
      <w:proofErr w:type="spellStart"/>
      <w:r w:rsidR="00953F5C" w:rsidRPr="00235D99">
        <w:rPr>
          <w:bCs/>
          <w:color w:val="000000"/>
          <w:szCs w:val="24"/>
        </w:rPr>
        <w:t>Sokoto</w:t>
      </w:r>
      <w:proofErr w:type="spellEnd"/>
      <w:r w:rsidR="00953F5C" w:rsidRPr="00235D99">
        <w:rPr>
          <w:bCs/>
          <w:color w:val="000000"/>
          <w:szCs w:val="24"/>
        </w:rPr>
        <w:t xml:space="preserve"> State, the study will contribute to the formulation of evidence-based policies that promote equitable access to quality biology education.</w:t>
      </w:r>
    </w:p>
    <w:p w:rsidR="00224125" w:rsidRPr="00235D99" w:rsidRDefault="00E53092" w:rsidP="00235D99">
      <w:pPr>
        <w:spacing w:line="480" w:lineRule="auto"/>
        <w:jc w:val="both"/>
        <w:rPr>
          <w:bCs/>
          <w:color w:val="000000"/>
          <w:szCs w:val="24"/>
        </w:rPr>
      </w:pPr>
      <w:r w:rsidRPr="00235D99">
        <w:rPr>
          <w:bCs/>
          <w:color w:val="000000"/>
          <w:szCs w:val="24"/>
        </w:rPr>
        <w:t xml:space="preserve">  </w:t>
      </w:r>
      <w:r w:rsidR="00953F5C" w:rsidRPr="00235D99">
        <w:rPr>
          <w:bCs/>
          <w:color w:val="000000"/>
          <w:szCs w:val="24"/>
        </w:rPr>
        <w:t xml:space="preserve">Enhance Teacher Professional Development: The study will provide valuable information for teacher training programs and workshops. By identifying effective teaching strategies and highlighting the importance of utilizing diverse instructional materials, it will empower biology </w:t>
      </w:r>
      <w:r w:rsidR="00953F5C" w:rsidRPr="00235D99">
        <w:rPr>
          <w:bCs/>
          <w:color w:val="000000"/>
          <w:szCs w:val="24"/>
        </w:rPr>
        <w:lastRenderedPageBreak/>
        <w:t>teachers to improve their pedagogical practices. The findings will also contribute to the development of contextually relevant training materials and resources.</w:t>
      </w:r>
    </w:p>
    <w:p w:rsidR="00224125" w:rsidRPr="00235D99" w:rsidRDefault="00E53092" w:rsidP="00235D99">
      <w:pPr>
        <w:spacing w:line="480" w:lineRule="auto"/>
        <w:jc w:val="both"/>
        <w:rPr>
          <w:bCs/>
          <w:color w:val="000000"/>
          <w:szCs w:val="24"/>
        </w:rPr>
      </w:pPr>
      <w:r w:rsidRPr="00235D99">
        <w:rPr>
          <w:bCs/>
          <w:color w:val="000000"/>
          <w:szCs w:val="24"/>
        </w:rPr>
        <w:t xml:space="preserve">  </w:t>
      </w:r>
      <w:r w:rsidR="00953F5C" w:rsidRPr="00235D99">
        <w:rPr>
          <w:bCs/>
          <w:color w:val="000000"/>
          <w:szCs w:val="24"/>
        </w:rPr>
        <w:t>Improve Student Learning Outcomes: By examining the impact of teaching materials on student understanding and retention, this study will contribute to the development of more effective instructional strategies. The findings will shed light on the types of materials that are most effective in promoting student engagement and meaningful learning. This will lead to improved student performance in biology and a greater appreciation for the subject.</w:t>
      </w:r>
    </w:p>
    <w:p w:rsidR="00224125" w:rsidRPr="00235D99" w:rsidRDefault="00E53092" w:rsidP="00235D99">
      <w:pPr>
        <w:spacing w:line="480" w:lineRule="auto"/>
        <w:jc w:val="both"/>
        <w:rPr>
          <w:bCs/>
          <w:color w:val="000000"/>
          <w:szCs w:val="24"/>
        </w:rPr>
      </w:pPr>
      <w:r w:rsidRPr="00235D99">
        <w:rPr>
          <w:bCs/>
          <w:color w:val="000000"/>
          <w:szCs w:val="24"/>
        </w:rPr>
        <w:t xml:space="preserve">  </w:t>
      </w:r>
      <w:r w:rsidR="00953F5C" w:rsidRPr="00235D99">
        <w:rPr>
          <w:bCs/>
          <w:color w:val="000000"/>
          <w:szCs w:val="24"/>
        </w:rPr>
        <w:t>Address Resource Constraints: In regions facing resource limitations, it is crucial to maximize the impact of available resources. This study will provide insights into how schools can effectively utilize existing teaching materials and identify cost-effective alternatives. By highlighting the importance of locally sourced and culturally relevant materials, the study will promote sustainable and accessible biology education.</w:t>
      </w:r>
    </w:p>
    <w:p w:rsidR="00224125" w:rsidRPr="00235D99" w:rsidRDefault="00E53092" w:rsidP="00235D99">
      <w:pPr>
        <w:spacing w:line="480" w:lineRule="auto"/>
        <w:jc w:val="both"/>
        <w:rPr>
          <w:bCs/>
          <w:color w:val="000000"/>
          <w:szCs w:val="24"/>
        </w:rPr>
      </w:pPr>
      <w:r w:rsidRPr="00235D99">
        <w:rPr>
          <w:bCs/>
          <w:color w:val="000000"/>
          <w:szCs w:val="24"/>
        </w:rPr>
        <w:t xml:space="preserve">  </w:t>
      </w:r>
      <w:r w:rsidR="00953F5C" w:rsidRPr="00235D99">
        <w:rPr>
          <w:bCs/>
          <w:color w:val="000000"/>
          <w:szCs w:val="24"/>
        </w:rPr>
        <w:t>Contribute to the Body of Knowledge: This research will add to the growing body of knowledge on science education in developing countries, particularly in the context of Northern Nigeria. It will provide valuable insights into the challenges and opportunities associated with teaching and learning biology in resource-constrained settings. The findings will also serve as a foundation for future research in this area.</w:t>
      </w:r>
    </w:p>
    <w:p w:rsidR="00224125" w:rsidRPr="00235D99" w:rsidRDefault="00E53092" w:rsidP="00235D99">
      <w:pPr>
        <w:spacing w:line="480" w:lineRule="auto"/>
        <w:jc w:val="both"/>
        <w:rPr>
          <w:bCs/>
          <w:color w:val="000000"/>
          <w:szCs w:val="24"/>
        </w:rPr>
      </w:pPr>
      <w:r w:rsidRPr="00235D99">
        <w:rPr>
          <w:bCs/>
          <w:color w:val="000000"/>
          <w:szCs w:val="24"/>
        </w:rPr>
        <w:t xml:space="preserve">  </w:t>
      </w:r>
      <w:r w:rsidR="00953F5C" w:rsidRPr="00235D99">
        <w:rPr>
          <w:bCs/>
          <w:color w:val="000000"/>
          <w:szCs w:val="24"/>
        </w:rPr>
        <w:t xml:space="preserve">Promote Educational Equity: By focusing on schools in </w:t>
      </w:r>
      <w:proofErr w:type="spellStart"/>
      <w:r w:rsidR="00953F5C" w:rsidRPr="00235D99">
        <w:rPr>
          <w:bCs/>
          <w:color w:val="000000"/>
          <w:szCs w:val="24"/>
        </w:rPr>
        <w:t>Sokoto</w:t>
      </w:r>
      <w:proofErr w:type="spellEnd"/>
      <w:r w:rsidR="00953F5C" w:rsidRPr="00235D99">
        <w:rPr>
          <w:bCs/>
          <w:color w:val="000000"/>
          <w:szCs w:val="24"/>
        </w:rPr>
        <w:t xml:space="preserve"> State, this study addresses the issue of educational equity. It will contribute to the reduction of disparities in access to quality education and promote equal opportunities for all students, regardless of their socioeconomic background or location.</w:t>
      </w:r>
    </w:p>
    <w:p w:rsidR="00E53092" w:rsidRPr="00235D99" w:rsidRDefault="00E53092" w:rsidP="00235D99">
      <w:pPr>
        <w:spacing w:line="480" w:lineRule="auto"/>
        <w:jc w:val="both"/>
        <w:rPr>
          <w:bCs/>
          <w:color w:val="000000"/>
          <w:szCs w:val="24"/>
        </w:rPr>
      </w:pPr>
      <w:r w:rsidRPr="00235D99">
        <w:rPr>
          <w:bCs/>
          <w:color w:val="000000"/>
          <w:szCs w:val="24"/>
        </w:rPr>
        <w:lastRenderedPageBreak/>
        <w:t xml:space="preserve">   In conclusion the study of roles of teaching materials in learning and retention of biological concepts is significant </w:t>
      </w:r>
      <w:r w:rsidR="00774B8A" w:rsidRPr="00235D99">
        <w:rPr>
          <w:bCs/>
          <w:color w:val="000000"/>
          <w:szCs w:val="24"/>
        </w:rPr>
        <w:t xml:space="preserve">across multiple levels of education with the potential to shape academic outcome and foster a more dynamic, engaging and responsive educational environment for all stakeholders involved  </w:t>
      </w:r>
    </w:p>
    <w:p w:rsidR="00D10544" w:rsidRPr="00235D99" w:rsidRDefault="00E53092" w:rsidP="001314FC">
      <w:pPr>
        <w:pStyle w:val="Heading2"/>
      </w:pPr>
      <w:r w:rsidRPr="00235D99">
        <w:t xml:space="preserve">  </w:t>
      </w:r>
      <w:bookmarkStart w:id="15" w:name="_Toc212483533"/>
      <w:r w:rsidR="00774B8A" w:rsidRPr="00235D99">
        <w:t>1.7 Scope and Delimitation</w:t>
      </w:r>
      <w:bookmarkEnd w:id="15"/>
    </w:p>
    <w:p w:rsidR="00774B8A" w:rsidRPr="00235D99" w:rsidRDefault="00774B8A" w:rsidP="00235D99">
      <w:pPr>
        <w:spacing w:line="480" w:lineRule="auto"/>
        <w:jc w:val="both"/>
        <w:rPr>
          <w:bCs/>
          <w:color w:val="000000"/>
          <w:szCs w:val="24"/>
        </w:rPr>
      </w:pPr>
      <w:r w:rsidRPr="00235D99">
        <w:rPr>
          <w:bCs/>
          <w:color w:val="000000"/>
          <w:szCs w:val="24"/>
        </w:rPr>
        <w:t>This study will investigate the roles of</w:t>
      </w:r>
      <w:r w:rsidR="00953F5C" w:rsidRPr="00235D99">
        <w:rPr>
          <w:bCs/>
          <w:color w:val="000000"/>
          <w:szCs w:val="24"/>
        </w:rPr>
        <w:t xml:space="preserve"> teaching materials in teaching, learning, and re</w:t>
      </w:r>
      <w:r w:rsidR="00D857A1" w:rsidRPr="00235D99">
        <w:rPr>
          <w:bCs/>
          <w:color w:val="000000"/>
          <w:szCs w:val="24"/>
        </w:rPr>
        <w:t xml:space="preserve">tention of biological concepts among senior secondary school in </w:t>
      </w:r>
      <w:proofErr w:type="spellStart"/>
      <w:r w:rsidR="00D857A1" w:rsidRPr="00235D99">
        <w:rPr>
          <w:bCs/>
          <w:color w:val="000000"/>
          <w:szCs w:val="24"/>
        </w:rPr>
        <w:t>sokoto</w:t>
      </w:r>
      <w:proofErr w:type="spellEnd"/>
      <w:r w:rsidR="00D857A1" w:rsidRPr="00235D99">
        <w:rPr>
          <w:bCs/>
          <w:color w:val="000000"/>
          <w:szCs w:val="24"/>
        </w:rPr>
        <w:t xml:space="preserve"> state.</w:t>
      </w:r>
    </w:p>
    <w:p w:rsidR="00337AFC" w:rsidRPr="00235D99" w:rsidRDefault="00337AFC" w:rsidP="00235D99">
      <w:pPr>
        <w:spacing w:line="480" w:lineRule="auto"/>
        <w:jc w:val="both"/>
        <w:rPr>
          <w:szCs w:val="24"/>
        </w:rPr>
      </w:pPr>
      <w:r w:rsidRPr="00235D99">
        <w:rPr>
          <w:szCs w:val="24"/>
        </w:rPr>
        <w:t>The study will involve SS1 students from di</w:t>
      </w:r>
      <w:r w:rsidR="00234B35" w:rsidRPr="00235D99">
        <w:rPr>
          <w:szCs w:val="24"/>
        </w:rPr>
        <w:t>fferent schools to observe the role of teaching</w:t>
      </w:r>
      <w:r w:rsidR="0062221D" w:rsidRPr="00235D99">
        <w:rPr>
          <w:szCs w:val="24"/>
        </w:rPr>
        <w:t xml:space="preserve"> materials</w:t>
      </w:r>
      <w:r w:rsidRPr="00235D99">
        <w:rPr>
          <w:szCs w:val="24"/>
        </w:rPr>
        <w:t xml:space="preserve"> on their academic performance. Selection criteria may include students from various socio-economic backgrounds to provide a holistic view of role of teaching materials impact, the specific subject of interest is Biology, within which the focus is on Ecological Management—a relevant topic in the SS1 biology curriculum.</w:t>
      </w:r>
    </w:p>
    <w:p w:rsidR="00337AFC" w:rsidRPr="00235D99" w:rsidRDefault="00337AFC" w:rsidP="00235D99">
      <w:pPr>
        <w:spacing w:line="480" w:lineRule="auto"/>
        <w:jc w:val="both"/>
        <w:rPr>
          <w:bCs/>
          <w:color w:val="000000"/>
          <w:szCs w:val="24"/>
        </w:rPr>
      </w:pPr>
      <w:r w:rsidRPr="00235D99">
        <w:rPr>
          <w:szCs w:val="24"/>
        </w:rPr>
        <w:t>The study will concentrate on the Types of Association within ecological management. This includes understanding relationships such as mutualism, commensalism, parasitism, and completion.</w:t>
      </w:r>
    </w:p>
    <w:p w:rsidR="00D857A1" w:rsidRPr="00235D99" w:rsidRDefault="00D857A1" w:rsidP="00235D99">
      <w:pPr>
        <w:spacing w:line="480" w:lineRule="auto"/>
        <w:jc w:val="both"/>
        <w:rPr>
          <w:bCs/>
          <w:color w:val="000000"/>
          <w:szCs w:val="24"/>
        </w:rPr>
      </w:pPr>
      <w:r w:rsidRPr="00235D99">
        <w:rPr>
          <w:bCs/>
          <w:color w:val="000000"/>
          <w:szCs w:val="24"/>
        </w:rPr>
        <w:t xml:space="preserve">This project research is delimited to senior secondary school in </w:t>
      </w:r>
      <w:proofErr w:type="spellStart"/>
      <w:r w:rsidRPr="00235D99">
        <w:rPr>
          <w:bCs/>
          <w:color w:val="000000"/>
          <w:szCs w:val="24"/>
        </w:rPr>
        <w:t>sokoto</w:t>
      </w:r>
      <w:proofErr w:type="spellEnd"/>
      <w:r w:rsidRPr="00235D99">
        <w:rPr>
          <w:bCs/>
          <w:color w:val="000000"/>
          <w:szCs w:val="24"/>
        </w:rPr>
        <w:t xml:space="preserve"> state (SS1)</w:t>
      </w:r>
    </w:p>
    <w:p w:rsidR="00337AFC" w:rsidRPr="00235D99" w:rsidRDefault="00337AFC" w:rsidP="001314FC">
      <w:pPr>
        <w:pStyle w:val="Heading2"/>
      </w:pPr>
      <w:bookmarkStart w:id="16" w:name="_Toc212483534"/>
      <w:r w:rsidRPr="00235D99">
        <w:t>1.8 Summery</w:t>
      </w:r>
      <w:bookmarkEnd w:id="16"/>
    </w:p>
    <w:p w:rsidR="00224125" w:rsidRPr="00235D99" w:rsidRDefault="00953F5C" w:rsidP="00235D99">
      <w:pPr>
        <w:spacing w:line="480" w:lineRule="auto"/>
        <w:jc w:val="both"/>
        <w:rPr>
          <w:bCs/>
          <w:color w:val="000000"/>
          <w:szCs w:val="24"/>
        </w:rPr>
      </w:pPr>
      <w:r w:rsidRPr="00235D99">
        <w:rPr>
          <w:bCs/>
          <w:color w:val="000000"/>
          <w:szCs w:val="24"/>
        </w:rPr>
        <w:t>This chapter has provided an introduction to the study, outlining the background, statement of the problem, objectives, research questions, null hypotheses, significance, and scope of the research. The following chapters will present the literature review, methodology, data analysis, and findings of the study.</w:t>
      </w:r>
    </w:p>
    <w:p w:rsidR="00224125" w:rsidRPr="00235D99" w:rsidRDefault="00953F5C" w:rsidP="00235D99">
      <w:pPr>
        <w:spacing w:line="480" w:lineRule="auto"/>
        <w:jc w:val="both"/>
        <w:rPr>
          <w:bCs/>
          <w:color w:val="000000"/>
          <w:szCs w:val="24"/>
        </w:rPr>
      </w:pPr>
      <w:r w:rsidRPr="00235D99">
        <w:rPr>
          <w:bCs/>
          <w:color w:val="000000"/>
          <w:szCs w:val="24"/>
        </w:rPr>
        <w:lastRenderedPageBreak/>
        <w:t xml:space="preserve">Furthermore, the research questions and null hypotheses provided a clear roadmap for the empirical investigation, while the significance of the study underscored its potential to inform policy, improve teaching practices, and contribute to the broader understanding of biology education in developing contexts. The scope and delimitation of the study clarified the boundaries of the research, focusing on senior secondary schools within </w:t>
      </w:r>
      <w:proofErr w:type="spellStart"/>
      <w:r w:rsidRPr="00235D99">
        <w:rPr>
          <w:bCs/>
          <w:color w:val="000000"/>
          <w:szCs w:val="24"/>
        </w:rPr>
        <w:t>Sokoto</w:t>
      </w:r>
      <w:proofErr w:type="spellEnd"/>
      <w:r w:rsidRPr="00235D99">
        <w:rPr>
          <w:bCs/>
          <w:color w:val="000000"/>
          <w:szCs w:val="24"/>
        </w:rPr>
        <w:t xml:space="preserve"> State.</w:t>
      </w:r>
    </w:p>
    <w:p w:rsidR="00224125" w:rsidRPr="00235D99" w:rsidRDefault="00953F5C" w:rsidP="00235D99">
      <w:pPr>
        <w:spacing w:line="480" w:lineRule="auto"/>
        <w:jc w:val="both"/>
        <w:rPr>
          <w:bCs/>
          <w:color w:val="000000"/>
          <w:szCs w:val="24"/>
        </w:rPr>
      </w:pPr>
      <w:r w:rsidRPr="00235D99">
        <w:rPr>
          <w:bCs/>
          <w:color w:val="000000"/>
          <w:szCs w:val="24"/>
        </w:rPr>
        <w:t xml:space="preserve">In essence, this chapter has set the stage for a rigorous examination of the intricate relationship between teaching materials and student learning outcomes in a specific educational context. The subsequent chapters will build upon this foundation, presenting a comprehensive review of relevant literature, outlining the methodology employed, analyzing the collected data, and ultimately drawing meaningful conclusions and recommendations. This research aims to contribute to the advancement of effective biology education in </w:t>
      </w:r>
      <w:proofErr w:type="spellStart"/>
      <w:r w:rsidRPr="00235D99">
        <w:rPr>
          <w:bCs/>
          <w:color w:val="000000"/>
          <w:szCs w:val="24"/>
        </w:rPr>
        <w:t>Sokoto</w:t>
      </w:r>
      <w:proofErr w:type="spellEnd"/>
      <w:r w:rsidRPr="00235D99">
        <w:rPr>
          <w:bCs/>
          <w:color w:val="000000"/>
          <w:szCs w:val="24"/>
        </w:rPr>
        <w:t xml:space="preserve"> State and potentially serve as a model for similar contexts.</w:t>
      </w:r>
    </w:p>
    <w:p w:rsidR="00AD2DF9" w:rsidRDefault="00D9726B" w:rsidP="00D9726B">
      <w:pPr>
        <w:pStyle w:val="Heading1"/>
      </w:pPr>
      <w:r>
        <w:br w:type="column"/>
      </w:r>
      <w:bookmarkStart w:id="17" w:name="_Toc212483535"/>
      <w:r w:rsidR="00AD2DF9">
        <w:lastRenderedPageBreak/>
        <w:t>CHAPTER TWO</w:t>
      </w:r>
      <w:bookmarkEnd w:id="17"/>
    </w:p>
    <w:p w:rsidR="00AD2DF9" w:rsidRDefault="00AD2DF9" w:rsidP="00D9726B">
      <w:pPr>
        <w:pStyle w:val="Heading1"/>
      </w:pPr>
      <w:bookmarkStart w:id="18" w:name="_Toc212483536"/>
      <w:r>
        <w:t>REVIEW OF RELATED LITERATURE</w:t>
      </w:r>
      <w:bookmarkEnd w:id="18"/>
    </w:p>
    <w:p w:rsidR="00AD2DF9" w:rsidRDefault="00AD2DF9" w:rsidP="001314FC">
      <w:pPr>
        <w:pStyle w:val="Heading2"/>
      </w:pPr>
      <w:bookmarkStart w:id="19" w:name="_Toc212483537"/>
      <w:r>
        <w:t>2.1 Introduction</w:t>
      </w:r>
      <w:bookmarkEnd w:id="19"/>
    </w:p>
    <w:p w:rsidR="00AD2DF9" w:rsidRDefault="00AD2DF9" w:rsidP="00AD2DF9">
      <w:pPr>
        <w:pStyle w:val="NormalWeb"/>
        <w:spacing w:line="480" w:lineRule="auto"/>
        <w:jc w:val="both"/>
      </w:pPr>
      <w:r>
        <w:t xml:space="preserve">This chapter presents a comprehensive review of literature, synthesizing relevant research related to the role of teaching materials in enhancing the teaching, learning and retention of biological concepts in senior secondary school education, with a focus on </w:t>
      </w:r>
      <w:proofErr w:type="spellStart"/>
      <w:r>
        <w:t>Sokoto</w:t>
      </w:r>
      <w:proofErr w:type="spellEnd"/>
      <w:r>
        <w:t xml:space="preserve"> State, Nigeria. The chapter aims to provide both theoretical and empirical insights that guide and inform this study. As education systems continue to evolve, especially in developing countries, the need for effective instructional strategies and resources becomes increasingly evident. Teaching materials, when appropriately utilized, have been found to improve learning outcomes, increase student engagement and foster critical thinking, particularly in science subjects like biology.</w:t>
      </w:r>
    </w:p>
    <w:p w:rsidR="00AD2DF9" w:rsidRDefault="00AD2DF9" w:rsidP="00AD2DF9">
      <w:pPr>
        <w:pStyle w:val="NormalWeb"/>
        <w:spacing w:line="480" w:lineRule="auto"/>
        <w:jc w:val="both"/>
      </w:pPr>
      <w:r>
        <w:t xml:space="preserve">Biology, as a subject, plays a crucial role in preparing students for scientific careers and fostering an understanding of natural phenomena. However, due to its abstract nature, students often struggle with complex concepts without the support of effective teaching aids. These challenges are compounded in resource-limited regions such as </w:t>
      </w:r>
      <w:proofErr w:type="spellStart"/>
      <w:r>
        <w:t>Sokoto</w:t>
      </w:r>
      <w:proofErr w:type="spellEnd"/>
      <w:r>
        <w:t xml:space="preserve"> State, where access to modern teaching materials is often restricted. This study, therefore, investigates how teaching materials contribute to academic performance in biology, emphasizing the peculiar challenges and opportunities within the </w:t>
      </w:r>
      <w:proofErr w:type="spellStart"/>
      <w:r>
        <w:t>Sokoto</w:t>
      </w:r>
      <w:proofErr w:type="spellEnd"/>
      <w:r>
        <w:t xml:space="preserve"> context.</w:t>
      </w:r>
    </w:p>
    <w:p w:rsidR="00AD2DF9" w:rsidRDefault="00AD2DF9" w:rsidP="00AD2DF9">
      <w:pPr>
        <w:pStyle w:val="NormalWeb"/>
        <w:spacing w:line="480" w:lineRule="auto"/>
        <w:jc w:val="both"/>
      </w:pPr>
      <w:r>
        <w:lastRenderedPageBreak/>
        <w:t>The introduction of technology and interactive materials into classroom settings has changed the landscape of education globally. Resources such as visual aids, digital simulations, laboratory kits, and models have been shown to enhance comprehension and promote retention. Researchers have explored these tools in various educational settings, and findings consistently support their integration in biology classrooms (</w:t>
      </w:r>
      <w:proofErr w:type="spellStart"/>
      <w:r>
        <w:t>Ladipo</w:t>
      </w:r>
      <w:proofErr w:type="spellEnd"/>
      <w:r>
        <w:t xml:space="preserve"> &amp; </w:t>
      </w:r>
      <w:proofErr w:type="spellStart"/>
      <w:r>
        <w:t>Afolabi</w:t>
      </w:r>
      <w:proofErr w:type="spellEnd"/>
      <w:r>
        <w:t xml:space="preserve">, 2020; </w:t>
      </w:r>
      <w:proofErr w:type="spellStart"/>
      <w:r>
        <w:t>Okezie</w:t>
      </w:r>
      <w:proofErr w:type="spellEnd"/>
      <w:r>
        <w:t>, 2019). In particular, when teaching materials are contextually relevant, culturally responsive and pedagogically sound, they bridge the gap between abstract theory and practical understanding.</w:t>
      </w:r>
    </w:p>
    <w:p w:rsidR="00AD2DF9" w:rsidRDefault="00AD2DF9" w:rsidP="00AD2DF9">
      <w:pPr>
        <w:pStyle w:val="NormalWeb"/>
        <w:spacing w:line="480" w:lineRule="auto"/>
        <w:jc w:val="both"/>
      </w:pPr>
      <w:r>
        <w:t>Furthermore, academic performance is influenced by numerous factors, including the learning environment, teacher competence, student motivation and most critically, the availability and use of teaching materials. In science education, where visual representation and hands-on activities are essential, the absence of adequate instructional resources can significantly hinder learning. Thus, understanding the direct impact of teaching materials on academic achievement is essential for improving science education outcomes in secondary schools.</w:t>
      </w:r>
    </w:p>
    <w:p w:rsidR="00AD2DF9" w:rsidRDefault="00AD2DF9" w:rsidP="00AD2DF9">
      <w:pPr>
        <w:pStyle w:val="NormalWeb"/>
        <w:spacing w:line="480" w:lineRule="auto"/>
        <w:jc w:val="both"/>
      </w:pPr>
      <w:r>
        <w:t>A study conducted by (</w:t>
      </w:r>
      <w:proofErr w:type="spellStart"/>
      <w:r>
        <w:t>Sarkingobir</w:t>
      </w:r>
      <w:proofErr w:type="spellEnd"/>
      <w:r>
        <w:t xml:space="preserve"> 2022) in </w:t>
      </w:r>
      <w:proofErr w:type="spellStart"/>
      <w:r>
        <w:t>Sokoto</w:t>
      </w:r>
      <w:proofErr w:type="spellEnd"/>
      <w:r>
        <w:t xml:space="preserve"> metropolis revealed that students in schools with adequate teaching materials, including lab equipment and visual aids, performed better in science subjects compared to those in under-resourced schools. The study emphasized that even in biology </w:t>
      </w:r>
      <w:proofErr w:type="gramStart"/>
      <w:r>
        <w:t>classrooms,</w:t>
      </w:r>
      <w:proofErr w:type="gramEnd"/>
      <w:r>
        <w:t xml:space="preserve"> the lack of laboratory tools and real-life specimens negatively affects students’ understanding and interest in the subject.</w:t>
      </w:r>
    </w:p>
    <w:p w:rsidR="00AD2DF9" w:rsidRDefault="00AD2DF9" w:rsidP="00AD2DF9">
      <w:pPr>
        <w:spacing w:before="100" w:beforeAutospacing="1" w:after="100" w:afterAutospacing="1" w:line="480" w:lineRule="auto"/>
        <w:jc w:val="both"/>
        <w:rPr>
          <w:rFonts w:eastAsia="Times New Roman"/>
          <w:szCs w:val="24"/>
        </w:rPr>
      </w:pPr>
      <w:proofErr w:type="spellStart"/>
      <w:r>
        <w:rPr>
          <w:rFonts w:eastAsia="Times New Roman"/>
          <w:szCs w:val="24"/>
        </w:rPr>
        <w:t>IresearchNG</w:t>
      </w:r>
      <w:proofErr w:type="spellEnd"/>
      <w:r>
        <w:rPr>
          <w:rFonts w:eastAsia="Times New Roman"/>
          <w:szCs w:val="24"/>
        </w:rPr>
        <w:t xml:space="preserve"> (2021) conducted a quasi-experimental study in Delta State which showed that students taught using instructional materials like charts, models and real specimens scored significantly higher in achievement and retention tests. The study demonstrated that instructional </w:t>
      </w:r>
      <w:r>
        <w:rPr>
          <w:rFonts w:eastAsia="Times New Roman"/>
          <w:szCs w:val="24"/>
        </w:rPr>
        <w:lastRenderedPageBreak/>
        <w:t>materials not only improved immediate learning but also aided long-term retention of difficult biology topics.</w:t>
      </w:r>
    </w:p>
    <w:p w:rsidR="00AD2DF9" w:rsidRDefault="00AD2DF9" w:rsidP="00AD2DF9">
      <w:pPr>
        <w:spacing w:before="100" w:beforeAutospacing="1" w:after="100" w:afterAutospacing="1" w:line="480" w:lineRule="auto"/>
        <w:jc w:val="both"/>
        <w:rPr>
          <w:rFonts w:eastAsia="Times New Roman"/>
          <w:szCs w:val="24"/>
        </w:rPr>
      </w:pPr>
      <w:r>
        <w:rPr>
          <w:rFonts w:eastAsia="Times New Roman"/>
          <w:szCs w:val="24"/>
        </w:rPr>
        <w:t xml:space="preserve">In Oyo State, </w:t>
      </w:r>
      <w:proofErr w:type="spellStart"/>
      <w:r>
        <w:rPr>
          <w:rFonts w:eastAsia="Times New Roman"/>
          <w:szCs w:val="24"/>
        </w:rPr>
        <w:t>Adebisi</w:t>
      </w:r>
      <w:proofErr w:type="spellEnd"/>
      <w:r>
        <w:rPr>
          <w:rFonts w:eastAsia="Times New Roman"/>
          <w:szCs w:val="24"/>
        </w:rPr>
        <w:t xml:space="preserve"> and </w:t>
      </w:r>
      <w:proofErr w:type="spellStart"/>
      <w:r>
        <w:rPr>
          <w:rFonts w:eastAsia="Times New Roman"/>
          <w:szCs w:val="24"/>
        </w:rPr>
        <w:t>Afolabi</w:t>
      </w:r>
      <w:proofErr w:type="spellEnd"/>
      <w:r>
        <w:rPr>
          <w:rFonts w:eastAsia="Times New Roman"/>
          <w:szCs w:val="24"/>
        </w:rPr>
        <w:t xml:space="preserve"> (2021) observed that instructional materials had a major impact on students’ academic performance in biology. The study involved a control group and an experimental group; students in the experimental group, who were taught using diagrams, videos, and interactive models, showed better performance and enthusiasm toward biology than those in the control group. This further supports the importance of material-based teaching in enhancing engagement and learning.</w:t>
      </w:r>
    </w:p>
    <w:p w:rsidR="00AD2DF9" w:rsidRDefault="00AD2DF9" w:rsidP="00AD2DF9">
      <w:pPr>
        <w:spacing w:before="100" w:beforeAutospacing="1" w:after="100" w:afterAutospacing="1" w:line="480" w:lineRule="auto"/>
        <w:jc w:val="both"/>
        <w:rPr>
          <w:rFonts w:eastAsia="Times New Roman"/>
          <w:szCs w:val="24"/>
        </w:rPr>
      </w:pPr>
      <w:r>
        <w:rPr>
          <w:rFonts w:eastAsia="Times New Roman"/>
          <w:szCs w:val="24"/>
        </w:rPr>
        <w:t>(</w:t>
      </w:r>
      <w:proofErr w:type="spellStart"/>
      <w:r>
        <w:rPr>
          <w:rFonts w:eastAsia="Times New Roman"/>
          <w:szCs w:val="24"/>
        </w:rPr>
        <w:t>Oyeyemi</w:t>
      </w:r>
      <w:proofErr w:type="spellEnd"/>
      <w:r>
        <w:rPr>
          <w:rFonts w:eastAsia="Times New Roman"/>
          <w:szCs w:val="24"/>
        </w:rPr>
        <w:t xml:space="preserve"> 2021) explored the use of concept-mapping in biology teaching in </w:t>
      </w:r>
      <w:proofErr w:type="spellStart"/>
      <w:r>
        <w:rPr>
          <w:rFonts w:eastAsia="Times New Roman"/>
          <w:szCs w:val="24"/>
        </w:rPr>
        <w:t>Kwara</w:t>
      </w:r>
      <w:proofErr w:type="spellEnd"/>
      <w:r>
        <w:rPr>
          <w:rFonts w:eastAsia="Times New Roman"/>
          <w:szCs w:val="24"/>
        </w:rPr>
        <w:t xml:space="preserve"> State and found that it enhanced students’ retention, especially when combined with physical teaching materials. Students were able to organize and connect biology concepts more effectively, leading to higher scores in retention tests. The study </w:t>
      </w:r>
      <w:proofErr w:type="gramStart"/>
      <w:r>
        <w:rPr>
          <w:rFonts w:eastAsia="Times New Roman"/>
          <w:szCs w:val="24"/>
        </w:rPr>
        <w:t>highlights that the combination of strategy (like concept-mapping) and material use is</w:t>
      </w:r>
      <w:proofErr w:type="gramEnd"/>
      <w:r>
        <w:rPr>
          <w:rFonts w:eastAsia="Times New Roman"/>
          <w:szCs w:val="24"/>
        </w:rPr>
        <w:t xml:space="preserve"> particularly powerful.</w:t>
      </w:r>
    </w:p>
    <w:p w:rsidR="00AD2DF9" w:rsidRDefault="00AD2DF9" w:rsidP="00AD2DF9">
      <w:pPr>
        <w:spacing w:before="100" w:beforeAutospacing="1" w:after="100" w:afterAutospacing="1" w:line="480" w:lineRule="auto"/>
        <w:jc w:val="both"/>
        <w:rPr>
          <w:rFonts w:eastAsia="Times New Roman"/>
          <w:szCs w:val="24"/>
        </w:rPr>
      </w:pPr>
      <w:r>
        <w:rPr>
          <w:rFonts w:eastAsia="Times New Roman"/>
          <w:szCs w:val="24"/>
        </w:rPr>
        <w:t xml:space="preserve">Another local study by </w:t>
      </w:r>
      <w:proofErr w:type="spellStart"/>
      <w:r>
        <w:rPr>
          <w:rFonts w:eastAsia="Times New Roman"/>
          <w:szCs w:val="24"/>
        </w:rPr>
        <w:t>Abdulrahman</w:t>
      </w:r>
      <w:proofErr w:type="spellEnd"/>
      <w:r>
        <w:rPr>
          <w:rFonts w:eastAsia="Times New Roman"/>
          <w:szCs w:val="24"/>
        </w:rPr>
        <w:t xml:space="preserve"> and Malik (2022) in </w:t>
      </w:r>
      <w:proofErr w:type="spellStart"/>
      <w:r>
        <w:rPr>
          <w:rFonts w:eastAsia="Times New Roman"/>
          <w:szCs w:val="24"/>
        </w:rPr>
        <w:t>Sokoto</w:t>
      </w:r>
      <w:proofErr w:type="spellEnd"/>
      <w:r>
        <w:rPr>
          <w:rFonts w:eastAsia="Times New Roman"/>
          <w:szCs w:val="24"/>
        </w:rPr>
        <w:t xml:space="preserve"> examined how teacher qualifications and their effective use of teaching materials affect biology performance. It found that well-trained teachers who utilized charts, specimens and diagrams had students who performed significantly better than those taught with verbal instruction only. The study concluded that teacher competence and teaching material availability go hand in hand in achieving better academic outcomes.</w:t>
      </w:r>
    </w:p>
    <w:p w:rsidR="00AD2DF9" w:rsidRDefault="00AD2DF9" w:rsidP="00AD2DF9">
      <w:pPr>
        <w:spacing w:before="100" w:beforeAutospacing="1" w:after="100" w:afterAutospacing="1" w:line="480" w:lineRule="auto"/>
        <w:jc w:val="both"/>
        <w:rPr>
          <w:rFonts w:eastAsia="Times New Roman"/>
          <w:sz w:val="28"/>
          <w:szCs w:val="28"/>
        </w:rPr>
      </w:pPr>
      <w:r>
        <w:rPr>
          <w:rFonts w:eastAsia="Times New Roman"/>
          <w:szCs w:val="24"/>
        </w:rPr>
        <w:t xml:space="preserve">The reviewed studies collectively indicate that the use of teaching materials plays a crucial role in enhancing students’ understanding and retention of biology concepts. Findings from </w:t>
      </w:r>
      <w:proofErr w:type="spellStart"/>
      <w:r>
        <w:rPr>
          <w:rFonts w:eastAsia="Times New Roman"/>
          <w:szCs w:val="24"/>
        </w:rPr>
        <w:t>Sokoto</w:t>
      </w:r>
      <w:proofErr w:type="spellEnd"/>
      <w:r>
        <w:rPr>
          <w:rFonts w:eastAsia="Times New Roman"/>
          <w:szCs w:val="24"/>
        </w:rPr>
        <w:t xml:space="preserve"> </w:t>
      </w:r>
      <w:r>
        <w:rPr>
          <w:rFonts w:eastAsia="Times New Roman"/>
          <w:szCs w:val="24"/>
        </w:rPr>
        <w:lastRenderedPageBreak/>
        <w:t>and other states suggest that students taught with adequate visual and practical materials demonstrate improved academic performance, greater interest in biology and higher levels of concept retention. Moreover the combination of teaching strategies (like concept mapping) with instructional materials yields even better results. However, challenges such as lack of funding, inadequate supply of material and poorly trained teachers still hinder effective implementation in some schools.</w:t>
      </w:r>
    </w:p>
    <w:p w:rsidR="00AD2DF9" w:rsidRDefault="00AD2DF9" w:rsidP="00AD2DF9">
      <w:pPr>
        <w:pStyle w:val="NormalWeb"/>
        <w:spacing w:line="480" w:lineRule="auto"/>
        <w:jc w:val="both"/>
      </w:pPr>
      <w:r>
        <w:t xml:space="preserve">This chapter is organized into several key sections: the conceptual framework, which defines the major constructs of the study the theoretical framework, which presents the educational theories that underpin the research a review of empirical studies, which outlines past research findings on teaching materials and academic performance and finally a summary highlighting the uniqueness and contributions of this study. </w:t>
      </w:r>
      <w:proofErr w:type="spellStart"/>
      <w:r>
        <w:t>Trough</w:t>
      </w:r>
      <w:proofErr w:type="spellEnd"/>
      <w:r>
        <w:t xml:space="preserve"> this structure, the chapter builds a solid foundation for examining the relationship between teaching materials and the academic performance of biology students in </w:t>
      </w:r>
      <w:proofErr w:type="spellStart"/>
      <w:r>
        <w:t>Sokoto</w:t>
      </w:r>
      <w:proofErr w:type="spellEnd"/>
      <w:r>
        <w:t xml:space="preserve"> State</w:t>
      </w:r>
      <w:r>
        <w:rPr>
          <w:b/>
          <w:bCs/>
        </w:rPr>
        <w:t>.</w:t>
      </w:r>
    </w:p>
    <w:p w:rsidR="00AD2DF9" w:rsidRDefault="00AD2DF9" w:rsidP="00AD2DF9">
      <w:pPr>
        <w:spacing w:line="480" w:lineRule="auto"/>
        <w:jc w:val="both"/>
        <w:rPr>
          <w:szCs w:val="24"/>
        </w:rPr>
      </w:pPr>
      <w:r>
        <w:rPr>
          <w:szCs w:val="24"/>
        </w:rPr>
        <w:t>2.2 Conceptual Frame Work of the Study</w:t>
      </w:r>
    </w:p>
    <w:p w:rsidR="00AD2DF9" w:rsidRPr="00594603" w:rsidRDefault="00AD2DF9" w:rsidP="00D9726B">
      <w:pPr>
        <w:pStyle w:val="Heading3"/>
        <w:rPr>
          <w:b w:val="0"/>
        </w:rPr>
      </w:pPr>
      <w:bookmarkStart w:id="20" w:name="_Toc212483538"/>
      <w:r w:rsidRPr="00594603">
        <w:rPr>
          <w:b w:val="0"/>
        </w:rPr>
        <w:t>2.2.1 Concept of teaching materials</w:t>
      </w:r>
      <w:bookmarkEnd w:id="20"/>
    </w:p>
    <w:p w:rsidR="00AD2DF9" w:rsidRPr="00594603" w:rsidRDefault="00AD2DF9" w:rsidP="00D9726B">
      <w:pPr>
        <w:pStyle w:val="Heading3"/>
        <w:rPr>
          <w:b w:val="0"/>
        </w:rPr>
      </w:pPr>
      <w:bookmarkStart w:id="21" w:name="_Toc212483539"/>
      <w:r w:rsidRPr="00594603">
        <w:rPr>
          <w:b w:val="0"/>
        </w:rPr>
        <w:t>2.2.2 Concept of Academic Performance</w:t>
      </w:r>
      <w:bookmarkEnd w:id="21"/>
    </w:p>
    <w:p w:rsidR="00AD2DF9" w:rsidRPr="00594603" w:rsidRDefault="00AD2DF9" w:rsidP="00D9726B">
      <w:pPr>
        <w:pStyle w:val="Heading3"/>
        <w:rPr>
          <w:b w:val="0"/>
        </w:rPr>
      </w:pPr>
      <w:bookmarkStart w:id="22" w:name="_Toc212483540"/>
      <w:r w:rsidRPr="00594603">
        <w:rPr>
          <w:b w:val="0"/>
        </w:rPr>
        <w:t>2.2.3 Concept of biology</w:t>
      </w:r>
      <w:bookmarkEnd w:id="22"/>
    </w:p>
    <w:p w:rsidR="00AD2DF9" w:rsidRPr="00594603" w:rsidRDefault="00AD2DF9" w:rsidP="00D9726B">
      <w:pPr>
        <w:pStyle w:val="Heading3"/>
        <w:rPr>
          <w:b w:val="0"/>
        </w:rPr>
      </w:pPr>
      <w:bookmarkStart w:id="23" w:name="_Toc212483541"/>
      <w:r w:rsidRPr="00594603">
        <w:rPr>
          <w:b w:val="0"/>
        </w:rPr>
        <w:t>2.2.4 Concept of senior secondary school</w:t>
      </w:r>
      <w:bookmarkEnd w:id="23"/>
    </w:p>
    <w:p w:rsidR="00AD2DF9" w:rsidRPr="00594603" w:rsidRDefault="00AD2DF9" w:rsidP="001314FC">
      <w:pPr>
        <w:pStyle w:val="Heading2"/>
      </w:pPr>
      <w:bookmarkStart w:id="24" w:name="_Toc212483542"/>
      <w:r w:rsidRPr="00594603">
        <w:t>2.3 Theoretical Frame Work</w:t>
      </w:r>
      <w:bookmarkEnd w:id="24"/>
    </w:p>
    <w:p w:rsidR="00AD2DF9" w:rsidRPr="00594603" w:rsidRDefault="00AD2DF9" w:rsidP="001314FC">
      <w:pPr>
        <w:pStyle w:val="Heading2"/>
      </w:pPr>
      <w:bookmarkStart w:id="25" w:name="_Toc212483543"/>
      <w:r w:rsidRPr="00594603">
        <w:t>2.4 Review of Related Empirical Studies</w:t>
      </w:r>
      <w:bookmarkEnd w:id="25"/>
    </w:p>
    <w:p w:rsidR="00AD2DF9" w:rsidRPr="00594603" w:rsidRDefault="00AD2DF9" w:rsidP="00421507">
      <w:pPr>
        <w:pStyle w:val="Heading3"/>
        <w:rPr>
          <w:b w:val="0"/>
        </w:rPr>
      </w:pPr>
      <w:bookmarkStart w:id="26" w:name="_Toc212483544"/>
      <w:r w:rsidRPr="00594603">
        <w:rPr>
          <w:b w:val="0"/>
        </w:rPr>
        <w:t>2.4.1 Studies on teaching materials</w:t>
      </w:r>
      <w:bookmarkEnd w:id="26"/>
    </w:p>
    <w:p w:rsidR="00AD2DF9" w:rsidRPr="00594603" w:rsidRDefault="00AD2DF9" w:rsidP="00421507">
      <w:pPr>
        <w:pStyle w:val="Heading3"/>
        <w:rPr>
          <w:b w:val="0"/>
        </w:rPr>
      </w:pPr>
      <w:bookmarkStart w:id="27" w:name="_Toc212483545"/>
      <w:r w:rsidRPr="00594603">
        <w:rPr>
          <w:b w:val="0"/>
        </w:rPr>
        <w:lastRenderedPageBreak/>
        <w:t>2.4.2 Studies on Academic Performance</w:t>
      </w:r>
      <w:bookmarkEnd w:id="27"/>
    </w:p>
    <w:p w:rsidR="00AD2DF9" w:rsidRPr="00594603" w:rsidRDefault="00AD2DF9" w:rsidP="00421507">
      <w:pPr>
        <w:pStyle w:val="Heading3"/>
        <w:rPr>
          <w:b w:val="0"/>
        </w:rPr>
      </w:pPr>
      <w:bookmarkStart w:id="28" w:name="_Toc212483546"/>
      <w:r w:rsidRPr="00594603">
        <w:rPr>
          <w:b w:val="0"/>
        </w:rPr>
        <w:t>2.4.3 Studies on teaching materials and Academic Performance</w:t>
      </w:r>
      <w:bookmarkEnd w:id="28"/>
    </w:p>
    <w:p w:rsidR="00AD2DF9" w:rsidRPr="00594603" w:rsidRDefault="00AD2DF9" w:rsidP="001314FC">
      <w:pPr>
        <w:pStyle w:val="Heading2"/>
      </w:pPr>
      <w:bookmarkStart w:id="29" w:name="_Toc212483547"/>
      <w:r w:rsidRPr="00594603">
        <w:t>2.5 Summary and Uniqueness of the Study</w:t>
      </w:r>
      <w:bookmarkEnd w:id="29"/>
    </w:p>
    <w:p w:rsidR="00AD2DF9" w:rsidRDefault="00AD2DF9" w:rsidP="00AD2DF9">
      <w:pPr>
        <w:pStyle w:val="NormalWeb"/>
        <w:spacing w:line="480" w:lineRule="auto"/>
        <w:jc w:val="both"/>
        <w:rPr>
          <w:b/>
          <w:bCs/>
        </w:rPr>
      </w:pPr>
      <w:r w:rsidRPr="00594603">
        <w:rPr>
          <w:bCs/>
        </w:rPr>
        <w:br w:type="column"/>
      </w:r>
      <w:r>
        <w:rPr>
          <w:b/>
          <w:bCs/>
        </w:rPr>
        <w:lastRenderedPageBreak/>
        <w:t>2.2 Conceptual Framework of the Study</w:t>
      </w:r>
    </w:p>
    <w:p w:rsidR="00AD2DF9" w:rsidRDefault="00AD2DF9" w:rsidP="00AD2DF9">
      <w:pPr>
        <w:pStyle w:val="NormalWeb"/>
        <w:spacing w:line="480" w:lineRule="auto"/>
        <w:jc w:val="both"/>
        <w:rPr>
          <w:b/>
          <w:bCs/>
        </w:rPr>
      </w:pPr>
      <w:r>
        <w:rPr>
          <w:b/>
          <w:bCs/>
        </w:rPr>
        <w:t>2.2.1 Concept of Teaching Materials</w:t>
      </w:r>
    </w:p>
    <w:p w:rsidR="00AD2DF9" w:rsidRDefault="00AD2DF9" w:rsidP="00AD2DF9">
      <w:pPr>
        <w:pStyle w:val="NormalWeb"/>
        <w:spacing w:line="480" w:lineRule="auto"/>
        <w:jc w:val="both"/>
      </w:pPr>
      <w:r>
        <w:t xml:space="preserve"> Teaching materials, also known as instructional resources or educational aids, refer to all tools and resources employed by teachers to enhance the delivery of content and improve student understanding. These can be physical (e.g., charts, models and laboratory apparatus), digital (e.g., videos, animations, simulations), or experiential (e.g., fieldwork, demonstrations). In biology education, the application of diverse teaching materials is critical to student engagement and cognitive development. According to Adebayo and Salami (2017), effective teaching materials enable students to visualize biological structures, interact with content and experience science practically.</w:t>
      </w:r>
    </w:p>
    <w:p w:rsidR="00AD2DF9" w:rsidRDefault="00AD2DF9" w:rsidP="00AD2DF9">
      <w:pPr>
        <w:pStyle w:val="NormalWeb"/>
        <w:spacing w:line="480" w:lineRule="auto"/>
        <w:jc w:val="both"/>
        <w:rPr>
          <w:b/>
          <w:bCs/>
        </w:rPr>
      </w:pPr>
      <w:r>
        <w:t>Biology requires a strong emphasis on observation, classification, experimentation and analysis. Teaching aids such as microscope slides, human anatomy models, ecological simulations and experimental kits allow students to develop these scientific skills. Beyond promoting understanding, teaching materials can also cater to different learning styles, ensuring inclusivity and deeper engagement (</w:t>
      </w:r>
      <w:proofErr w:type="spellStart"/>
      <w:r>
        <w:t>Oladimeji</w:t>
      </w:r>
      <w:proofErr w:type="spellEnd"/>
      <w:r>
        <w:t xml:space="preserve"> &amp; Yusuf, 2021). When teaching materials align with instructional objectives and learner needs, they have the potential to significantly improve both short-term academic performance and long-term retention of knowledge.</w:t>
      </w:r>
    </w:p>
    <w:p w:rsidR="00AD2DF9" w:rsidRDefault="00AD2DF9" w:rsidP="00AD2DF9">
      <w:pPr>
        <w:pStyle w:val="NormalWeb"/>
        <w:spacing w:line="480" w:lineRule="auto"/>
        <w:jc w:val="both"/>
        <w:rPr>
          <w:b/>
          <w:bCs/>
        </w:rPr>
      </w:pPr>
      <w:r>
        <w:rPr>
          <w:b/>
          <w:bCs/>
        </w:rPr>
        <w:t>2.2.2 Concept of Academic Performance</w:t>
      </w:r>
    </w:p>
    <w:p w:rsidR="00AD2DF9" w:rsidRDefault="00AD2DF9" w:rsidP="00AD2DF9">
      <w:pPr>
        <w:pStyle w:val="NormalWeb"/>
        <w:spacing w:line="480" w:lineRule="auto"/>
        <w:jc w:val="both"/>
      </w:pPr>
      <w:r>
        <w:t xml:space="preserve"> Academic performance refers to a student's achievement as demonstrated through grades, test scores, classroom assessments and application of learned concepts. It reflects not just </w:t>
      </w:r>
      <w:r>
        <w:lastRenderedPageBreak/>
        <w:t>memorization but also comprehension, analysis and application. In biology, students are assessed based on their understanding of key principles, their ability to conduct experiments and their interpretation of biological phenomena. According to Musa and Ibrahim (2019), academic performance is influenced by numerous elements, including the quality of teaching, use of instructional materials and students’ interest.</w:t>
      </w:r>
    </w:p>
    <w:p w:rsidR="00AD2DF9" w:rsidRDefault="00AD2DF9" w:rsidP="00AD2DF9">
      <w:pPr>
        <w:pStyle w:val="NormalWeb"/>
        <w:spacing w:line="480" w:lineRule="auto"/>
        <w:jc w:val="both"/>
      </w:pPr>
      <w:r>
        <w:t>Interactive and well-designed teaching materials can enhance academic performance by making abstract topics more relatable and reducing cognitive overload. Recent findings suggest that students exposed to technology-supported instruction perform significantly better in science subjects compared to those taught using traditional methods (</w:t>
      </w:r>
      <w:proofErr w:type="spellStart"/>
      <w:r>
        <w:t>Nwankwo</w:t>
      </w:r>
      <w:proofErr w:type="spellEnd"/>
      <w:r>
        <w:t xml:space="preserve"> &amp; </w:t>
      </w:r>
      <w:proofErr w:type="spellStart"/>
      <w:r>
        <w:t>Eze</w:t>
      </w:r>
      <w:proofErr w:type="spellEnd"/>
      <w:r>
        <w:t>, 2022). Thus, the strategic integration of teaching materials is crucial in fostering achievement in biology.</w:t>
      </w:r>
    </w:p>
    <w:p w:rsidR="00AD2DF9" w:rsidRDefault="00AD2DF9" w:rsidP="00AD2DF9">
      <w:pPr>
        <w:pStyle w:val="NormalWeb"/>
        <w:spacing w:line="480" w:lineRule="auto"/>
        <w:jc w:val="both"/>
        <w:rPr>
          <w:b/>
          <w:bCs/>
        </w:rPr>
      </w:pPr>
      <w:r>
        <w:rPr>
          <w:b/>
          <w:bCs/>
        </w:rPr>
        <w:t>2.2.3 Concept of Biology</w:t>
      </w:r>
    </w:p>
    <w:p w:rsidR="00AD2DF9" w:rsidRDefault="00AD2DF9" w:rsidP="00AD2DF9">
      <w:pPr>
        <w:pStyle w:val="NormalWeb"/>
        <w:spacing w:line="480" w:lineRule="auto"/>
        <w:jc w:val="both"/>
      </w:pPr>
      <w:r>
        <w:t xml:space="preserve"> Biology is the study of life and living organisms, encompassing diverse areas such as genetics, ecology, anatomy, physiology and microbiology. It is a core subject in the Nigerian secondary school science curriculum and a prerequisite for students pursuing careers in health, agriculture and environmental sciences (Ibrahim &amp; </w:t>
      </w:r>
      <w:proofErr w:type="spellStart"/>
      <w:r>
        <w:t>Aliyu</w:t>
      </w:r>
      <w:proofErr w:type="spellEnd"/>
      <w:r>
        <w:t>, 2021). Teaching biology requires both theoretical instruction and practical engagement, making the role of teaching materials particularly important.</w:t>
      </w:r>
    </w:p>
    <w:p w:rsidR="00AD2DF9" w:rsidRDefault="00AD2DF9" w:rsidP="00AD2DF9">
      <w:pPr>
        <w:pStyle w:val="NormalWeb"/>
        <w:spacing w:line="480" w:lineRule="auto"/>
        <w:jc w:val="both"/>
      </w:pPr>
      <w:r>
        <w:t>Given the abstract and sometimes complex nature of biological content, the use of visual and experiential resources becomes indispensable. Teaching materials support inquiry-based learning, promote scientific reasoning and help students connect classroom knowledge with real-life experiences (</w:t>
      </w:r>
      <w:proofErr w:type="spellStart"/>
      <w:r>
        <w:t>Agbaje</w:t>
      </w:r>
      <w:proofErr w:type="spellEnd"/>
      <w:r>
        <w:t xml:space="preserve"> &amp; </w:t>
      </w:r>
      <w:proofErr w:type="spellStart"/>
      <w:r>
        <w:t>Akinwumi</w:t>
      </w:r>
      <w:proofErr w:type="spellEnd"/>
      <w:r>
        <w:t xml:space="preserve">, 2020). For effective biology education, particularly in </w:t>
      </w:r>
      <w:r>
        <w:lastRenderedPageBreak/>
        <w:t xml:space="preserve">resource-limited settings like </w:t>
      </w:r>
      <w:proofErr w:type="spellStart"/>
      <w:r>
        <w:t>Sokoto</w:t>
      </w:r>
      <w:proofErr w:type="spellEnd"/>
      <w:r>
        <w:t xml:space="preserve"> State, materials must be contextually relevant, readily available and pedagogically sound.</w:t>
      </w:r>
    </w:p>
    <w:p w:rsidR="00AD2DF9" w:rsidRDefault="00AD2DF9" w:rsidP="00AD2DF9">
      <w:pPr>
        <w:pStyle w:val="NormalWeb"/>
        <w:spacing w:line="480" w:lineRule="auto"/>
        <w:jc w:val="both"/>
        <w:rPr>
          <w:b/>
          <w:bCs/>
        </w:rPr>
      </w:pPr>
      <w:r>
        <w:rPr>
          <w:b/>
          <w:bCs/>
        </w:rPr>
        <w:br w:type="column"/>
      </w:r>
      <w:r>
        <w:rPr>
          <w:b/>
          <w:bCs/>
        </w:rPr>
        <w:lastRenderedPageBreak/>
        <w:t xml:space="preserve">2.2.4 Concept of Senior Secondary School </w:t>
      </w:r>
    </w:p>
    <w:p w:rsidR="00AD2DF9" w:rsidRDefault="00AD2DF9" w:rsidP="00AD2DF9">
      <w:pPr>
        <w:pStyle w:val="NormalWeb"/>
        <w:spacing w:line="480" w:lineRule="auto"/>
        <w:jc w:val="both"/>
      </w:pPr>
      <w:r>
        <w:t>Senior secondary education in Nigeria comprises three years of advanced study after junior secondary school. It is critical for academic and career development, especially as students prepare for tertiary education. In the science track, biology is a compulsory subject for students interested in pursuing science-related courses in higher institutions (</w:t>
      </w:r>
      <w:proofErr w:type="spellStart"/>
      <w:r>
        <w:t>Okafor</w:t>
      </w:r>
      <w:proofErr w:type="spellEnd"/>
      <w:r>
        <w:t xml:space="preserve"> &amp; Hassan, 2023).</w:t>
      </w:r>
    </w:p>
    <w:p w:rsidR="00AD2DF9" w:rsidRDefault="00AD2DF9" w:rsidP="00AD2DF9">
      <w:pPr>
        <w:pStyle w:val="NormalWeb"/>
        <w:spacing w:line="480" w:lineRule="auto"/>
        <w:jc w:val="both"/>
      </w:pPr>
      <w:r>
        <w:t xml:space="preserve">However, the senior secondary school system in </w:t>
      </w:r>
      <w:proofErr w:type="spellStart"/>
      <w:r>
        <w:t>Sokoto</w:t>
      </w:r>
      <w:proofErr w:type="spellEnd"/>
      <w:r>
        <w:t xml:space="preserve"> State faces numerous challenges, such as insufficient teaching materials, lack of laboratory facilities and a shortage of qualified teachers (</w:t>
      </w:r>
      <w:proofErr w:type="spellStart"/>
      <w:r>
        <w:t>Garba</w:t>
      </w:r>
      <w:proofErr w:type="spellEnd"/>
      <w:r>
        <w:t xml:space="preserve"> &amp; </w:t>
      </w:r>
      <w:proofErr w:type="spellStart"/>
      <w:r>
        <w:t>Sani</w:t>
      </w:r>
      <w:proofErr w:type="spellEnd"/>
      <w:r>
        <w:t>, 2020). These issues impede effective teaching and learning. Addressing them requires targeted interventions, including the provision of adequate instructional resources and teacher training. The success of biology education at this level is largely dependent on how well teaching materials are integrated into classroom practices.</w:t>
      </w:r>
    </w:p>
    <w:p w:rsidR="00AD2DF9" w:rsidRDefault="00AD2DF9" w:rsidP="00AD2DF9">
      <w:pPr>
        <w:pStyle w:val="NormalWeb"/>
        <w:spacing w:line="480" w:lineRule="auto"/>
        <w:jc w:val="both"/>
        <w:rPr>
          <w:b/>
          <w:bCs/>
        </w:rPr>
      </w:pPr>
      <w:r>
        <w:rPr>
          <w:b/>
          <w:bCs/>
        </w:rPr>
        <w:t>2.3 Theoretical Framework</w:t>
      </w:r>
    </w:p>
    <w:p w:rsidR="00AD2DF9" w:rsidRDefault="00AD2DF9" w:rsidP="00AD2DF9">
      <w:pPr>
        <w:pStyle w:val="NormalWeb"/>
        <w:spacing w:line="480" w:lineRule="auto"/>
        <w:jc w:val="both"/>
        <w:rPr>
          <w:b/>
          <w:bCs/>
        </w:rPr>
      </w:pPr>
      <w:r>
        <w:t>This study is anchored in two major educational theories: Cognitive Load Theory (</w:t>
      </w:r>
      <w:proofErr w:type="spellStart"/>
      <w:r>
        <w:t>Sweller</w:t>
      </w:r>
      <w:proofErr w:type="spellEnd"/>
      <w:r>
        <w:t>, 2011) and Constructivist Learning Theory (</w:t>
      </w:r>
      <w:proofErr w:type="spellStart"/>
      <w:r>
        <w:t>Vygotsky</w:t>
      </w:r>
      <w:proofErr w:type="spellEnd"/>
      <w:r>
        <w:t>, 1978). These theories provide the foundation for understanding how teaching materials influence students' learning and academic performance in biology</w:t>
      </w:r>
      <w:r>
        <w:rPr>
          <w:b/>
          <w:bCs/>
        </w:rPr>
        <w:t>.</w:t>
      </w:r>
    </w:p>
    <w:p w:rsidR="00AD2DF9" w:rsidRDefault="00AD2DF9" w:rsidP="00AD2DF9">
      <w:pPr>
        <w:pStyle w:val="NormalWeb"/>
        <w:spacing w:line="480" w:lineRule="auto"/>
        <w:jc w:val="both"/>
        <w:rPr>
          <w:b/>
          <w:bCs/>
        </w:rPr>
      </w:pPr>
      <w:r>
        <w:rPr>
          <w:b/>
          <w:bCs/>
        </w:rPr>
        <w:t xml:space="preserve">2.3.1 Cognitive Load Theory </w:t>
      </w:r>
    </w:p>
    <w:p w:rsidR="00AD2DF9" w:rsidRDefault="00AD2DF9" w:rsidP="00AD2DF9">
      <w:pPr>
        <w:pStyle w:val="NormalWeb"/>
        <w:spacing w:line="480" w:lineRule="auto"/>
        <w:jc w:val="both"/>
      </w:pPr>
      <w:r>
        <w:t xml:space="preserve">Cognitive Load Theory (CLT) posits that learning is effective when the instructional design reduces unnecessary cognitive load and enhances working memory capacity. </w:t>
      </w:r>
      <w:proofErr w:type="spellStart"/>
      <w:r>
        <w:t>Sweller</w:t>
      </w:r>
      <w:proofErr w:type="spellEnd"/>
      <w:r>
        <w:t xml:space="preserve"> (2011) suggests that human cognitive architecture comprises limited working memory and unlimited </w:t>
      </w:r>
      <w:r>
        <w:lastRenderedPageBreak/>
        <w:t>long-term memory. Instructional materials should be structured to optimize these mental resources by simplifying complex information and avoiding extraneous content.</w:t>
      </w:r>
    </w:p>
    <w:p w:rsidR="00AD2DF9" w:rsidRDefault="00AD2DF9" w:rsidP="00AD2DF9">
      <w:pPr>
        <w:pStyle w:val="NormalWeb"/>
        <w:spacing w:line="480" w:lineRule="auto"/>
        <w:jc w:val="both"/>
      </w:pPr>
      <w:r>
        <w:t>In the context of biology education, CLT is highly relevant due to the complexity of biological processes. Teaching materials such as labeled diagrams, models and interactive simulations break down intricate processes into manageable components, reducing cognitive strain and enhancing comprehension. For example, using an animated simulation of DNA replication allows students to visualize and understand sequential steps without cognitive overload. Thus, CLT informs the design and use of teaching materials in this study, highlighting their role in facilitating efficient knowledge acquisition.</w:t>
      </w:r>
    </w:p>
    <w:p w:rsidR="00AD2DF9" w:rsidRDefault="00AD2DF9" w:rsidP="00AD2DF9">
      <w:pPr>
        <w:pStyle w:val="NormalWeb"/>
        <w:spacing w:line="480" w:lineRule="auto"/>
        <w:jc w:val="both"/>
        <w:rPr>
          <w:b/>
          <w:bCs/>
        </w:rPr>
      </w:pPr>
      <w:r>
        <w:rPr>
          <w:b/>
          <w:bCs/>
        </w:rPr>
        <w:t>2.3.2 Constructivist Learning Theory</w:t>
      </w:r>
    </w:p>
    <w:p w:rsidR="00AD2DF9" w:rsidRDefault="00AD2DF9" w:rsidP="00AD2DF9">
      <w:pPr>
        <w:pStyle w:val="NormalWeb"/>
        <w:spacing w:line="480" w:lineRule="auto"/>
        <w:jc w:val="both"/>
      </w:pPr>
      <w:r>
        <w:t xml:space="preserve"> Constructivist Learning Theory emphasizes that learners build knowledge through experiences, social interaction, and reflection. Piaget (1970) and </w:t>
      </w:r>
      <w:proofErr w:type="spellStart"/>
      <w:r>
        <w:t>Vygotsky</w:t>
      </w:r>
      <w:proofErr w:type="spellEnd"/>
      <w:r>
        <w:t xml:space="preserve"> (1978) argue that learning is most effective when students actively construct meaning from their environment, guided by prior knowledge and contextual experiences. Teachers act as facilitators, creating learning environments that promote exploration, discover and collaboration.</w:t>
      </w:r>
    </w:p>
    <w:p w:rsidR="00AD2DF9" w:rsidRDefault="00AD2DF9" w:rsidP="00AD2DF9">
      <w:pPr>
        <w:pStyle w:val="NormalWeb"/>
        <w:spacing w:line="480" w:lineRule="auto"/>
        <w:jc w:val="both"/>
      </w:pPr>
      <w:r>
        <w:t>In biology classrooms, constructivist principles are evident in the use of experiments, fieldwork, group discussions and multimedia tools. These materials enable students to observe phenomena, ask questions, test hypotheses and reflect on findings. For instance, using a microscope to study plant cells or participating in a field trip to observe ecosystems enables students to connect theory with reality. This theory aligns closely with the goals of this study, as it advocates for active learning facilitated by effective teaching materials.</w:t>
      </w:r>
    </w:p>
    <w:p w:rsidR="00AD2DF9" w:rsidRDefault="00AD2DF9" w:rsidP="00AD2DF9">
      <w:pPr>
        <w:pStyle w:val="NormalWeb"/>
        <w:spacing w:line="480" w:lineRule="auto"/>
        <w:jc w:val="both"/>
      </w:pPr>
      <w:r>
        <w:lastRenderedPageBreak/>
        <w:t xml:space="preserve">Linking Theory to the Present Study Both theories provide a robust framework for understanding how teaching materials impact biology learning in senior secondary schools. Cognitive Load Theory explains how well-structured instructional resources support efficient learning by reducing mental effort, while Constructivist Learning Theory emphasizes the role of experiential learning in building conceptual understanding. This study applies both theories to investigate how various teaching materials affect student engagement, retention and academic performance in </w:t>
      </w:r>
      <w:proofErr w:type="spellStart"/>
      <w:r>
        <w:t>Sokoto</w:t>
      </w:r>
      <w:proofErr w:type="spellEnd"/>
      <w:r>
        <w:t xml:space="preserve"> State. By integrating these theoretical perspectives, the research highlights not only the importance of teaching materials but also how they should be designed and implemented for maximum educational impact.</w:t>
      </w:r>
    </w:p>
    <w:p w:rsidR="00AD2DF9" w:rsidRDefault="00AD2DF9" w:rsidP="00AD2DF9">
      <w:pPr>
        <w:spacing w:before="100" w:beforeAutospacing="1" w:after="100" w:afterAutospacing="1" w:line="480" w:lineRule="auto"/>
        <w:jc w:val="both"/>
        <w:outlineLvl w:val="2"/>
        <w:rPr>
          <w:rFonts w:eastAsia="Times New Roman"/>
          <w:b/>
          <w:bCs/>
          <w:szCs w:val="24"/>
        </w:rPr>
      </w:pPr>
      <w:bookmarkStart w:id="30" w:name="_Toc212483548"/>
      <w:r>
        <w:rPr>
          <w:rFonts w:eastAsia="Times New Roman"/>
          <w:b/>
          <w:bCs/>
          <w:szCs w:val="24"/>
        </w:rPr>
        <w:t>2.4 Review of Related Empirical Studies</w:t>
      </w:r>
      <w:bookmarkEnd w:id="30"/>
    </w:p>
    <w:p w:rsidR="00AD2DF9" w:rsidRDefault="00AD2DF9" w:rsidP="00AD2DF9">
      <w:pPr>
        <w:spacing w:before="100" w:beforeAutospacing="1" w:after="100" w:afterAutospacing="1" w:line="480" w:lineRule="auto"/>
        <w:jc w:val="both"/>
        <w:outlineLvl w:val="3"/>
        <w:rPr>
          <w:rFonts w:eastAsia="Times New Roman"/>
          <w:b/>
          <w:bCs/>
          <w:szCs w:val="24"/>
        </w:rPr>
      </w:pPr>
      <w:r>
        <w:rPr>
          <w:rFonts w:eastAsia="Times New Roman"/>
          <w:b/>
          <w:bCs/>
          <w:szCs w:val="24"/>
        </w:rPr>
        <w:t>2.4.1 Studies on Teaching Materials</w:t>
      </w:r>
    </w:p>
    <w:p w:rsidR="00AD2DF9" w:rsidRDefault="00AD2DF9" w:rsidP="00AD2DF9">
      <w:pPr>
        <w:spacing w:before="100" w:beforeAutospacing="1" w:after="100" w:afterAutospacing="1" w:line="480" w:lineRule="auto"/>
        <w:jc w:val="both"/>
        <w:rPr>
          <w:rFonts w:eastAsia="Times New Roman"/>
          <w:szCs w:val="24"/>
        </w:rPr>
      </w:pPr>
      <w:r>
        <w:rPr>
          <w:rFonts w:eastAsia="Times New Roman"/>
          <w:szCs w:val="24"/>
        </w:rPr>
        <w:t>Extensive research has demonstrated the positive impact of teaching materials on student learning outcomes. In their study, (</w:t>
      </w:r>
      <w:proofErr w:type="spellStart"/>
      <w:r>
        <w:rPr>
          <w:rFonts w:eastAsia="Times New Roman"/>
          <w:szCs w:val="24"/>
        </w:rPr>
        <w:t>Okonkwo</w:t>
      </w:r>
      <w:proofErr w:type="spellEnd"/>
      <w:r>
        <w:rPr>
          <w:rFonts w:eastAsia="Times New Roman"/>
          <w:szCs w:val="24"/>
        </w:rPr>
        <w:t xml:space="preserve"> 2020) found that biology students who used anatomical models and interactive diagrams in their lessons demonstrated a deeper understanding of cellular biology compared to their peers who relied solely on textbook-based learning. Similarly, (</w:t>
      </w:r>
      <w:proofErr w:type="spellStart"/>
      <w:r>
        <w:rPr>
          <w:rFonts w:asciiTheme="majorBidi" w:hAnsiTheme="majorBidi" w:cstheme="majorBidi"/>
          <w:szCs w:val="24"/>
        </w:rPr>
        <w:t>Akinola</w:t>
      </w:r>
      <w:proofErr w:type="spellEnd"/>
      <w:r>
        <w:rPr>
          <w:rFonts w:eastAsia="Times New Roman"/>
          <w:b/>
          <w:bCs/>
          <w:szCs w:val="24"/>
        </w:rPr>
        <w:t xml:space="preserve"> </w:t>
      </w:r>
      <w:r>
        <w:rPr>
          <w:rFonts w:eastAsia="Times New Roman"/>
          <w:szCs w:val="24"/>
        </w:rPr>
        <w:t>2017) highlighted that schools that integrated multimedia resources, including educational videos and simulations, reported higher levels of student engagement and comprehension in science subjects. These findings emphasize that teaching materials that are interactive and contextually relevant to students' experiences can significantly enhance their understanding of complex biological concepts (Mayer, 2009).</w:t>
      </w:r>
    </w:p>
    <w:p w:rsidR="00AD2DF9" w:rsidRDefault="00AD2DF9" w:rsidP="00AD2DF9">
      <w:pPr>
        <w:spacing w:before="100" w:beforeAutospacing="1" w:after="100" w:afterAutospacing="1" w:line="480" w:lineRule="auto"/>
        <w:jc w:val="both"/>
        <w:outlineLvl w:val="3"/>
        <w:rPr>
          <w:rFonts w:eastAsia="Times New Roman"/>
          <w:b/>
          <w:bCs/>
          <w:szCs w:val="24"/>
        </w:rPr>
      </w:pPr>
      <w:r>
        <w:rPr>
          <w:rFonts w:eastAsia="Times New Roman"/>
          <w:b/>
          <w:bCs/>
          <w:szCs w:val="24"/>
        </w:rPr>
        <w:t>2.4.2 Studies on Academic Performance</w:t>
      </w:r>
    </w:p>
    <w:p w:rsidR="00AD2DF9" w:rsidRDefault="00AD2DF9" w:rsidP="00AD2DF9">
      <w:pPr>
        <w:spacing w:before="100" w:beforeAutospacing="1" w:after="100" w:afterAutospacing="1" w:line="480" w:lineRule="auto"/>
        <w:jc w:val="both"/>
        <w:rPr>
          <w:rFonts w:eastAsia="Times New Roman"/>
          <w:szCs w:val="24"/>
        </w:rPr>
      </w:pPr>
      <w:r>
        <w:rPr>
          <w:rFonts w:eastAsia="Times New Roman"/>
          <w:szCs w:val="24"/>
        </w:rPr>
        <w:lastRenderedPageBreak/>
        <w:t xml:space="preserve">Numerous studies have explored the link between teaching methods, the use of instructional materials, and academic performance. (Yusuf 2018) found that students who were taught with a combination of interactive materials, such as videos and hands-on laboratory activities, achieved higher academic performance in biology compared to those who were taught through traditional lecture-based methods. This finding supports the notion that the use of diverse teaching materials can cater to different learning styles, improving overall student performance. Furthermore, Adebayo &amp; </w:t>
      </w:r>
      <w:proofErr w:type="spellStart"/>
      <w:r>
        <w:rPr>
          <w:rFonts w:eastAsia="Times New Roman"/>
          <w:szCs w:val="24"/>
        </w:rPr>
        <w:t>Salisu</w:t>
      </w:r>
      <w:proofErr w:type="spellEnd"/>
      <w:r>
        <w:rPr>
          <w:rFonts w:eastAsia="Times New Roman"/>
          <w:szCs w:val="24"/>
        </w:rPr>
        <w:t xml:space="preserve"> (2019) found that students taught using active learning strategies, supported by teaching aids, not only performed better in exams but also </w:t>
      </w:r>
      <w:proofErr w:type="spellStart"/>
      <w:r>
        <w:rPr>
          <w:rFonts w:eastAsia="Times New Roman"/>
          <w:szCs w:val="24"/>
        </w:rPr>
        <w:t>exhibite</w:t>
      </w:r>
      <w:proofErr w:type="spellEnd"/>
      <w:r>
        <w:rPr>
          <w:rFonts w:eastAsia="Times New Roman"/>
          <w:szCs w:val="24"/>
        </w:rPr>
        <w:t xml:space="preserve"> d greater enthusiasm and curiosity for biology as a subject.</w:t>
      </w:r>
    </w:p>
    <w:p w:rsidR="00AD2DF9" w:rsidRDefault="00AD2DF9" w:rsidP="00AD2DF9">
      <w:pPr>
        <w:spacing w:before="100" w:beforeAutospacing="1" w:after="100" w:afterAutospacing="1" w:line="480" w:lineRule="auto"/>
        <w:jc w:val="both"/>
        <w:outlineLvl w:val="3"/>
        <w:rPr>
          <w:rFonts w:eastAsia="Times New Roman"/>
          <w:b/>
          <w:bCs/>
          <w:szCs w:val="24"/>
        </w:rPr>
      </w:pPr>
      <w:r>
        <w:rPr>
          <w:rFonts w:eastAsia="Times New Roman"/>
          <w:b/>
          <w:bCs/>
          <w:szCs w:val="24"/>
        </w:rPr>
        <w:t>2.4.3 Studies on Teaching Materials and Academic Performance</w:t>
      </w:r>
    </w:p>
    <w:p w:rsidR="00AD2DF9" w:rsidRDefault="00AD2DF9" w:rsidP="00AD2DF9">
      <w:pPr>
        <w:spacing w:before="100" w:beforeAutospacing="1" w:after="100" w:afterAutospacing="1" w:line="480" w:lineRule="auto"/>
        <w:jc w:val="both"/>
        <w:rPr>
          <w:rFonts w:eastAsia="Times New Roman"/>
          <w:szCs w:val="24"/>
        </w:rPr>
      </w:pPr>
      <w:r>
        <w:rPr>
          <w:rFonts w:eastAsia="Times New Roman"/>
          <w:szCs w:val="24"/>
        </w:rPr>
        <w:t xml:space="preserve">The direct relationship between teaching materials and academic performance has been explored in several studies. </w:t>
      </w:r>
      <w:r>
        <w:rPr>
          <w:rFonts w:eastAsia="Times New Roman"/>
          <w:bCs/>
          <w:szCs w:val="24"/>
        </w:rPr>
        <w:t>Singh &amp; Rani (2017)</w:t>
      </w:r>
      <w:r>
        <w:rPr>
          <w:rFonts w:eastAsia="Times New Roman"/>
          <w:szCs w:val="24"/>
        </w:rPr>
        <w:t xml:space="preserve"> conducted research showing that students who were exposed to multimedia teaching materials, including animations and simulations of biological processes, scored significantly higher in biology assessments compared to those who were taught using conventional methods. Similarly, </w:t>
      </w:r>
      <w:r>
        <w:rPr>
          <w:rFonts w:eastAsia="Times New Roman"/>
          <w:bCs/>
          <w:szCs w:val="24"/>
        </w:rPr>
        <w:t>Ibrahim &amp; Bello (2020)</w:t>
      </w:r>
      <w:r>
        <w:rPr>
          <w:rFonts w:eastAsia="Times New Roman"/>
          <w:szCs w:val="24"/>
        </w:rPr>
        <w:t xml:space="preserve"> found that students in schools that utilized practical teaching materials, such as models, laboratory equipment, and visual aids, showed improved long-term retention of biological concepts and performed better in follow-up assessments. These studies reinforce the importance of teaching materials in shaping students' academic performance and fostering deeper understanding and retention of biological concepts (Hattie, 2009).</w:t>
      </w:r>
    </w:p>
    <w:p w:rsidR="00421507" w:rsidRDefault="00421507" w:rsidP="00AD2DF9">
      <w:pPr>
        <w:spacing w:before="100" w:beforeAutospacing="1" w:after="100" w:afterAutospacing="1" w:line="480" w:lineRule="auto"/>
        <w:jc w:val="both"/>
        <w:outlineLvl w:val="2"/>
        <w:rPr>
          <w:rFonts w:eastAsia="Times New Roman"/>
          <w:b/>
          <w:bCs/>
          <w:szCs w:val="24"/>
        </w:rPr>
      </w:pPr>
    </w:p>
    <w:p w:rsidR="00AD2DF9" w:rsidRDefault="00AD2DF9" w:rsidP="00AD2DF9">
      <w:pPr>
        <w:spacing w:before="100" w:beforeAutospacing="1" w:after="100" w:afterAutospacing="1" w:line="480" w:lineRule="auto"/>
        <w:jc w:val="both"/>
        <w:outlineLvl w:val="2"/>
        <w:rPr>
          <w:rFonts w:eastAsia="Times New Roman"/>
          <w:b/>
          <w:bCs/>
          <w:szCs w:val="24"/>
        </w:rPr>
      </w:pPr>
      <w:bookmarkStart w:id="31" w:name="_Toc212483549"/>
      <w:r>
        <w:rPr>
          <w:rFonts w:eastAsia="Times New Roman"/>
          <w:b/>
          <w:bCs/>
          <w:szCs w:val="24"/>
        </w:rPr>
        <w:lastRenderedPageBreak/>
        <w:t>2.5 Summary and Uniqueness of the Study</w:t>
      </w:r>
      <w:bookmarkEnd w:id="31"/>
    </w:p>
    <w:p w:rsidR="00AD2DF9" w:rsidRDefault="00AD2DF9" w:rsidP="00AD2DF9">
      <w:pPr>
        <w:spacing w:before="100" w:beforeAutospacing="1" w:after="100" w:afterAutospacing="1" w:line="480" w:lineRule="auto"/>
        <w:jc w:val="both"/>
        <w:rPr>
          <w:rFonts w:eastAsia="Times New Roman"/>
          <w:szCs w:val="24"/>
        </w:rPr>
      </w:pPr>
      <w:r>
        <w:rPr>
          <w:rFonts w:eastAsia="Times New Roman"/>
          <w:szCs w:val="24"/>
        </w:rPr>
        <w:t xml:space="preserve">The literature reviewed demonstrates that teaching materials are pivotal in improving student learning outcomes, particularly in complex subjects such as biology. While previous studies have highlighted the impact of teaching materials on academic performance in other contexts, this research is unique in its focus on </w:t>
      </w:r>
      <w:proofErr w:type="spellStart"/>
      <w:r>
        <w:rPr>
          <w:rFonts w:eastAsia="Times New Roman"/>
          <w:szCs w:val="24"/>
        </w:rPr>
        <w:t>Sokoto</w:t>
      </w:r>
      <w:proofErr w:type="spellEnd"/>
      <w:r>
        <w:rPr>
          <w:rFonts w:eastAsia="Times New Roman"/>
          <w:szCs w:val="24"/>
        </w:rPr>
        <w:t xml:space="preserve"> State, where resource limitations and cultural factors may influence how teaching materials are utilized in biology education. This study will contribute new knowledge by exploring the specific challenges faced by schools in </w:t>
      </w:r>
      <w:proofErr w:type="spellStart"/>
      <w:r>
        <w:rPr>
          <w:rFonts w:eastAsia="Times New Roman"/>
          <w:szCs w:val="24"/>
        </w:rPr>
        <w:t>Sokoto</w:t>
      </w:r>
      <w:proofErr w:type="spellEnd"/>
      <w:r>
        <w:rPr>
          <w:rFonts w:eastAsia="Times New Roman"/>
          <w:szCs w:val="24"/>
        </w:rPr>
        <w:t xml:space="preserve"> State and how teaching materials can be effectively leveraged to enhance student engagement, understanding and retention of biological concepts (</w:t>
      </w:r>
      <w:proofErr w:type="spellStart"/>
      <w:r>
        <w:rPr>
          <w:rFonts w:eastAsia="Times New Roman"/>
          <w:szCs w:val="24"/>
        </w:rPr>
        <w:t>Ajibade</w:t>
      </w:r>
      <w:proofErr w:type="spellEnd"/>
      <w:r>
        <w:rPr>
          <w:rFonts w:eastAsia="Times New Roman"/>
          <w:szCs w:val="24"/>
        </w:rPr>
        <w:t xml:space="preserve"> and </w:t>
      </w:r>
      <w:proofErr w:type="spellStart"/>
      <w:r>
        <w:rPr>
          <w:rFonts w:eastAsia="Times New Roman"/>
          <w:szCs w:val="24"/>
        </w:rPr>
        <w:t>Akinola</w:t>
      </w:r>
      <w:proofErr w:type="spellEnd"/>
      <w:r>
        <w:rPr>
          <w:rFonts w:eastAsia="Times New Roman"/>
          <w:szCs w:val="24"/>
        </w:rPr>
        <w:t xml:space="preserve"> 2020). By filling this gap, the study will offer valuable insights for policymakers, educators and researchers interested in improving science education in resource-constrained regions (</w:t>
      </w:r>
      <w:proofErr w:type="spellStart"/>
      <w:r>
        <w:rPr>
          <w:rFonts w:eastAsia="Times New Roman"/>
          <w:szCs w:val="24"/>
        </w:rPr>
        <w:t>Ogunyemi</w:t>
      </w:r>
      <w:proofErr w:type="spellEnd"/>
      <w:r>
        <w:rPr>
          <w:rFonts w:eastAsia="Times New Roman"/>
          <w:szCs w:val="24"/>
        </w:rPr>
        <w:t xml:space="preserve"> &amp; </w:t>
      </w:r>
      <w:proofErr w:type="spellStart"/>
      <w:r>
        <w:rPr>
          <w:rFonts w:eastAsia="Times New Roman"/>
          <w:szCs w:val="24"/>
        </w:rPr>
        <w:t>Alabi</w:t>
      </w:r>
      <w:proofErr w:type="spellEnd"/>
      <w:r>
        <w:rPr>
          <w:rFonts w:eastAsia="Times New Roman"/>
          <w:szCs w:val="24"/>
        </w:rPr>
        <w:t>, 2017).</w:t>
      </w:r>
    </w:p>
    <w:p w:rsidR="00AD2DF9" w:rsidRDefault="00AD2DF9" w:rsidP="00AD2DF9">
      <w:pPr>
        <w:pStyle w:val="NormalWeb"/>
        <w:spacing w:line="480" w:lineRule="auto"/>
        <w:jc w:val="both"/>
      </w:pPr>
    </w:p>
    <w:p w:rsidR="00AD2DF9" w:rsidRDefault="00AD2DF9" w:rsidP="00AD2DF9">
      <w:pPr>
        <w:spacing w:line="480" w:lineRule="auto"/>
        <w:jc w:val="both"/>
        <w:rPr>
          <w:szCs w:val="24"/>
        </w:rPr>
      </w:pPr>
    </w:p>
    <w:p w:rsidR="00AD2DF9" w:rsidRDefault="00AD2DF9" w:rsidP="00AD2DF9">
      <w:pPr>
        <w:spacing w:line="480" w:lineRule="auto"/>
        <w:jc w:val="both"/>
        <w:rPr>
          <w:szCs w:val="24"/>
        </w:rPr>
      </w:pPr>
    </w:p>
    <w:p w:rsidR="00AD2DF9" w:rsidRDefault="00AD2DF9" w:rsidP="00AD2DF9">
      <w:pPr>
        <w:spacing w:line="480" w:lineRule="auto"/>
        <w:jc w:val="both"/>
        <w:rPr>
          <w:szCs w:val="24"/>
        </w:rPr>
      </w:pPr>
    </w:p>
    <w:p w:rsidR="00AD2DF9" w:rsidRDefault="00AD2DF9" w:rsidP="00AD2DF9">
      <w:pPr>
        <w:spacing w:line="480" w:lineRule="auto"/>
        <w:jc w:val="both"/>
        <w:rPr>
          <w:szCs w:val="24"/>
        </w:rPr>
      </w:pPr>
      <w:r>
        <w:rPr>
          <w:szCs w:val="24"/>
        </w:rPr>
        <w:br w:type="column"/>
      </w:r>
    </w:p>
    <w:p w:rsidR="00AD2DF9" w:rsidRDefault="00AD2DF9" w:rsidP="00421507">
      <w:pPr>
        <w:pStyle w:val="Heading1"/>
      </w:pPr>
      <w:bookmarkStart w:id="32" w:name="_Toc212483550"/>
      <w:r>
        <w:t>CHAPTER THREE</w:t>
      </w:r>
      <w:bookmarkEnd w:id="32"/>
    </w:p>
    <w:p w:rsidR="00AD2DF9" w:rsidRDefault="00AD2DF9" w:rsidP="00421507">
      <w:pPr>
        <w:pStyle w:val="Heading1"/>
      </w:pPr>
      <w:bookmarkStart w:id="33" w:name="_Toc212483551"/>
      <w:r>
        <w:t>RESEARCH METHODOLOGY</w:t>
      </w:r>
      <w:bookmarkEnd w:id="33"/>
    </w:p>
    <w:p w:rsidR="00AD2DF9" w:rsidRDefault="00AD2DF9" w:rsidP="001314FC">
      <w:pPr>
        <w:pStyle w:val="Heading2"/>
      </w:pPr>
      <w:bookmarkStart w:id="34" w:name="_Toc212483552"/>
      <w:r>
        <w:t>3.1 Introduction</w:t>
      </w:r>
      <w:bookmarkEnd w:id="34"/>
      <w:r>
        <w:t xml:space="preserve"> </w:t>
      </w:r>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t xml:space="preserve">This chapter presents a detailed outline of the methodology employed in investigating the role of teaching materials in the teaching, learning, and retention of biological concepts in senior secondary schools in </w:t>
      </w:r>
      <w:proofErr w:type="spellStart"/>
      <w:r>
        <w:rPr>
          <w:rFonts w:ascii="Times New Roman" w:hAnsi="Times New Roman" w:cs="Times New Roman"/>
          <w:color w:val="auto"/>
        </w:rPr>
        <w:t>Sokoto</w:t>
      </w:r>
      <w:proofErr w:type="spellEnd"/>
      <w:r>
        <w:rPr>
          <w:rFonts w:ascii="Times New Roman" w:hAnsi="Times New Roman" w:cs="Times New Roman"/>
          <w:color w:val="auto"/>
        </w:rPr>
        <w:t xml:space="preserve"> State. The methodology is structured to ensure a comprehensive and empirically grounded approach that supports the research objectives. The chapter discusses the research design, area of the study, population, sampling techniques, instrument development, validity and reliability processes, data collection procedures and methods of analysis. Emphasis is placed on ensuring that the procedures adopted align with best practices in educational research, thus ensuring the credibility and reliability of findings. </w:t>
      </w:r>
    </w:p>
    <w:p w:rsidR="00AD2DF9" w:rsidRDefault="00AD2DF9" w:rsidP="001314FC">
      <w:pPr>
        <w:pStyle w:val="Heading2"/>
      </w:pPr>
      <w:bookmarkStart w:id="35" w:name="_Toc212483553"/>
      <w:r>
        <w:t>3.2 Research Design</w:t>
      </w:r>
      <w:bookmarkEnd w:id="35"/>
      <w:r>
        <w:t xml:space="preserve"> </w:t>
      </w:r>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t xml:space="preserve">This study adopts the descriptive survey design. A descriptive survey is used to gather quantifiable information that can be used for statistical inference on a population through data analysis. It is particularly effective when investigating educational practices and classroom interactions. The choice of descriptive survey design is informed by the study's aim to explore how teaching materials influence the teaching and learning of biology among senior secondary students. This design allows the collection of data from a large number of respondents within a short period and supports the use of structured questionnaires to elicit standardized responses. </w:t>
      </w:r>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lastRenderedPageBreak/>
        <w:t xml:space="preserve">The descriptive survey design is appropriate because it helps capture the perceptions, experiences and practices of biology teachers and students regarding teaching materials. According to Creswell and Creswell (2018), this design is particularly suited for studies that seek to describe current phenomena without manipulating variables. This makes it suitable for educational contexts where the goal is to understand rather than alter teaching practices. </w:t>
      </w:r>
    </w:p>
    <w:p w:rsidR="00AD2DF9" w:rsidRDefault="00AD2DF9" w:rsidP="001314FC">
      <w:pPr>
        <w:pStyle w:val="Heading2"/>
      </w:pPr>
      <w:bookmarkStart w:id="36" w:name="_Toc212483554"/>
      <w:r>
        <w:t>3.3 Population of the Study</w:t>
      </w:r>
      <w:bookmarkEnd w:id="36"/>
      <w:r>
        <w:t xml:space="preserve"> </w:t>
      </w:r>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t xml:space="preserve">The study was conducted in </w:t>
      </w:r>
      <w:proofErr w:type="spellStart"/>
      <w:r>
        <w:rPr>
          <w:rFonts w:ascii="Times New Roman" w:hAnsi="Times New Roman" w:cs="Times New Roman"/>
          <w:color w:val="auto"/>
        </w:rPr>
        <w:t>Sokoto</w:t>
      </w:r>
      <w:proofErr w:type="spellEnd"/>
      <w:r>
        <w:rPr>
          <w:rFonts w:ascii="Times New Roman" w:hAnsi="Times New Roman" w:cs="Times New Roman"/>
          <w:color w:val="auto"/>
        </w:rPr>
        <w:t xml:space="preserve"> State, located in the Northwestern geopolitical zone of Nigeria. </w:t>
      </w:r>
      <w:proofErr w:type="spellStart"/>
      <w:r>
        <w:rPr>
          <w:rFonts w:ascii="Times New Roman" w:hAnsi="Times New Roman" w:cs="Times New Roman"/>
          <w:color w:val="auto"/>
        </w:rPr>
        <w:t>Sokoto</w:t>
      </w:r>
      <w:proofErr w:type="spellEnd"/>
      <w:r>
        <w:rPr>
          <w:rFonts w:ascii="Times New Roman" w:hAnsi="Times New Roman" w:cs="Times New Roman"/>
          <w:color w:val="auto"/>
        </w:rPr>
        <w:t xml:space="preserve"> State is characterized by both urban and rural settlements and is known for its cultural heritage and predominantly Hausa-Fulani population. The state experiences educational disparities, especially between urban and rural schools, in terms of resource availability, teacher qualifications and infrastructure. </w:t>
      </w:r>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t xml:space="preserve">The choice of </w:t>
      </w:r>
      <w:proofErr w:type="spellStart"/>
      <w:r>
        <w:rPr>
          <w:rFonts w:ascii="Times New Roman" w:hAnsi="Times New Roman" w:cs="Times New Roman"/>
          <w:color w:val="auto"/>
        </w:rPr>
        <w:t>Sokoto</w:t>
      </w:r>
      <w:proofErr w:type="spellEnd"/>
      <w:r>
        <w:rPr>
          <w:rFonts w:ascii="Times New Roman" w:hAnsi="Times New Roman" w:cs="Times New Roman"/>
          <w:color w:val="auto"/>
        </w:rPr>
        <w:t xml:space="preserve"> State is deliberate due to the need to understand the peculiar educational challenges faced in a public school context. In particular, the availability and effective use of teaching materials in science education, such as biology, remain limited in many parts of the state. The schools selected for this study are: </w:t>
      </w:r>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t xml:space="preserve">Government Day Sec School </w:t>
      </w:r>
      <w:proofErr w:type="spellStart"/>
      <w:proofErr w:type="gramStart"/>
      <w:r>
        <w:rPr>
          <w:rFonts w:ascii="Times New Roman" w:hAnsi="Times New Roman" w:cs="Times New Roman"/>
          <w:color w:val="auto"/>
        </w:rPr>
        <w:t>Mabera</w:t>
      </w:r>
      <w:proofErr w:type="spellEnd"/>
      <w:r>
        <w:rPr>
          <w:rFonts w:ascii="Times New Roman" w:hAnsi="Times New Roman" w:cs="Times New Roman"/>
          <w:color w:val="auto"/>
        </w:rPr>
        <w:t xml:space="preserve">  </w:t>
      </w:r>
      <w:proofErr w:type="spellStart"/>
      <w:r>
        <w:rPr>
          <w:rFonts w:ascii="Times New Roman" w:hAnsi="Times New Roman" w:cs="Times New Roman"/>
          <w:color w:val="auto"/>
        </w:rPr>
        <w:t>Mujaya</w:t>
      </w:r>
      <w:proofErr w:type="spellEnd"/>
      <w:proofErr w:type="gramEnd"/>
      <w:r>
        <w:rPr>
          <w:rFonts w:ascii="Times New Roman" w:hAnsi="Times New Roman" w:cs="Times New Roman"/>
          <w:color w:val="auto"/>
        </w:rPr>
        <w:t xml:space="preserve"> old Airport</w:t>
      </w:r>
      <w:r w:rsidRPr="00E03050">
        <w:rPr>
          <w:rFonts w:ascii="Times New Roman" w:hAnsi="Times New Roman" w:cs="Times New Roman"/>
          <w:color w:val="auto"/>
        </w:rPr>
        <w:t xml:space="preserve"> </w:t>
      </w:r>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t xml:space="preserve">Government girls College </w:t>
      </w:r>
      <w:proofErr w:type="spellStart"/>
      <w:r>
        <w:rPr>
          <w:rFonts w:ascii="Times New Roman" w:hAnsi="Times New Roman" w:cs="Times New Roman"/>
          <w:color w:val="auto"/>
        </w:rPr>
        <w:t>Mabera</w:t>
      </w:r>
      <w:proofErr w:type="spellEnd"/>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t xml:space="preserve">Government Day Sec School </w:t>
      </w:r>
      <w:proofErr w:type="spellStart"/>
      <w:r>
        <w:rPr>
          <w:rFonts w:ascii="Times New Roman" w:hAnsi="Times New Roman" w:cs="Times New Roman"/>
          <w:color w:val="auto"/>
        </w:rPr>
        <w:t>Kwanawa</w:t>
      </w:r>
      <w:proofErr w:type="spellEnd"/>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t xml:space="preserve">Government Day Sec School </w:t>
      </w:r>
      <w:proofErr w:type="spellStart"/>
      <w:r>
        <w:rPr>
          <w:rFonts w:ascii="Times New Roman" w:hAnsi="Times New Roman" w:cs="Times New Roman"/>
          <w:color w:val="auto"/>
        </w:rPr>
        <w:t>Dundaye</w:t>
      </w:r>
      <w:proofErr w:type="spellEnd"/>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t>The population for the study comprises biology teachers and students in the selected schools. The target population includes both public and private secondary school teachers and students who are directly involved in the teaching and learning of biology. The total population from the selected schools is as fol</w:t>
      </w:r>
      <w:r w:rsidRPr="007133FB">
        <w:rPr>
          <w:rFonts w:ascii="Times New Roman" w:hAnsi="Times New Roman" w:cs="Times New Roman"/>
          <w:color w:val="auto"/>
        </w:rPr>
        <w:t>lows:</w:t>
      </w:r>
    </w:p>
    <w:p w:rsidR="00AD2DF9" w:rsidRPr="001314FC" w:rsidRDefault="00AD2DF9" w:rsidP="001314FC">
      <w:pPr>
        <w:pStyle w:val="Heading2"/>
      </w:pPr>
      <w:r>
        <w:br w:type="column"/>
      </w:r>
      <w:bookmarkStart w:id="37" w:name="_Toc212484312"/>
      <w:proofErr w:type="gramStart"/>
      <w:r w:rsidR="001314FC" w:rsidRPr="001314FC">
        <w:lastRenderedPageBreak/>
        <w:t>Table 3.</w:t>
      </w:r>
      <w:proofErr w:type="gramEnd"/>
      <w:r w:rsidR="001314FC" w:rsidRPr="001314FC">
        <w:t xml:space="preserve"> </w:t>
      </w:r>
      <w:fldSimple w:instr=" SEQ Table_3. \* ARABIC ">
        <w:r w:rsidR="001314FC" w:rsidRPr="001314FC">
          <w:t>1</w:t>
        </w:r>
        <w:bookmarkEnd w:id="37"/>
      </w:fldSimple>
    </w:p>
    <w:tbl>
      <w:tblPr>
        <w:tblStyle w:val="TableGrid"/>
        <w:tblW w:w="0" w:type="auto"/>
        <w:tblLook w:val="04A0" w:firstRow="1" w:lastRow="0" w:firstColumn="1" w:lastColumn="0" w:noHBand="0" w:noVBand="1"/>
      </w:tblPr>
      <w:tblGrid>
        <w:gridCol w:w="9242"/>
      </w:tblGrid>
      <w:tr w:rsidR="00AD2DF9" w:rsidTr="00D9726B">
        <w:tc>
          <w:tcPr>
            <w:tcW w:w="9242" w:type="dxa"/>
          </w:tcPr>
          <w:p w:rsidR="00AD2DF9" w:rsidRPr="001314FC" w:rsidRDefault="00AD2DF9" w:rsidP="00D9726B">
            <w:pPr>
              <w:pStyle w:val="Default"/>
              <w:spacing w:line="480" w:lineRule="auto"/>
              <w:jc w:val="both"/>
              <w:rPr>
                <w:rFonts w:ascii="Times New Roman" w:hAnsi="Times New Roman" w:cs="Times New Roman"/>
                <w:b/>
                <w:color w:val="auto"/>
              </w:rPr>
            </w:pPr>
            <w:r>
              <w:rPr>
                <w:rFonts w:ascii="Times New Roman" w:hAnsi="Times New Roman" w:cs="Times New Roman"/>
                <w:b/>
                <w:color w:val="auto"/>
              </w:rPr>
              <w:t xml:space="preserve">SN </w:t>
            </w:r>
            <w:r>
              <w:rPr>
                <w:rFonts w:ascii="Times New Roman" w:hAnsi="Times New Roman" w:cs="Times New Roman"/>
                <w:b/>
                <w:color w:val="auto"/>
              </w:rPr>
              <w:tab/>
              <w:t>SCHOOLS</w:t>
            </w:r>
            <w:r w:rsidR="001314FC">
              <w:rPr>
                <w:rFonts w:ascii="Times New Roman" w:hAnsi="Times New Roman" w:cs="Times New Roman"/>
                <w:b/>
                <w:color w:val="auto"/>
              </w:rPr>
              <w:tab/>
            </w:r>
            <w:r w:rsidR="001314FC">
              <w:rPr>
                <w:rFonts w:ascii="Times New Roman" w:hAnsi="Times New Roman" w:cs="Times New Roman"/>
                <w:b/>
                <w:color w:val="auto"/>
              </w:rPr>
              <w:tab/>
            </w:r>
            <w:r w:rsidR="001314FC">
              <w:rPr>
                <w:rFonts w:ascii="Times New Roman" w:hAnsi="Times New Roman" w:cs="Times New Roman"/>
                <w:b/>
                <w:color w:val="auto"/>
              </w:rPr>
              <w:tab/>
            </w:r>
            <w:r w:rsidR="001314FC">
              <w:rPr>
                <w:rFonts w:ascii="Times New Roman" w:hAnsi="Times New Roman" w:cs="Times New Roman"/>
                <w:b/>
                <w:color w:val="auto"/>
              </w:rPr>
              <w:tab/>
              <w:t>TEACHERS</w:t>
            </w:r>
            <w:r w:rsidR="001314FC">
              <w:rPr>
                <w:rFonts w:ascii="Times New Roman" w:hAnsi="Times New Roman" w:cs="Times New Roman"/>
                <w:b/>
                <w:color w:val="auto"/>
              </w:rPr>
              <w:tab/>
            </w:r>
            <w:r w:rsidR="001314FC">
              <w:rPr>
                <w:rFonts w:ascii="Times New Roman" w:hAnsi="Times New Roman" w:cs="Times New Roman"/>
                <w:b/>
                <w:color w:val="auto"/>
              </w:rPr>
              <w:tab/>
              <w:t>STUDENTS</w:t>
            </w:r>
          </w:p>
        </w:tc>
      </w:tr>
      <w:tr w:rsidR="00AD2DF9" w:rsidTr="00D9726B">
        <w:tc>
          <w:tcPr>
            <w:tcW w:w="9242" w:type="dxa"/>
          </w:tcPr>
          <w:p w:rsidR="00AD2DF9" w:rsidRDefault="00AD2DF9" w:rsidP="00D9726B">
            <w:pPr>
              <w:pStyle w:val="Default"/>
              <w:spacing w:line="480" w:lineRule="auto"/>
              <w:jc w:val="both"/>
              <w:rPr>
                <w:rFonts w:ascii="Times New Roman" w:hAnsi="Times New Roman" w:cs="Times New Roman"/>
                <w:color w:val="auto"/>
              </w:rPr>
            </w:pPr>
            <w:r>
              <w:rPr>
                <w:rFonts w:ascii="Times New Roman" w:hAnsi="Times New Roman" w:cs="Times New Roman"/>
                <w:color w:val="auto"/>
              </w:rPr>
              <w:t xml:space="preserve">1.         Government Day Sec School </w:t>
            </w:r>
            <w:r>
              <w:rPr>
                <w:rFonts w:ascii="Times New Roman" w:hAnsi="Times New Roman" w:cs="Times New Roman"/>
                <w:color w:val="auto"/>
              </w:rPr>
              <w:tab/>
            </w:r>
            <w:r>
              <w:rPr>
                <w:rFonts w:ascii="Times New Roman" w:hAnsi="Times New Roman" w:cs="Times New Roman"/>
                <w:color w:val="auto"/>
              </w:rPr>
              <w:tab/>
            </w:r>
            <w:r>
              <w:rPr>
                <w:rFonts w:ascii="Times New Roman" w:hAnsi="Times New Roman" w:cs="Times New Roman"/>
                <w:color w:val="auto"/>
              </w:rPr>
              <w:tab/>
              <w:t>10</w:t>
            </w:r>
            <w:r>
              <w:rPr>
                <w:rFonts w:ascii="Times New Roman" w:hAnsi="Times New Roman" w:cs="Times New Roman"/>
                <w:color w:val="auto"/>
              </w:rPr>
              <w:tab/>
            </w:r>
            <w:r>
              <w:rPr>
                <w:rFonts w:ascii="Times New Roman" w:hAnsi="Times New Roman" w:cs="Times New Roman"/>
                <w:color w:val="auto"/>
              </w:rPr>
              <w:tab/>
            </w:r>
            <w:r>
              <w:rPr>
                <w:rFonts w:ascii="Times New Roman" w:hAnsi="Times New Roman" w:cs="Times New Roman"/>
                <w:color w:val="auto"/>
              </w:rPr>
              <w:tab/>
              <w:t>45</w:t>
            </w:r>
          </w:p>
          <w:p w:rsidR="00AD2DF9" w:rsidRDefault="00AD2DF9" w:rsidP="00D9726B">
            <w:pPr>
              <w:pStyle w:val="Default"/>
              <w:spacing w:line="480" w:lineRule="auto"/>
              <w:ind w:left="720"/>
              <w:jc w:val="both"/>
              <w:rPr>
                <w:rFonts w:ascii="Times New Roman" w:hAnsi="Times New Roman" w:cs="Times New Roman"/>
                <w:color w:val="auto"/>
              </w:rPr>
            </w:pPr>
            <w:proofErr w:type="spellStart"/>
            <w:r>
              <w:rPr>
                <w:rFonts w:ascii="Times New Roman" w:hAnsi="Times New Roman" w:cs="Times New Roman"/>
                <w:color w:val="auto"/>
              </w:rPr>
              <w:t>Mabera</w:t>
            </w:r>
            <w:proofErr w:type="spellEnd"/>
            <w:r>
              <w:rPr>
                <w:rFonts w:ascii="Times New Roman" w:hAnsi="Times New Roman" w:cs="Times New Roman"/>
                <w:color w:val="auto"/>
              </w:rPr>
              <w:t xml:space="preserve">  </w:t>
            </w:r>
            <w:proofErr w:type="spellStart"/>
            <w:r>
              <w:rPr>
                <w:rFonts w:ascii="Times New Roman" w:hAnsi="Times New Roman" w:cs="Times New Roman"/>
                <w:color w:val="auto"/>
              </w:rPr>
              <w:t>Mujaya</w:t>
            </w:r>
            <w:proofErr w:type="spellEnd"/>
            <w:r>
              <w:rPr>
                <w:rFonts w:ascii="Times New Roman" w:hAnsi="Times New Roman" w:cs="Times New Roman"/>
                <w:color w:val="auto"/>
              </w:rPr>
              <w:t xml:space="preserve"> old Airport</w:t>
            </w:r>
            <w:r w:rsidRPr="00E03050">
              <w:rPr>
                <w:rFonts w:ascii="Times New Roman" w:hAnsi="Times New Roman" w:cs="Times New Roman"/>
                <w:color w:val="auto"/>
              </w:rPr>
              <w:t xml:space="preserve"> </w:t>
            </w:r>
            <w:r>
              <w:rPr>
                <w:rFonts w:ascii="Times New Roman" w:hAnsi="Times New Roman" w:cs="Times New Roman"/>
                <w:color w:val="auto"/>
              </w:rPr>
              <w:tab/>
            </w:r>
            <w:r>
              <w:rPr>
                <w:rFonts w:ascii="Times New Roman" w:hAnsi="Times New Roman" w:cs="Times New Roman"/>
                <w:color w:val="auto"/>
              </w:rPr>
              <w:tab/>
            </w:r>
            <w:r>
              <w:rPr>
                <w:rFonts w:ascii="Times New Roman" w:hAnsi="Times New Roman" w:cs="Times New Roman"/>
                <w:color w:val="auto"/>
              </w:rPr>
              <w:tab/>
            </w:r>
          </w:p>
          <w:p w:rsidR="00AD2DF9" w:rsidRDefault="00AD2DF9" w:rsidP="00D9726B">
            <w:pPr>
              <w:pStyle w:val="Default"/>
              <w:spacing w:line="480" w:lineRule="auto"/>
              <w:jc w:val="both"/>
              <w:rPr>
                <w:rFonts w:ascii="Times New Roman" w:hAnsi="Times New Roman" w:cs="Times New Roman"/>
                <w:color w:val="auto"/>
              </w:rPr>
            </w:pPr>
            <w:r>
              <w:rPr>
                <w:rFonts w:ascii="Times New Roman" w:hAnsi="Times New Roman" w:cs="Times New Roman"/>
                <w:color w:val="auto"/>
              </w:rPr>
              <w:t xml:space="preserve">2.        Government girls College </w:t>
            </w:r>
            <w:proofErr w:type="spellStart"/>
            <w:r>
              <w:rPr>
                <w:rFonts w:ascii="Times New Roman" w:hAnsi="Times New Roman" w:cs="Times New Roman"/>
                <w:color w:val="auto"/>
              </w:rPr>
              <w:t>Mabera</w:t>
            </w:r>
            <w:proofErr w:type="spellEnd"/>
            <w:r>
              <w:rPr>
                <w:rFonts w:ascii="Times New Roman" w:hAnsi="Times New Roman" w:cs="Times New Roman"/>
                <w:color w:val="auto"/>
              </w:rPr>
              <w:tab/>
            </w:r>
            <w:r>
              <w:rPr>
                <w:rFonts w:ascii="Times New Roman" w:hAnsi="Times New Roman" w:cs="Times New Roman"/>
                <w:color w:val="auto"/>
              </w:rPr>
              <w:tab/>
              <w:t>10</w:t>
            </w:r>
            <w:r>
              <w:rPr>
                <w:rFonts w:ascii="Times New Roman" w:hAnsi="Times New Roman" w:cs="Times New Roman"/>
                <w:color w:val="auto"/>
              </w:rPr>
              <w:tab/>
            </w:r>
            <w:r>
              <w:rPr>
                <w:rFonts w:ascii="Times New Roman" w:hAnsi="Times New Roman" w:cs="Times New Roman"/>
                <w:color w:val="auto"/>
              </w:rPr>
              <w:tab/>
            </w:r>
            <w:r>
              <w:rPr>
                <w:rFonts w:ascii="Times New Roman" w:hAnsi="Times New Roman" w:cs="Times New Roman"/>
                <w:color w:val="auto"/>
              </w:rPr>
              <w:tab/>
              <w:t>35</w:t>
            </w:r>
          </w:p>
          <w:p w:rsidR="00AD2DF9" w:rsidRDefault="00AD2DF9" w:rsidP="00D9726B">
            <w:pPr>
              <w:pStyle w:val="Default"/>
              <w:spacing w:line="480" w:lineRule="auto"/>
              <w:jc w:val="both"/>
              <w:rPr>
                <w:rFonts w:ascii="Times New Roman" w:hAnsi="Times New Roman" w:cs="Times New Roman"/>
                <w:color w:val="auto"/>
              </w:rPr>
            </w:pPr>
            <w:r>
              <w:rPr>
                <w:rFonts w:ascii="Times New Roman" w:hAnsi="Times New Roman" w:cs="Times New Roman"/>
                <w:color w:val="auto"/>
              </w:rPr>
              <w:t xml:space="preserve">3.        Government Day Sec School </w:t>
            </w:r>
            <w:proofErr w:type="spellStart"/>
            <w:r>
              <w:rPr>
                <w:rFonts w:ascii="Times New Roman" w:hAnsi="Times New Roman" w:cs="Times New Roman"/>
                <w:color w:val="auto"/>
              </w:rPr>
              <w:t>Kwanawa</w:t>
            </w:r>
            <w:proofErr w:type="spellEnd"/>
            <w:r>
              <w:rPr>
                <w:rFonts w:ascii="Times New Roman" w:hAnsi="Times New Roman" w:cs="Times New Roman"/>
                <w:color w:val="auto"/>
              </w:rPr>
              <w:tab/>
              <w:t>5</w:t>
            </w:r>
            <w:r>
              <w:rPr>
                <w:rFonts w:ascii="Times New Roman" w:hAnsi="Times New Roman" w:cs="Times New Roman"/>
                <w:color w:val="auto"/>
              </w:rPr>
              <w:tab/>
            </w:r>
            <w:r>
              <w:rPr>
                <w:rFonts w:ascii="Times New Roman" w:hAnsi="Times New Roman" w:cs="Times New Roman"/>
                <w:color w:val="auto"/>
              </w:rPr>
              <w:tab/>
            </w:r>
            <w:r>
              <w:rPr>
                <w:rFonts w:ascii="Times New Roman" w:hAnsi="Times New Roman" w:cs="Times New Roman"/>
                <w:color w:val="auto"/>
              </w:rPr>
              <w:tab/>
              <w:t>35</w:t>
            </w:r>
          </w:p>
          <w:p w:rsidR="00AD2DF9" w:rsidRPr="005A2476" w:rsidRDefault="00AD2DF9" w:rsidP="00D9726B">
            <w:pPr>
              <w:pStyle w:val="Default"/>
              <w:spacing w:line="480" w:lineRule="auto"/>
              <w:jc w:val="both"/>
              <w:rPr>
                <w:rFonts w:ascii="Times New Roman" w:hAnsi="Times New Roman" w:cs="Times New Roman"/>
                <w:color w:val="auto"/>
              </w:rPr>
            </w:pPr>
            <w:r>
              <w:rPr>
                <w:rFonts w:ascii="Times New Roman" w:hAnsi="Times New Roman" w:cs="Times New Roman"/>
                <w:color w:val="auto"/>
              </w:rPr>
              <w:t xml:space="preserve">4.        Government Day Sec School </w:t>
            </w:r>
            <w:proofErr w:type="spellStart"/>
            <w:r>
              <w:rPr>
                <w:rFonts w:ascii="Times New Roman" w:hAnsi="Times New Roman" w:cs="Times New Roman"/>
                <w:color w:val="auto"/>
              </w:rPr>
              <w:t>Dundaye</w:t>
            </w:r>
            <w:proofErr w:type="spellEnd"/>
            <w:r>
              <w:rPr>
                <w:rFonts w:ascii="Times New Roman" w:hAnsi="Times New Roman" w:cs="Times New Roman"/>
                <w:color w:val="auto"/>
              </w:rPr>
              <w:t xml:space="preserve">          5                                  30</w:t>
            </w:r>
          </w:p>
          <w:p w:rsidR="00AD2DF9" w:rsidRPr="005A2476" w:rsidRDefault="00AD2DF9" w:rsidP="00D9726B">
            <w:pPr>
              <w:pStyle w:val="Default"/>
              <w:spacing w:line="480" w:lineRule="auto"/>
              <w:jc w:val="both"/>
              <w:rPr>
                <w:rFonts w:ascii="Times New Roman" w:hAnsi="Times New Roman" w:cs="Times New Roman"/>
                <w:b/>
                <w:color w:val="auto"/>
              </w:rPr>
            </w:pPr>
            <w:r w:rsidRPr="005A2476">
              <w:rPr>
                <w:rFonts w:ascii="Times New Roman" w:hAnsi="Times New Roman" w:cs="Times New Roman"/>
                <w:b/>
                <w:color w:val="auto"/>
              </w:rPr>
              <w:t>TOTAL:</w:t>
            </w:r>
            <w:r>
              <w:rPr>
                <w:rFonts w:ascii="Times New Roman" w:hAnsi="Times New Roman" w:cs="Times New Roman"/>
                <w:b/>
                <w:color w:val="auto"/>
              </w:rPr>
              <w:t xml:space="preserve">                                                                     30                                145</w:t>
            </w:r>
          </w:p>
        </w:tc>
      </w:tr>
    </w:tbl>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t xml:space="preserve">The overall population is 175 respondents. This population </w:t>
      </w:r>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t xml:space="preserve">These schools represent varying levels of access to educational resources and offer a comprehensive outlook on the realities of biology education in the state. </w:t>
      </w:r>
    </w:p>
    <w:p w:rsidR="00AD2DF9" w:rsidRDefault="00AD2DF9" w:rsidP="001314FC">
      <w:pPr>
        <w:pStyle w:val="Heading2"/>
      </w:pPr>
      <w:bookmarkStart w:id="38" w:name="_Toc212483555"/>
      <w:r>
        <w:t>3.4 Sample and Sampling Techniques</w:t>
      </w:r>
      <w:bookmarkEnd w:id="38"/>
      <w:r>
        <w:t xml:space="preserve"> </w:t>
      </w:r>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t xml:space="preserve">Due to the manageable size of the population (175 respondents), the study employed a purposive sampling technique to select the participants. This non-probability sampling technique was appropriate because the study focused on specific individuals — biology teachers and students — who are directly involved in the teaching and learning of biology. </w:t>
      </w:r>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t xml:space="preserve">From each selected school, all biology teachers were included in the study due to their limited number. However, for students a proportionate sampling approach was used. Specifically, 50% of the students in each school were randomly selected using simple random sampling to ensure every student had an equal chance of being chosen. </w:t>
      </w:r>
    </w:p>
    <w:p w:rsidR="00AD2DF9" w:rsidRDefault="00AD2DF9" w:rsidP="001314FC">
      <w:pPr>
        <w:pStyle w:val="Heading2"/>
      </w:pPr>
      <w:bookmarkStart w:id="39" w:name="_Toc212483556"/>
      <w:r>
        <w:t>3.5 Instrumentation/ Research Instrument</w:t>
      </w:r>
      <w:bookmarkEnd w:id="39"/>
      <w:r>
        <w:t xml:space="preserve">  </w:t>
      </w:r>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t xml:space="preserve">The main instrument used for data collection was a structured questionnaire designed separately for teachers and students. The questionnaires were divided into two sections: </w:t>
      </w:r>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b/>
          <w:color w:val="auto"/>
        </w:rPr>
        <w:lastRenderedPageBreak/>
        <w:t>Section A</w:t>
      </w:r>
      <w:r>
        <w:rPr>
          <w:rFonts w:ascii="Times New Roman" w:hAnsi="Times New Roman" w:cs="Times New Roman"/>
          <w:color w:val="auto"/>
        </w:rPr>
        <w:t xml:space="preserve">: Demographic Information (e.g., age, gender, class, qualification, years of teaching experience). </w:t>
      </w:r>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b/>
          <w:color w:val="auto"/>
        </w:rPr>
        <w:t>Section B:</w:t>
      </w:r>
      <w:r>
        <w:rPr>
          <w:rFonts w:ascii="Times New Roman" w:hAnsi="Times New Roman" w:cs="Times New Roman"/>
          <w:color w:val="auto"/>
        </w:rPr>
        <w:t xml:space="preserve"> Items related to the availability, usage, and effectiveness of teaching materials in teaching and learning biology, and their influence on student retention and comprehension. </w:t>
      </w:r>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t xml:space="preserve">The items were developed based on insights from literature and aligned with the research objectives and questions. </w:t>
      </w:r>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t xml:space="preserve">The questionnaire used a 4-point </w:t>
      </w:r>
      <w:proofErr w:type="spellStart"/>
      <w:r>
        <w:rPr>
          <w:rFonts w:ascii="Times New Roman" w:hAnsi="Times New Roman" w:cs="Times New Roman"/>
          <w:color w:val="auto"/>
        </w:rPr>
        <w:t>Likert</w:t>
      </w:r>
      <w:proofErr w:type="spellEnd"/>
      <w:r>
        <w:rPr>
          <w:rFonts w:ascii="Times New Roman" w:hAnsi="Times New Roman" w:cs="Times New Roman"/>
          <w:color w:val="auto"/>
        </w:rPr>
        <w:t xml:space="preserve"> scale for attitudinal and perception-based items: </w:t>
      </w:r>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t xml:space="preserve">Strongly Agree (SA) </w:t>
      </w:r>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t xml:space="preserve">Agree (A) </w:t>
      </w:r>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t xml:space="preserve">Disagree (D) </w:t>
      </w:r>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t>Strongly Disagree (SD)</w:t>
      </w:r>
    </w:p>
    <w:p w:rsidR="00AD2DF9" w:rsidRDefault="00AD2DF9" w:rsidP="001314FC">
      <w:pPr>
        <w:pStyle w:val="Heading2"/>
      </w:pPr>
      <w:bookmarkStart w:id="40" w:name="_Toc212483557"/>
      <w:r>
        <w:t>3.6 Validity of the Instrument</w:t>
      </w:r>
      <w:bookmarkEnd w:id="40"/>
      <w:r>
        <w:t xml:space="preserve"> </w:t>
      </w:r>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t xml:space="preserve">To ensure content and face validity of the instrument, the draft questionnaire was reviewed by three experts in the field of science education and educational research methodology from </w:t>
      </w:r>
      <w:proofErr w:type="spellStart"/>
      <w:r>
        <w:rPr>
          <w:rFonts w:ascii="Times New Roman" w:hAnsi="Times New Roman" w:cs="Times New Roman"/>
          <w:color w:val="auto"/>
        </w:rPr>
        <w:t>Usmanu</w:t>
      </w:r>
      <w:proofErr w:type="spellEnd"/>
      <w:r>
        <w:rPr>
          <w:rFonts w:ascii="Times New Roman" w:hAnsi="Times New Roman" w:cs="Times New Roman"/>
          <w:color w:val="auto"/>
        </w:rPr>
        <w:t xml:space="preserve"> </w:t>
      </w:r>
      <w:proofErr w:type="spellStart"/>
      <w:r>
        <w:rPr>
          <w:rFonts w:ascii="Times New Roman" w:hAnsi="Times New Roman" w:cs="Times New Roman"/>
          <w:color w:val="auto"/>
        </w:rPr>
        <w:t>Danfodiyo</w:t>
      </w:r>
      <w:proofErr w:type="spellEnd"/>
      <w:r>
        <w:rPr>
          <w:rFonts w:ascii="Times New Roman" w:hAnsi="Times New Roman" w:cs="Times New Roman"/>
          <w:color w:val="auto"/>
        </w:rPr>
        <w:t xml:space="preserve"> University, </w:t>
      </w:r>
      <w:proofErr w:type="spellStart"/>
      <w:r>
        <w:rPr>
          <w:rFonts w:ascii="Times New Roman" w:hAnsi="Times New Roman" w:cs="Times New Roman"/>
          <w:color w:val="auto"/>
        </w:rPr>
        <w:t>Sokoto</w:t>
      </w:r>
      <w:proofErr w:type="spellEnd"/>
      <w:r>
        <w:rPr>
          <w:rFonts w:ascii="Times New Roman" w:hAnsi="Times New Roman" w:cs="Times New Roman"/>
          <w:color w:val="auto"/>
        </w:rPr>
        <w:t xml:space="preserve">. Their feedback was used to refine the wording, structure   and clarity of the items. </w:t>
      </w:r>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t xml:space="preserve">Pilot testing was also conducted with 10 students and 5 teachers from schools not included in the main study. This helped identify ambiguities and assess the clarity and appropriateness of the items. Adjustments were made accordingly to ensure the instrument effectively captured the intended data. </w:t>
      </w:r>
    </w:p>
    <w:p w:rsidR="00DE5B18" w:rsidRDefault="00DE5B18" w:rsidP="00AD2DF9">
      <w:pPr>
        <w:pStyle w:val="Default"/>
        <w:spacing w:line="480" w:lineRule="auto"/>
        <w:jc w:val="both"/>
        <w:rPr>
          <w:rFonts w:ascii="Times New Roman" w:hAnsi="Times New Roman" w:cs="Times New Roman"/>
          <w:b/>
          <w:bCs/>
          <w:color w:val="auto"/>
        </w:rPr>
      </w:pPr>
    </w:p>
    <w:p w:rsidR="00AD2DF9" w:rsidRDefault="00AD2DF9" w:rsidP="001314FC">
      <w:pPr>
        <w:pStyle w:val="Heading2"/>
      </w:pPr>
      <w:bookmarkStart w:id="41" w:name="_Toc212483558"/>
      <w:r>
        <w:t>3.7 Pilot Study</w:t>
      </w:r>
      <w:bookmarkEnd w:id="41"/>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lastRenderedPageBreak/>
        <w:t xml:space="preserve">Upon retrieval, the data were coded and entered into the Statistical Package for the Social Sciences (SPSS) for </w:t>
      </w:r>
      <w:proofErr w:type="spellStart"/>
      <w:r>
        <w:rPr>
          <w:rFonts w:ascii="Times New Roman" w:hAnsi="Times New Roman" w:cs="Times New Roman"/>
          <w:color w:val="auto"/>
        </w:rPr>
        <w:t>ana</w:t>
      </w:r>
      <w:proofErr w:type="spellEnd"/>
      <w:r>
        <w:rPr>
          <w:rFonts w:ascii="Times New Roman" w:hAnsi="Times New Roman" w:cs="Times New Roman"/>
          <w:color w:val="auto"/>
        </w:rPr>
        <w:t xml:space="preserve"> </w:t>
      </w:r>
      <w:proofErr w:type="spellStart"/>
      <w:r>
        <w:rPr>
          <w:rFonts w:ascii="Times New Roman" w:hAnsi="Times New Roman" w:cs="Times New Roman"/>
          <w:color w:val="auto"/>
        </w:rPr>
        <w:t>lysis</w:t>
      </w:r>
      <w:proofErr w:type="spellEnd"/>
      <w:r>
        <w:rPr>
          <w:rFonts w:ascii="Times New Roman" w:hAnsi="Times New Roman" w:cs="Times New Roman"/>
          <w:color w:val="auto"/>
        </w:rPr>
        <w:t xml:space="preserve">. The analysis involved both descriptive and inferential statistics: </w:t>
      </w:r>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t xml:space="preserve">Descriptive statistics such as frequency counts, percentages, means, and standard deviations were used to summarize responses. </w:t>
      </w:r>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t xml:space="preserve">Inferential statistics, particularly the Chi-square test and t-test, were employed to test hypotheses related to the relationship between the use of teaching materials and student learning outcomes. </w:t>
      </w:r>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t>All analyses were conducted at the 0.05 level of significance, and findings were presented using tables and charts for clarity.</w:t>
      </w:r>
    </w:p>
    <w:p w:rsidR="00AD2DF9" w:rsidRDefault="00AD2DF9" w:rsidP="001314FC">
      <w:pPr>
        <w:pStyle w:val="Heading2"/>
      </w:pPr>
      <w:bookmarkStart w:id="42" w:name="_Toc212483559"/>
      <w:proofErr w:type="gramStart"/>
      <w:r>
        <w:t>3.8  Reliability</w:t>
      </w:r>
      <w:proofErr w:type="gramEnd"/>
      <w:r>
        <w:t xml:space="preserve"> of The Instrument</w:t>
      </w:r>
      <w:bookmarkEnd w:id="42"/>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t xml:space="preserve">To test the reliability of the instrument, the pilot data were subjected to a </w:t>
      </w:r>
      <w:proofErr w:type="spellStart"/>
      <w:r>
        <w:rPr>
          <w:rFonts w:ascii="Times New Roman" w:hAnsi="Times New Roman" w:cs="Times New Roman"/>
          <w:color w:val="auto"/>
        </w:rPr>
        <w:t>Cronbach’s</w:t>
      </w:r>
      <w:proofErr w:type="spellEnd"/>
      <w:r>
        <w:rPr>
          <w:rFonts w:ascii="Times New Roman" w:hAnsi="Times New Roman" w:cs="Times New Roman"/>
          <w:color w:val="auto"/>
        </w:rPr>
        <w:t xml:space="preserve"> Alpha reliability test using SPSS software. The reliability coefficient obtained was: </w:t>
      </w:r>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t xml:space="preserve">Teachers’ questionnaire: α = 0.83 </w:t>
      </w:r>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t xml:space="preserve">Students’ questionnaire: α = 0.81 </w:t>
      </w:r>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t xml:space="preserve">According to </w:t>
      </w:r>
      <w:proofErr w:type="spellStart"/>
      <w:r>
        <w:rPr>
          <w:rFonts w:ascii="Times New Roman" w:hAnsi="Times New Roman" w:cs="Times New Roman"/>
          <w:color w:val="auto"/>
        </w:rPr>
        <w:t>Nunnally</w:t>
      </w:r>
      <w:proofErr w:type="spellEnd"/>
      <w:r>
        <w:rPr>
          <w:rFonts w:ascii="Times New Roman" w:hAnsi="Times New Roman" w:cs="Times New Roman"/>
          <w:color w:val="auto"/>
        </w:rPr>
        <w:t xml:space="preserve"> (1978), a reliability coefficient of 0.70 and above is considered acceptable for research purposes. Therefore, the instruments used in this study were deemed reliable. </w:t>
      </w:r>
    </w:p>
    <w:p w:rsidR="00AD2DF9" w:rsidRPr="00421507" w:rsidRDefault="00AD2DF9" w:rsidP="001314FC">
      <w:pPr>
        <w:pStyle w:val="Heading2"/>
      </w:pPr>
      <w:bookmarkStart w:id="43" w:name="_Toc212483560"/>
      <w:r w:rsidRPr="00421507">
        <w:rPr>
          <w:highlight w:val="yellow"/>
        </w:rPr>
        <w:t xml:space="preserve">3.9 Administration of </w:t>
      </w:r>
      <w:proofErr w:type="spellStart"/>
      <w:proofErr w:type="gramStart"/>
      <w:r w:rsidRPr="00421507">
        <w:rPr>
          <w:highlight w:val="yellow"/>
        </w:rPr>
        <w:t>te</w:t>
      </w:r>
      <w:proofErr w:type="spellEnd"/>
      <w:proofErr w:type="gramEnd"/>
      <w:r w:rsidRPr="00421507">
        <w:rPr>
          <w:highlight w:val="yellow"/>
        </w:rPr>
        <w:t xml:space="preserve"> Instrument</w:t>
      </w:r>
      <w:bookmarkEnd w:id="43"/>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t xml:space="preserve">The data collection </w:t>
      </w:r>
      <w:proofErr w:type="gramStart"/>
      <w:r>
        <w:rPr>
          <w:rFonts w:ascii="Times New Roman" w:hAnsi="Times New Roman" w:cs="Times New Roman"/>
          <w:color w:val="auto"/>
        </w:rPr>
        <w:t>process  carried</w:t>
      </w:r>
      <w:proofErr w:type="gramEnd"/>
      <w:r>
        <w:rPr>
          <w:rFonts w:ascii="Times New Roman" w:hAnsi="Times New Roman" w:cs="Times New Roman"/>
          <w:color w:val="auto"/>
        </w:rPr>
        <w:t xml:space="preserve"> out in-person by the researcher and trained research assistants. Permission was obtained from school authorities before administering the questionnaire. </w:t>
      </w:r>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t xml:space="preserve">Respondents were briefed on the purpose of the study and assured of the confidentiality of their responses. The questionnaires were administered during school hours to ensure maximum participation and respondents were allowed adequate time to complete the forms. </w:t>
      </w:r>
    </w:p>
    <w:p w:rsidR="00AD2DF9" w:rsidRDefault="00AD2DF9" w:rsidP="00AD2DF9">
      <w:pPr>
        <w:pStyle w:val="Default"/>
        <w:spacing w:line="480" w:lineRule="auto"/>
        <w:jc w:val="both"/>
        <w:rPr>
          <w:rFonts w:ascii="Times New Roman" w:hAnsi="Times New Roman" w:cs="Times New Roman"/>
          <w:color w:val="auto"/>
        </w:rPr>
      </w:pPr>
      <w:r>
        <w:rPr>
          <w:rFonts w:ascii="Times New Roman" w:hAnsi="Times New Roman" w:cs="Times New Roman"/>
          <w:color w:val="auto"/>
        </w:rPr>
        <w:lastRenderedPageBreak/>
        <w:t xml:space="preserve">The data collection process spanned a period of two weeks to accommodate the schedules of both teachers and students across all four schools. </w:t>
      </w:r>
    </w:p>
    <w:p w:rsidR="00B7362A" w:rsidRDefault="00B7362A" w:rsidP="00421507">
      <w:pPr>
        <w:pStyle w:val="Heading1"/>
      </w:pPr>
      <w:r>
        <w:br w:type="column"/>
      </w:r>
      <w:r w:rsidR="00421507">
        <w:lastRenderedPageBreak/>
        <w:tab/>
      </w:r>
      <w:r w:rsidR="00421507">
        <w:tab/>
      </w:r>
      <w:bookmarkStart w:id="44" w:name="_Toc212483561"/>
      <w:r w:rsidRPr="00421507">
        <w:t>CHAPTER FOUR</w:t>
      </w:r>
      <w:bookmarkEnd w:id="44"/>
    </w:p>
    <w:p w:rsidR="00B7362A" w:rsidRDefault="00B7362A" w:rsidP="00421507">
      <w:pPr>
        <w:pStyle w:val="Heading1"/>
      </w:pPr>
      <w:bookmarkStart w:id="45" w:name="_Toc212483562"/>
      <w:r>
        <w:t>DATA PRESENTATION AND ANALYSIS</w:t>
      </w:r>
      <w:bookmarkEnd w:id="45"/>
    </w:p>
    <w:p w:rsidR="00B7362A" w:rsidRDefault="00B7362A" w:rsidP="001314FC">
      <w:pPr>
        <w:pStyle w:val="Heading2"/>
      </w:pPr>
      <w:bookmarkStart w:id="46" w:name="_Toc212483563"/>
      <w:r>
        <w:t>4.1 Introduction</w:t>
      </w:r>
      <w:bookmarkEnd w:id="46"/>
      <w:r>
        <w:t xml:space="preserve"> </w:t>
      </w:r>
    </w:p>
    <w:p w:rsidR="00B7362A" w:rsidRDefault="00B7362A" w:rsidP="00B7362A">
      <w:pPr>
        <w:spacing w:before="100" w:beforeAutospacing="1" w:after="100" w:afterAutospacing="1" w:line="480" w:lineRule="auto"/>
        <w:jc w:val="both"/>
        <w:rPr>
          <w:rFonts w:eastAsia="Times New Roman"/>
          <w:szCs w:val="24"/>
        </w:rPr>
      </w:pPr>
      <w:r>
        <w:rPr>
          <w:rFonts w:eastAsia="Times New Roman"/>
          <w:szCs w:val="24"/>
        </w:rPr>
        <w:t xml:space="preserve">This chapter presents and interprets the data collected from the students on the </w:t>
      </w:r>
      <w:r>
        <w:rPr>
          <w:rFonts w:eastAsia="Times New Roman"/>
          <w:iCs/>
          <w:szCs w:val="24"/>
        </w:rPr>
        <w:t xml:space="preserve">Impact of Teaching Materials on the Teaching, Learning, and Retention of Biology Concepts in Senior Secondary Schools in </w:t>
      </w:r>
      <w:proofErr w:type="spellStart"/>
      <w:r>
        <w:rPr>
          <w:rFonts w:eastAsia="Times New Roman"/>
          <w:iCs/>
          <w:szCs w:val="24"/>
        </w:rPr>
        <w:t>Sokoto</w:t>
      </w:r>
      <w:proofErr w:type="spellEnd"/>
      <w:r>
        <w:rPr>
          <w:rFonts w:eastAsia="Times New Roman"/>
          <w:iCs/>
          <w:szCs w:val="24"/>
        </w:rPr>
        <w:t xml:space="preserve"> State</w:t>
      </w:r>
      <w:r>
        <w:rPr>
          <w:rFonts w:eastAsia="Times New Roman"/>
          <w:szCs w:val="24"/>
        </w:rPr>
        <w:t>. The data are presented using tables and simple percentages for clarity and easy understanding.</w:t>
      </w:r>
    </w:p>
    <w:p w:rsidR="00B7362A" w:rsidRDefault="00B7362A" w:rsidP="001314FC">
      <w:pPr>
        <w:pStyle w:val="Heading2"/>
      </w:pPr>
      <w:bookmarkStart w:id="47" w:name="_Toc212483564"/>
      <w:proofErr w:type="gramStart"/>
      <w:r>
        <w:t>4.2  Analysis</w:t>
      </w:r>
      <w:proofErr w:type="gramEnd"/>
      <w:r>
        <w:t xml:space="preserve"> of  Demographic Data</w:t>
      </w:r>
      <w:bookmarkEnd w:id="47"/>
    </w:p>
    <w:p w:rsidR="00B7362A" w:rsidRDefault="00B7362A" w:rsidP="00B7362A">
      <w:pPr>
        <w:spacing w:before="100" w:beforeAutospacing="1" w:after="100" w:afterAutospacing="1" w:line="480" w:lineRule="auto"/>
        <w:jc w:val="both"/>
        <w:rPr>
          <w:rFonts w:eastAsia="Times New Roman"/>
          <w:szCs w:val="24"/>
        </w:rPr>
      </w:pPr>
      <w:r>
        <w:rPr>
          <w:rFonts w:eastAsia="Times New Roman"/>
          <w:szCs w:val="24"/>
        </w:rPr>
        <w:t>This section provides background information about the students, including gender, age, class level, and type of school attended. These variables are essential in understanding the characteristics of the respondents.</w:t>
      </w:r>
    </w:p>
    <w:p w:rsidR="00B7362A" w:rsidRPr="001314FC" w:rsidRDefault="001314FC" w:rsidP="001314FC">
      <w:pPr>
        <w:pStyle w:val="Caption"/>
        <w:rPr>
          <w:rFonts w:eastAsia="Times New Roman"/>
          <w:b w:val="0"/>
          <w:bCs w:val="0"/>
          <w:color w:val="auto"/>
          <w:sz w:val="24"/>
          <w:szCs w:val="24"/>
        </w:rPr>
      </w:pPr>
      <w:bookmarkStart w:id="48" w:name="_Toc212484324"/>
      <w:proofErr w:type="gramStart"/>
      <w:r w:rsidRPr="001314FC">
        <w:rPr>
          <w:color w:val="auto"/>
          <w:sz w:val="24"/>
          <w:szCs w:val="24"/>
        </w:rPr>
        <w:t>table</w:t>
      </w:r>
      <w:proofErr w:type="gramEnd"/>
      <w:r w:rsidRPr="001314FC">
        <w:rPr>
          <w:color w:val="auto"/>
          <w:sz w:val="24"/>
          <w:szCs w:val="24"/>
        </w:rPr>
        <w:t xml:space="preserve"> 4. </w:t>
      </w:r>
      <w:r w:rsidRPr="001314FC">
        <w:rPr>
          <w:color w:val="auto"/>
          <w:sz w:val="24"/>
          <w:szCs w:val="24"/>
        </w:rPr>
        <w:fldChar w:fldCharType="begin"/>
      </w:r>
      <w:r w:rsidRPr="001314FC">
        <w:rPr>
          <w:color w:val="auto"/>
          <w:sz w:val="24"/>
          <w:szCs w:val="24"/>
        </w:rPr>
        <w:instrText xml:space="preserve"> SEQ table_4. \* ARABIC </w:instrText>
      </w:r>
      <w:r w:rsidRPr="001314FC">
        <w:rPr>
          <w:color w:val="auto"/>
          <w:sz w:val="24"/>
          <w:szCs w:val="24"/>
        </w:rPr>
        <w:fldChar w:fldCharType="separate"/>
      </w:r>
      <w:r w:rsidR="00A92E48">
        <w:rPr>
          <w:noProof/>
          <w:color w:val="auto"/>
          <w:sz w:val="24"/>
          <w:szCs w:val="24"/>
        </w:rPr>
        <w:t>1</w:t>
      </w:r>
      <w:r w:rsidRPr="001314FC">
        <w:rPr>
          <w:color w:val="auto"/>
          <w:sz w:val="24"/>
          <w:szCs w:val="24"/>
        </w:rPr>
        <w:fldChar w:fldCharType="end"/>
      </w:r>
      <w:r w:rsidR="00B7362A" w:rsidRPr="001314FC">
        <w:rPr>
          <w:rFonts w:eastAsia="Times New Roman"/>
          <w:b w:val="0"/>
          <w:bCs w:val="0"/>
          <w:color w:val="auto"/>
          <w:sz w:val="24"/>
          <w:szCs w:val="24"/>
        </w:rPr>
        <w:t>: Distribution of Students by Gender</w:t>
      </w:r>
      <w:bookmarkEnd w:id="48"/>
    </w:p>
    <w:tbl>
      <w:tblPr>
        <w:tblW w:w="9450" w:type="dxa"/>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2610"/>
        <w:gridCol w:w="2700"/>
        <w:gridCol w:w="4140"/>
      </w:tblGrid>
      <w:tr w:rsidR="00B7362A" w:rsidTr="00D9726B">
        <w:trPr>
          <w:tblHeader/>
          <w:tblCellSpacing w:w="15" w:type="dxa"/>
        </w:trPr>
        <w:tc>
          <w:tcPr>
            <w:tcW w:w="2565" w:type="dxa"/>
            <w:vAlign w:val="center"/>
            <w:hideMark/>
          </w:tcPr>
          <w:p w:rsidR="00B7362A" w:rsidRDefault="00B7362A" w:rsidP="00D9726B">
            <w:pPr>
              <w:spacing w:after="0" w:line="240" w:lineRule="auto"/>
              <w:jc w:val="both"/>
              <w:rPr>
                <w:rFonts w:eastAsia="Times New Roman"/>
                <w:b/>
                <w:bCs/>
                <w:szCs w:val="24"/>
              </w:rPr>
            </w:pPr>
            <w:r>
              <w:rPr>
                <w:rFonts w:eastAsia="Times New Roman"/>
                <w:b/>
                <w:bCs/>
                <w:szCs w:val="24"/>
              </w:rPr>
              <w:t>Gender</w:t>
            </w:r>
          </w:p>
        </w:tc>
        <w:tc>
          <w:tcPr>
            <w:tcW w:w="2670" w:type="dxa"/>
            <w:vAlign w:val="center"/>
            <w:hideMark/>
          </w:tcPr>
          <w:p w:rsidR="00B7362A" w:rsidRDefault="00B7362A" w:rsidP="00D9726B">
            <w:pPr>
              <w:spacing w:after="0" w:line="240" w:lineRule="auto"/>
              <w:jc w:val="both"/>
              <w:rPr>
                <w:rFonts w:eastAsia="Times New Roman"/>
                <w:b/>
                <w:bCs/>
                <w:szCs w:val="24"/>
              </w:rPr>
            </w:pPr>
            <w:r>
              <w:rPr>
                <w:rFonts w:eastAsia="Times New Roman"/>
                <w:b/>
                <w:bCs/>
                <w:szCs w:val="24"/>
              </w:rPr>
              <w:t>Frequency</w:t>
            </w:r>
          </w:p>
        </w:tc>
        <w:tc>
          <w:tcPr>
            <w:tcW w:w="4095" w:type="dxa"/>
            <w:vAlign w:val="center"/>
            <w:hideMark/>
          </w:tcPr>
          <w:p w:rsidR="00B7362A" w:rsidRDefault="00B7362A" w:rsidP="00D9726B">
            <w:pPr>
              <w:spacing w:after="0" w:line="240" w:lineRule="auto"/>
              <w:jc w:val="both"/>
              <w:rPr>
                <w:rFonts w:eastAsia="Times New Roman"/>
                <w:b/>
                <w:bCs/>
                <w:szCs w:val="24"/>
              </w:rPr>
            </w:pPr>
            <w:r>
              <w:rPr>
                <w:rFonts w:eastAsia="Times New Roman"/>
                <w:b/>
                <w:bCs/>
                <w:szCs w:val="24"/>
              </w:rPr>
              <w:t>Percentage (%)</w:t>
            </w:r>
          </w:p>
        </w:tc>
      </w:tr>
      <w:tr w:rsidR="00B7362A" w:rsidTr="00D9726B">
        <w:trPr>
          <w:tblCellSpacing w:w="15" w:type="dxa"/>
        </w:trPr>
        <w:tc>
          <w:tcPr>
            <w:tcW w:w="2565" w:type="dxa"/>
            <w:tcBorders>
              <w:top w:val="single" w:sz="4" w:space="0" w:color="auto"/>
              <w:bottom w:val="nil"/>
            </w:tcBorders>
            <w:vAlign w:val="center"/>
            <w:hideMark/>
          </w:tcPr>
          <w:p w:rsidR="00B7362A" w:rsidRDefault="00B7362A" w:rsidP="00D9726B">
            <w:pPr>
              <w:spacing w:after="0" w:line="240" w:lineRule="auto"/>
              <w:jc w:val="both"/>
              <w:rPr>
                <w:rFonts w:eastAsia="Times New Roman"/>
                <w:szCs w:val="24"/>
              </w:rPr>
            </w:pPr>
            <w:r>
              <w:rPr>
                <w:rFonts w:eastAsia="Times New Roman"/>
                <w:szCs w:val="24"/>
              </w:rPr>
              <w:t>Male</w:t>
            </w:r>
          </w:p>
        </w:tc>
        <w:tc>
          <w:tcPr>
            <w:tcW w:w="2670" w:type="dxa"/>
            <w:tcBorders>
              <w:top w:val="single" w:sz="4" w:space="0" w:color="auto"/>
              <w:bottom w:val="nil"/>
            </w:tcBorders>
            <w:vAlign w:val="center"/>
            <w:hideMark/>
          </w:tcPr>
          <w:p w:rsidR="00B7362A" w:rsidRDefault="00B7362A" w:rsidP="00D9726B">
            <w:pPr>
              <w:spacing w:after="0" w:line="240" w:lineRule="auto"/>
              <w:jc w:val="both"/>
              <w:rPr>
                <w:rFonts w:eastAsia="Times New Roman"/>
                <w:szCs w:val="24"/>
              </w:rPr>
            </w:pPr>
            <w:r>
              <w:rPr>
                <w:rFonts w:eastAsia="Times New Roman"/>
                <w:szCs w:val="24"/>
              </w:rPr>
              <w:t>70</w:t>
            </w:r>
          </w:p>
        </w:tc>
        <w:tc>
          <w:tcPr>
            <w:tcW w:w="4095" w:type="dxa"/>
            <w:tcBorders>
              <w:top w:val="single" w:sz="4" w:space="0" w:color="auto"/>
              <w:bottom w:val="nil"/>
            </w:tcBorders>
            <w:vAlign w:val="center"/>
            <w:hideMark/>
          </w:tcPr>
          <w:p w:rsidR="00B7362A" w:rsidRDefault="00B7362A" w:rsidP="00D9726B">
            <w:pPr>
              <w:spacing w:after="0" w:line="240" w:lineRule="auto"/>
              <w:jc w:val="both"/>
              <w:rPr>
                <w:rFonts w:eastAsia="Times New Roman"/>
                <w:szCs w:val="24"/>
              </w:rPr>
            </w:pPr>
            <w:r>
              <w:rPr>
                <w:rFonts w:eastAsia="Times New Roman"/>
                <w:szCs w:val="24"/>
              </w:rPr>
              <w:t>51.9</w:t>
            </w:r>
          </w:p>
        </w:tc>
      </w:tr>
      <w:tr w:rsidR="00B7362A" w:rsidTr="00D9726B">
        <w:trPr>
          <w:tblCellSpacing w:w="15" w:type="dxa"/>
        </w:trPr>
        <w:tc>
          <w:tcPr>
            <w:tcW w:w="2565" w:type="dxa"/>
            <w:vAlign w:val="center"/>
            <w:hideMark/>
          </w:tcPr>
          <w:p w:rsidR="00B7362A" w:rsidRDefault="00B7362A" w:rsidP="00D9726B">
            <w:pPr>
              <w:spacing w:after="0" w:line="240" w:lineRule="auto"/>
              <w:jc w:val="both"/>
              <w:rPr>
                <w:rFonts w:eastAsia="Times New Roman"/>
                <w:szCs w:val="24"/>
              </w:rPr>
            </w:pPr>
            <w:r>
              <w:rPr>
                <w:rFonts w:eastAsia="Times New Roman"/>
                <w:szCs w:val="24"/>
              </w:rPr>
              <w:t>Female</w:t>
            </w:r>
          </w:p>
        </w:tc>
        <w:tc>
          <w:tcPr>
            <w:tcW w:w="2670" w:type="dxa"/>
            <w:vAlign w:val="center"/>
            <w:hideMark/>
          </w:tcPr>
          <w:p w:rsidR="00B7362A" w:rsidRDefault="00B7362A" w:rsidP="00D9726B">
            <w:pPr>
              <w:spacing w:after="0" w:line="240" w:lineRule="auto"/>
              <w:jc w:val="both"/>
              <w:rPr>
                <w:rFonts w:eastAsia="Times New Roman"/>
                <w:szCs w:val="24"/>
              </w:rPr>
            </w:pPr>
            <w:r>
              <w:rPr>
                <w:rFonts w:eastAsia="Times New Roman"/>
                <w:szCs w:val="24"/>
              </w:rPr>
              <w:t>65</w:t>
            </w:r>
          </w:p>
        </w:tc>
        <w:tc>
          <w:tcPr>
            <w:tcW w:w="4095" w:type="dxa"/>
            <w:vAlign w:val="center"/>
            <w:hideMark/>
          </w:tcPr>
          <w:p w:rsidR="00B7362A" w:rsidRDefault="00B7362A" w:rsidP="00D9726B">
            <w:pPr>
              <w:spacing w:after="0" w:line="240" w:lineRule="auto"/>
              <w:jc w:val="both"/>
              <w:rPr>
                <w:rFonts w:eastAsia="Times New Roman"/>
                <w:szCs w:val="24"/>
              </w:rPr>
            </w:pPr>
            <w:r>
              <w:rPr>
                <w:rFonts w:eastAsia="Times New Roman"/>
                <w:szCs w:val="24"/>
              </w:rPr>
              <w:t>48.1</w:t>
            </w:r>
          </w:p>
        </w:tc>
      </w:tr>
      <w:tr w:rsidR="00B7362A" w:rsidTr="00D9726B">
        <w:trPr>
          <w:tblCellSpacing w:w="15" w:type="dxa"/>
        </w:trPr>
        <w:tc>
          <w:tcPr>
            <w:tcW w:w="2565" w:type="dxa"/>
            <w:vAlign w:val="center"/>
            <w:hideMark/>
          </w:tcPr>
          <w:p w:rsidR="00B7362A" w:rsidRDefault="00B7362A" w:rsidP="00D9726B">
            <w:pPr>
              <w:spacing w:after="0" w:line="240" w:lineRule="auto"/>
              <w:jc w:val="both"/>
              <w:rPr>
                <w:rFonts w:eastAsia="Times New Roman"/>
                <w:szCs w:val="24"/>
              </w:rPr>
            </w:pPr>
            <w:r>
              <w:rPr>
                <w:rFonts w:eastAsia="Times New Roman"/>
                <w:b/>
                <w:bCs/>
                <w:szCs w:val="24"/>
              </w:rPr>
              <w:t>Total</w:t>
            </w:r>
          </w:p>
        </w:tc>
        <w:tc>
          <w:tcPr>
            <w:tcW w:w="2670" w:type="dxa"/>
            <w:vAlign w:val="center"/>
            <w:hideMark/>
          </w:tcPr>
          <w:p w:rsidR="00B7362A" w:rsidRDefault="00B7362A" w:rsidP="00D9726B">
            <w:pPr>
              <w:spacing w:after="0" w:line="240" w:lineRule="auto"/>
              <w:jc w:val="both"/>
              <w:rPr>
                <w:rFonts w:eastAsia="Times New Roman"/>
                <w:szCs w:val="24"/>
              </w:rPr>
            </w:pPr>
            <w:r>
              <w:rPr>
                <w:rFonts w:eastAsia="Times New Roman"/>
                <w:b/>
                <w:bCs/>
                <w:szCs w:val="24"/>
              </w:rPr>
              <w:t>135</w:t>
            </w:r>
          </w:p>
        </w:tc>
        <w:tc>
          <w:tcPr>
            <w:tcW w:w="4095" w:type="dxa"/>
            <w:vAlign w:val="center"/>
            <w:hideMark/>
          </w:tcPr>
          <w:p w:rsidR="00B7362A" w:rsidRDefault="00B7362A" w:rsidP="00D9726B">
            <w:pPr>
              <w:spacing w:after="0" w:line="240" w:lineRule="auto"/>
              <w:jc w:val="both"/>
              <w:rPr>
                <w:rFonts w:eastAsia="Times New Roman"/>
                <w:szCs w:val="24"/>
              </w:rPr>
            </w:pPr>
            <w:r>
              <w:rPr>
                <w:rFonts w:eastAsia="Times New Roman"/>
                <w:b/>
                <w:bCs/>
                <w:szCs w:val="24"/>
              </w:rPr>
              <w:t>100</w:t>
            </w:r>
          </w:p>
        </w:tc>
      </w:tr>
    </w:tbl>
    <w:p w:rsidR="00B7362A" w:rsidRDefault="00B7362A" w:rsidP="00B7362A">
      <w:pPr>
        <w:spacing w:before="100" w:beforeAutospacing="1" w:after="100" w:afterAutospacing="1" w:line="480" w:lineRule="auto"/>
        <w:jc w:val="both"/>
        <w:rPr>
          <w:rFonts w:eastAsia="Times New Roman"/>
          <w:szCs w:val="24"/>
        </w:rPr>
      </w:pPr>
      <w:r>
        <w:rPr>
          <w:rFonts w:eastAsia="Times New Roman"/>
          <w:b/>
          <w:bCs/>
          <w:szCs w:val="24"/>
        </w:rPr>
        <w:t>Source:</w:t>
      </w:r>
      <w:r>
        <w:rPr>
          <w:rFonts w:eastAsia="Times New Roman"/>
          <w:szCs w:val="24"/>
        </w:rPr>
        <w:t xml:space="preserve"> Field Survey, 2025</w:t>
      </w:r>
    </w:p>
    <w:p w:rsidR="00B7362A" w:rsidRDefault="00B7362A" w:rsidP="00B7362A">
      <w:pPr>
        <w:spacing w:before="100" w:beforeAutospacing="1" w:after="100" w:afterAutospacing="1" w:line="480" w:lineRule="auto"/>
        <w:jc w:val="both"/>
        <w:rPr>
          <w:rFonts w:eastAsia="Times New Roman"/>
          <w:szCs w:val="24"/>
        </w:rPr>
      </w:pPr>
      <w:r>
        <w:rPr>
          <w:rFonts w:eastAsia="Times New Roman"/>
          <w:szCs w:val="24"/>
        </w:rPr>
        <w:lastRenderedPageBreak/>
        <w:t>Table 4.1 shows that out of 135 students, 70 (51.9%) are males while 65 (48.1%) are females. This indicates that both genders are fairly represented in the study, suggesting that opinions were balanced across male and female students concerning the use of teaching materials in Biology.</w:t>
      </w:r>
    </w:p>
    <w:p w:rsidR="00B7362A" w:rsidRDefault="00B7362A" w:rsidP="00B7362A">
      <w:pPr>
        <w:rPr>
          <w:rFonts w:eastAsia="Times New Roman"/>
          <w:szCs w:val="24"/>
        </w:rPr>
      </w:pPr>
      <w:r>
        <w:rPr>
          <w:rFonts w:eastAsia="Times New Roman"/>
          <w:szCs w:val="24"/>
        </w:rPr>
        <w:br w:type="page"/>
      </w:r>
    </w:p>
    <w:p w:rsidR="00B7362A" w:rsidRPr="001314FC" w:rsidRDefault="001314FC" w:rsidP="001314FC">
      <w:pPr>
        <w:pStyle w:val="Caption"/>
        <w:rPr>
          <w:rFonts w:eastAsia="Times New Roman"/>
          <w:b w:val="0"/>
          <w:bCs w:val="0"/>
          <w:color w:val="auto"/>
          <w:sz w:val="24"/>
          <w:szCs w:val="24"/>
        </w:rPr>
      </w:pPr>
      <w:bookmarkStart w:id="49" w:name="_Toc212484325"/>
      <w:proofErr w:type="gramStart"/>
      <w:r w:rsidRPr="001314FC">
        <w:rPr>
          <w:color w:val="auto"/>
          <w:sz w:val="24"/>
          <w:szCs w:val="24"/>
        </w:rPr>
        <w:lastRenderedPageBreak/>
        <w:t>table</w:t>
      </w:r>
      <w:proofErr w:type="gramEnd"/>
      <w:r w:rsidRPr="001314FC">
        <w:rPr>
          <w:color w:val="auto"/>
          <w:sz w:val="24"/>
          <w:szCs w:val="24"/>
        </w:rPr>
        <w:t xml:space="preserve"> 4. </w:t>
      </w:r>
      <w:r w:rsidRPr="001314FC">
        <w:rPr>
          <w:color w:val="auto"/>
          <w:sz w:val="24"/>
          <w:szCs w:val="24"/>
        </w:rPr>
        <w:fldChar w:fldCharType="begin"/>
      </w:r>
      <w:r w:rsidRPr="001314FC">
        <w:rPr>
          <w:color w:val="auto"/>
          <w:sz w:val="24"/>
          <w:szCs w:val="24"/>
        </w:rPr>
        <w:instrText xml:space="preserve"> SEQ table_4. \* ARABIC </w:instrText>
      </w:r>
      <w:r w:rsidRPr="001314FC">
        <w:rPr>
          <w:color w:val="auto"/>
          <w:sz w:val="24"/>
          <w:szCs w:val="24"/>
        </w:rPr>
        <w:fldChar w:fldCharType="separate"/>
      </w:r>
      <w:r w:rsidR="00A92E48">
        <w:rPr>
          <w:noProof/>
          <w:color w:val="auto"/>
          <w:sz w:val="24"/>
          <w:szCs w:val="24"/>
        </w:rPr>
        <w:t>2</w:t>
      </w:r>
      <w:r w:rsidRPr="001314FC">
        <w:rPr>
          <w:color w:val="auto"/>
          <w:sz w:val="24"/>
          <w:szCs w:val="24"/>
        </w:rPr>
        <w:fldChar w:fldCharType="end"/>
      </w:r>
      <w:r w:rsidR="00B7362A" w:rsidRPr="001314FC">
        <w:rPr>
          <w:rFonts w:eastAsia="Times New Roman"/>
          <w:b w:val="0"/>
          <w:bCs w:val="0"/>
          <w:color w:val="auto"/>
          <w:sz w:val="24"/>
          <w:szCs w:val="24"/>
        </w:rPr>
        <w:t>: Distribution of Students by Age</w:t>
      </w:r>
      <w:bookmarkEnd w:id="49"/>
    </w:p>
    <w:tbl>
      <w:tblPr>
        <w:tblW w:w="9540" w:type="dxa"/>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4140"/>
        <w:gridCol w:w="2070"/>
        <w:gridCol w:w="3330"/>
      </w:tblGrid>
      <w:tr w:rsidR="00B7362A" w:rsidTr="00D9726B">
        <w:trPr>
          <w:tblHeader/>
          <w:tblCellSpacing w:w="15" w:type="dxa"/>
        </w:trPr>
        <w:tc>
          <w:tcPr>
            <w:tcW w:w="4095" w:type="dxa"/>
            <w:vAlign w:val="center"/>
            <w:hideMark/>
          </w:tcPr>
          <w:p w:rsidR="00B7362A" w:rsidRDefault="00B7362A" w:rsidP="00D9726B">
            <w:pPr>
              <w:spacing w:after="0" w:line="240" w:lineRule="auto"/>
              <w:jc w:val="both"/>
              <w:rPr>
                <w:rFonts w:eastAsia="Times New Roman"/>
                <w:b/>
                <w:bCs/>
                <w:szCs w:val="24"/>
              </w:rPr>
            </w:pPr>
            <w:r>
              <w:rPr>
                <w:rFonts w:eastAsia="Times New Roman"/>
                <w:b/>
                <w:bCs/>
                <w:szCs w:val="24"/>
              </w:rPr>
              <w:t>Age Category</w:t>
            </w:r>
          </w:p>
        </w:tc>
        <w:tc>
          <w:tcPr>
            <w:tcW w:w="2040" w:type="dxa"/>
            <w:vAlign w:val="center"/>
            <w:hideMark/>
          </w:tcPr>
          <w:p w:rsidR="00B7362A" w:rsidRDefault="00B7362A" w:rsidP="00D9726B">
            <w:pPr>
              <w:spacing w:after="0" w:line="240" w:lineRule="auto"/>
              <w:jc w:val="both"/>
              <w:rPr>
                <w:rFonts w:eastAsia="Times New Roman"/>
                <w:b/>
                <w:bCs/>
                <w:szCs w:val="24"/>
              </w:rPr>
            </w:pPr>
            <w:r>
              <w:rPr>
                <w:rFonts w:eastAsia="Times New Roman"/>
                <w:b/>
                <w:bCs/>
                <w:szCs w:val="24"/>
              </w:rPr>
              <w:t>Frequency</w:t>
            </w:r>
          </w:p>
        </w:tc>
        <w:tc>
          <w:tcPr>
            <w:tcW w:w="3285" w:type="dxa"/>
            <w:vAlign w:val="center"/>
            <w:hideMark/>
          </w:tcPr>
          <w:p w:rsidR="00B7362A" w:rsidRDefault="00B7362A" w:rsidP="00D9726B">
            <w:pPr>
              <w:spacing w:after="0" w:line="240" w:lineRule="auto"/>
              <w:jc w:val="both"/>
              <w:rPr>
                <w:rFonts w:eastAsia="Times New Roman"/>
                <w:b/>
                <w:bCs/>
                <w:szCs w:val="24"/>
              </w:rPr>
            </w:pPr>
            <w:r>
              <w:rPr>
                <w:rFonts w:eastAsia="Times New Roman"/>
                <w:b/>
                <w:bCs/>
                <w:szCs w:val="24"/>
              </w:rPr>
              <w:t>Percentage (%)</w:t>
            </w:r>
          </w:p>
        </w:tc>
      </w:tr>
      <w:tr w:rsidR="00B7362A" w:rsidTr="00D9726B">
        <w:trPr>
          <w:tblCellSpacing w:w="15" w:type="dxa"/>
        </w:trPr>
        <w:tc>
          <w:tcPr>
            <w:tcW w:w="4095" w:type="dxa"/>
            <w:tcBorders>
              <w:top w:val="single" w:sz="4" w:space="0" w:color="auto"/>
              <w:bottom w:val="nil"/>
            </w:tcBorders>
            <w:vAlign w:val="center"/>
            <w:hideMark/>
          </w:tcPr>
          <w:p w:rsidR="00B7362A" w:rsidRDefault="00B7362A" w:rsidP="00D9726B">
            <w:pPr>
              <w:spacing w:after="0" w:line="240" w:lineRule="auto"/>
              <w:jc w:val="both"/>
              <w:rPr>
                <w:rFonts w:eastAsia="Times New Roman"/>
                <w:szCs w:val="24"/>
              </w:rPr>
            </w:pPr>
            <w:r>
              <w:rPr>
                <w:rFonts w:eastAsia="Times New Roman"/>
                <w:szCs w:val="24"/>
              </w:rPr>
              <w:t>Below 15 years</w:t>
            </w:r>
          </w:p>
        </w:tc>
        <w:tc>
          <w:tcPr>
            <w:tcW w:w="2040" w:type="dxa"/>
            <w:tcBorders>
              <w:top w:val="single" w:sz="4" w:space="0" w:color="auto"/>
              <w:bottom w:val="nil"/>
            </w:tcBorders>
            <w:vAlign w:val="center"/>
            <w:hideMark/>
          </w:tcPr>
          <w:p w:rsidR="00B7362A" w:rsidRDefault="00B7362A" w:rsidP="00D9726B">
            <w:pPr>
              <w:spacing w:after="0" w:line="240" w:lineRule="auto"/>
              <w:jc w:val="both"/>
              <w:rPr>
                <w:rFonts w:eastAsia="Times New Roman"/>
                <w:szCs w:val="24"/>
              </w:rPr>
            </w:pPr>
            <w:r>
              <w:rPr>
                <w:rFonts w:eastAsia="Times New Roman"/>
                <w:szCs w:val="24"/>
              </w:rPr>
              <w:t>25</w:t>
            </w:r>
          </w:p>
        </w:tc>
        <w:tc>
          <w:tcPr>
            <w:tcW w:w="3285" w:type="dxa"/>
            <w:tcBorders>
              <w:top w:val="single" w:sz="4" w:space="0" w:color="auto"/>
              <w:bottom w:val="nil"/>
            </w:tcBorders>
            <w:vAlign w:val="center"/>
            <w:hideMark/>
          </w:tcPr>
          <w:p w:rsidR="00B7362A" w:rsidRDefault="00B7362A" w:rsidP="00D9726B">
            <w:pPr>
              <w:spacing w:after="0" w:line="240" w:lineRule="auto"/>
              <w:jc w:val="both"/>
              <w:rPr>
                <w:rFonts w:eastAsia="Times New Roman"/>
                <w:szCs w:val="24"/>
              </w:rPr>
            </w:pPr>
            <w:r>
              <w:rPr>
                <w:rFonts w:eastAsia="Times New Roman"/>
                <w:szCs w:val="24"/>
              </w:rPr>
              <w:t>18.5</w:t>
            </w:r>
          </w:p>
        </w:tc>
      </w:tr>
      <w:tr w:rsidR="00B7362A" w:rsidTr="00D9726B">
        <w:trPr>
          <w:tblCellSpacing w:w="15" w:type="dxa"/>
        </w:trPr>
        <w:tc>
          <w:tcPr>
            <w:tcW w:w="4095" w:type="dxa"/>
            <w:vAlign w:val="center"/>
            <w:hideMark/>
          </w:tcPr>
          <w:p w:rsidR="00B7362A" w:rsidRDefault="00B7362A" w:rsidP="00D9726B">
            <w:pPr>
              <w:spacing w:after="0" w:line="240" w:lineRule="auto"/>
              <w:jc w:val="both"/>
              <w:rPr>
                <w:rFonts w:eastAsia="Times New Roman"/>
                <w:szCs w:val="24"/>
              </w:rPr>
            </w:pPr>
            <w:r>
              <w:rPr>
                <w:rFonts w:eastAsia="Times New Roman"/>
                <w:szCs w:val="24"/>
              </w:rPr>
              <w:t>15 – 18 years</w:t>
            </w:r>
          </w:p>
        </w:tc>
        <w:tc>
          <w:tcPr>
            <w:tcW w:w="2040" w:type="dxa"/>
            <w:vAlign w:val="center"/>
            <w:hideMark/>
          </w:tcPr>
          <w:p w:rsidR="00B7362A" w:rsidRDefault="00B7362A" w:rsidP="00D9726B">
            <w:pPr>
              <w:spacing w:after="0" w:line="240" w:lineRule="auto"/>
              <w:jc w:val="both"/>
              <w:rPr>
                <w:rFonts w:eastAsia="Times New Roman"/>
                <w:szCs w:val="24"/>
              </w:rPr>
            </w:pPr>
            <w:r>
              <w:rPr>
                <w:rFonts w:eastAsia="Times New Roman"/>
                <w:szCs w:val="24"/>
              </w:rPr>
              <w:t>90</w:t>
            </w:r>
          </w:p>
        </w:tc>
        <w:tc>
          <w:tcPr>
            <w:tcW w:w="3285" w:type="dxa"/>
            <w:vAlign w:val="center"/>
            <w:hideMark/>
          </w:tcPr>
          <w:p w:rsidR="00B7362A" w:rsidRDefault="00B7362A" w:rsidP="00D9726B">
            <w:pPr>
              <w:spacing w:after="0" w:line="240" w:lineRule="auto"/>
              <w:jc w:val="both"/>
              <w:rPr>
                <w:rFonts w:eastAsia="Times New Roman"/>
                <w:szCs w:val="24"/>
              </w:rPr>
            </w:pPr>
            <w:r>
              <w:rPr>
                <w:rFonts w:eastAsia="Times New Roman"/>
                <w:szCs w:val="24"/>
              </w:rPr>
              <w:t>66.7</w:t>
            </w:r>
          </w:p>
        </w:tc>
      </w:tr>
      <w:tr w:rsidR="00B7362A" w:rsidTr="00D9726B">
        <w:trPr>
          <w:tblCellSpacing w:w="15" w:type="dxa"/>
        </w:trPr>
        <w:tc>
          <w:tcPr>
            <w:tcW w:w="4095" w:type="dxa"/>
            <w:vAlign w:val="center"/>
            <w:hideMark/>
          </w:tcPr>
          <w:p w:rsidR="00B7362A" w:rsidRDefault="00B7362A" w:rsidP="00D9726B">
            <w:pPr>
              <w:spacing w:after="0" w:line="240" w:lineRule="auto"/>
              <w:jc w:val="both"/>
              <w:rPr>
                <w:rFonts w:eastAsia="Times New Roman"/>
                <w:szCs w:val="24"/>
              </w:rPr>
            </w:pPr>
            <w:r>
              <w:rPr>
                <w:rFonts w:eastAsia="Times New Roman"/>
                <w:szCs w:val="24"/>
              </w:rPr>
              <w:t>Above 18 years</w:t>
            </w:r>
          </w:p>
        </w:tc>
        <w:tc>
          <w:tcPr>
            <w:tcW w:w="2040" w:type="dxa"/>
            <w:vAlign w:val="center"/>
            <w:hideMark/>
          </w:tcPr>
          <w:p w:rsidR="00B7362A" w:rsidRDefault="00B7362A" w:rsidP="00D9726B">
            <w:pPr>
              <w:spacing w:after="0" w:line="240" w:lineRule="auto"/>
              <w:jc w:val="both"/>
              <w:rPr>
                <w:rFonts w:eastAsia="Times New Roman"/>
                <w:szCs w:val="24"/>
              </w:rPr>
            </w:pPr>
            <w:r>
              <w:rPr>
                <w:rFonts w:eastAsia="Times New Roman"/>
                <w:szCs w:val="24"/>
              </w:rPr>
              <w:t>20</w:t>
            </w:r>
          </w:p>
        </w:tc>
        <w:tc>
          <w:tcPr>
            <w:tcW w:w="3285" w:type="dxa"/>
            <w:vAlign w:val="center"/>
            <w:hideMark/>
          </w:tcPr>
          <w:p w:rsidR="00B7362A" w:rsidRDefault="00B7362A" w:rsidP="00D9726B">
            <w:pPr>
              <w:spacing w:after="0" w:line="240" w:lineRule="auto"/>
              <w:jc w:val="both"/>
              <w:rPr>
                <w:rFonts w:eastAsia="Times New Roman"/>
                <w:szCs w:val="24"/>
              </w:rPr>
            </w:pPr>
            <w:r>
              <w:rPr>
                <w:rFonts w:eastAsia="Times New Roman"/>
                <w:szCs w:val="24"/>
              </w:rPr>
              <w:t>14.8</w:t>
            </w:r>
          </w:p>
        </w:tc>
      </w:tr>
      <w:tr w:rsidR="00B7362A" w:rsidTr="00D9726B">
        <w:trPr>
          <w:tblCellSpacing w:w="15" w:type="dxa"/>
        </w:trPr>
        <w:tc>
          <w:tcPr>
            <w:tcW w:w="4095" w:type="dxa"/>
            <w:vAlign w:val="center"/>
            <w:hideMark/>
          </w:tcPr>
          <w:p w:rsidR="00B7362A" w:rsidRDefault="00B7362A" w:rsidP="00D9726B">
            <w:pPr>
              <w:spacing w:after="0" w:line="240" w:lineRule="auto"/>
              <w:jc w:val="both"/>
              <w:rPr>
                <w:rFonts w:eastAsia="Times New Roman"/>
                <w:szCs w:val="24"/>
              </w:rPr>
            </w:pPr>
            <w:r>
              <w:rPr>
                <w:rFonts w:eastAsia="Times New Roman"/>
                <w:b/>
                <w:bCs/>
                <w:szCs w:val="24"/>
              </w:rPr>
              <w:t>Total</w:t>
            </w:r>
          </w:p>
        </w:tc>
        <w:tc>
          <w:tcPr>
            <w:tcW w:w="2040" w:type="dxa"/>
            <w:vAlign w:val="center"/>
            <w:hideMark/>
          </w:tcPr>
          <w:p w:rsidR="00B7362A" w:rsidRDefault="00B7362A" w:rsidP="00D9726B">
            <w:pPr>
              <w:spacing w:after="0" w:line="240" w:lineRule="auto"/>
              <w:jc w:val="both"/>
              <w:rPr>
                <w:rFonts w:eastAsia="Times New Roman"/>
                <w:szCs w:val="24"/>
              </w:rPr>
            </w:pPr>
            <w:r>
              <w:rPr>
                <w:rFonts w:eastAsia="Times New Roman"/>
                <w:b/>
                <w:bCs/>
                <w:szCs w:val="24"/>
              </w:rPr>
              <w:t>135</w:t>
            </w:r>
          </w:p>
        </w:tc>
        <w:tc>
          <w:tcPr>
            <w:tcW w:w="3285" w:type="dxa"/>
            <w:vAlign w:val="center"/>
            <w:hideMark/>
          </w:tcPr>
          <w:p w:rsidR="00B7362A" w:rsidRDefault="00B7362A" w:rsidP="00D9726B">
            <w:pPr>
              <w:spacing w:after="0" w:line="240" w:lineRule="auto"/>
              <w:jc w:val="both"/>
              <w:rPr>
                <w:rFonts w:eastAsia="Times New Roman"/>
                <w:szCs w:val="24"/>
              </w:rPr>
            </w:pPr>
            <w:r>
              <w:rPr>
                <w:rFonts w:eastAsia="Times New Roman"/>
                <w:b/>
                <w:bCs/>
                <w:szCs w:val="24"/>
              </w:rPr>
              <w:t>100</w:t>
            </w:r>
          </w:p>
        </w:tc>
      </w:tr>
    </w:tbl>
    <w:p w:rsidR="00B7362A" w:rsidRDefault="00B7362A" w:rsidP="00B7362A">
      <w:pPr>
        <w:spacing w:after="100" w:afterAutospacing="1" w:line="240" w:lineRule="auto"/>
        <w:jc w:val="both"/>
        <w:rPr>
          <w:rFonts w:eastAsia="Times New Roman"/>
          <w:szCs w:val="24"/>
        </w:rPr>
      </w:pPr>
      <w:r>
        <w:rPr>
          <w:rFonts w:eastAsia="Times New Roman"/>
          <w:b/>
          <w:bCs/>
          <w:szCs w:val="24"/>
        </w:rPr>
        <w:t>Source:</w:t>
      </w:r>
      <w:r>
        <w:rPr>
          <w:rFonts w:eastAsia="Times New Roman"/>
          <w:szCs w:val="24"/>
        </w:rPr>
        <w:t xml:space="preserve"> Field Survey, 2025</w:t>
      </w:r>
    </w:p>
    <w:p w:rsidR="00B7362A" w:rsidRDefault="00B7362A" w:rsidP="00B7362A">
      <w:pPr>
        <w:spacing w:before="100" w:beforeAutospacing="1" w:after="100" w:afterAutospacing="1" w:line="480" w:lineRule="auto"/>
        <w:jc w:val="both"/>
        <w:rPr>
          <w:rFonts w:eastAsia="Times New Roman"/>
          <w:szCs w:val="24"/>
        </w:rPr>
      </w:pPr>
      <w:r>
        <w:rPr>
          <w:rFonts w:eastAsia="Times New Roman"/>
          <w:szCs w:val="24"/>
        </w:rPr>
        <w:t>The data reveal that 25 (18.5%) of the respondents are below 15 years, 90 (66.7%) are between 15–18 years, while 20 (14.8%) are above 18 years. This implies that the majority of the respondents are within the typical secondary school age range (15–18 years), showing the validity of their responses concerning learning and retention in Biology.</w:t>
      </w:r>
    </w:p>
    <w:p w:rsidR="00B7362A" w:rsidRPr="00A92E48" w:rsidRDefault="00A92E48" w:rsidP="00A92E48">
      <w:pPr>
        <w:pStyle w:val="Caption"/>
        <w:rPr>
          <w:rFonts w:eastAsia="Times New Roman"/>
          <w:b w:val="0"/>
          <w:bCs w:val="0"/>
          <w:color w:val="auto"/>
          <w:sz w:val="24"/>
          <w:szCs w:val="24"/>
        </w:rPr>
      </w:pPr>
      <w:bookmarkStart w:id="50" w:name="_Toc212484326"/>
      <w:proofErr w:type="gramStart"/>
      <w:r w:rsidRPr="00A92E48">
        <w:rPr>
          <w:color w:val="auto"/>
          <w:sz w:val="24"/>
          <w:szCs w:val="24"/>
        </w:rPr>
        <w:t>table</w:t>
      </w:r>
      <w:proofErr w:type="gramEnd"/>
      <w:r w:rsidRPr="00A92E48">
        <w:rPr>
          <w:color w:val="auto"/>
          <w:sz w:val="24"/>
          <w:szCs w:val="24"/>
        </w:rPr>
        <w:t xml:space="preserve"> 4. </w:t>
      </w:r>
      <w:r w:rsidRPr="00A92E48">
        <w:rPr>
          <w:color w:val="auto"/>
          <w:sz w:val="24"/>
          <w:szCs w:val="24"/>
        </w:rPr>
        <w:fldChar w:fldCharType="begin"/>
      </w:r>
      <w:r w:rsidRPr="00A92E48">
        <w:rPr>
          <w:color w:val="auto"/>
          <w:sz w:val="24"/>
          <w:szCs w:val="24"/>
        </w:rPr>
        <w:instrText xml:space="preserve"> SEQ table_4. \* ARABIC </w:instrText>
      </w:r>
      <w:r w:rsidRPr="00A92E48">
        <w:rPr>
          <w:color w:val="auto"/>
          <w:sz w:val="24"/>
          <w:szCs w:val="24"/>
        </w:rPr>
        <w:fldChar w:fldCharType="separate"/>
      </w:r>
      <w:r>
        <w:rPr>
          <w:noProof/>
          <w:color w:val="auto"/>
          <w:sz w:val="24"/>
          <w:szCs w:val="24"/>
        </w:rPr>
        <w:t>3</w:t>
      </w:r>
      <w:r w:rsidRPr="00A92E48">
        <w:rPr>
          <w:color w:val="auto"/>
          <w:sz w:val="24"/>
          <w:szCs w:val="24"/>
        </w:rPr>
        <w:fldChar w:fldCharType="end"/>
      </w:r>
      <w:r w:rsidR="00B7362A" w:rsidRPr="00A92E48">
        <w:rPr>
          <w:rFonts w:eastAsia="Times New Roman"/>
          <w:b w:val="0"/>
          <w:bCs w:val="0"/>
          <w:color w:val="auto"/>
          <w:sz w:val="24"/>
          <w:szCs w:val="24"/>
        </w:rPr>
        <w:t>: Distribution of Students by Class Level</w:t>
      </w:r>
      <w:bookmarkEnd w:id="50"/>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3600"/>
        <w:gridCol w:w="2340"/>
        <w:gridCol w:w="3060"/>
      </w:tblGrid>
      <w:tr w:rsidR="00B7362A" w:rsidTr="00D9726B">
        <w:trPr>
          <w:tblHeader/>
          <w:tblCellSpacing w:w="15" w:type="dxa"/>
        </w:trPr>
        <w:tc>
          <w:tcPr>
            <w:tcW w:w="3555" w:type="dxa"/>
            <w:vAlign w:val="center"/>
            <w:hideMark/>
          </w:tcPr>
          <w:p w:rsidR="00B7362A" w:rsidRDefault="00B7362A" w:rsidP="00D9726B">
            <w:pPr>
              <w:spacing w:after="0" w:line="240" w:lineRule="auto"/>
              <w:jc w:val="both"/>
              <w:rPr>
                <w:rFonts w:eastAsia="Times New Roman"/>
                <w:b/>
                <w:bCs/>
                <w:szCs w:val="24"/>
              </w:rPr>
            </w:pPr>
            <w:r>
              <w:rPr>
                <w:rFonts w:eastAsia="Times New Roman"/>
                <w:b/>
                <w:bCs/>
                <w:szCs w:val="24"/>
              </w:rPr>
              <w:t>Class Level</w:t>
            </w:r>
          </w:p>
        </w:tc>
        <w:tc>
          <w:tcPr>
            <w:tcW w:w="2310" w:type="dxa"/>
            <w:vAlign w:val="center"/>
            <w:hideMark/>
          </w:tcPr>
          <w:p w:rsidR="00B7362A" w:rsidRDefault="00B7362A" w:rsidP="00D9726B">
            <w:pPr>
              <w:spacing w:after="0" w:line="240" w:lineRule="auto"/>
              <w:jc w:val="both"/>
              <w:rPr>
                <w:rFonts w:eastAsia="Times New Roman"/>
                <w:b/>
                <w:bCs/>
                <w:szCs w:val="24"/>
              </w:rPr>
            </w:pPr>
            <w:r>
              <w:rPr>
                <w:rFonts w:eastAsia="Times New Roman"/>
                <w:b/>
                <w:bCs/>
                <w:szCs w:val="24"/>
              </w:rPr>
              <w:t>Frequency</w:t>
            </w:r>
          </w:p>
        </w:tc>
        <w:tc>
          <w:tcPr>
            <w:tcW w:w="3015" w:type="dxa"/>
            <w:vAlign w:val="center"/>
            <w:hideMark/>
          </w:tcPr>
          <w:p w:rsidR="00B7362A" w:rsidRDefault="00B7362A" w:rsidP="00D9726B">
            <w:pPr>
              <w:spacing w:after="0" w:line="240" w:lineRule="auto"/>
              <w:jc w:val="both"/>
              <w:rPr>
                <w:rFonts w:eastAsia="Times New Roman"/>
                <w:b/>
                <w:bCs/>
                <w:szCs w:val="24"/>
              </w:rPr>
            </w:pPr>
            <w:r>
              <w:rPr>
                <w:rFonts w:eastAsia="Times New Roman"/>
                <w:b/>
                <w:bCs/>
                <w:szCs w:val="24"/>
              </w:rPr>
              <w:t>Percentage (%)</w:t>
            </w:r>
          </w:p>
        </w:tc>
      </w:tr>
      <w:tr w:rsidR="00B7362A" w:rsidTr="00D9726B">
        <w:trPr>
          <w:tblCellSpacing w:w="15" w:type="dxa"/>
        </w:trPr>
        <w:tc>
          <w:tcPr>
            <w:tcW w:w="3555" w:type="dxa"/>
            <w:tcBorders>
              <w:top w:val="single" w:sz="4" w:space="0" w:color="auto"/>
              <w:bottom w:val="nil"/>
            </w:tcBorders>
            <w:vAlign w:val="center"/>
            <w:hideMark/>
          </w:tcPr>
          <w:p w:rsidR="00B7362A" w:rsidRDefault="00B7362A" w:rsidP="00D9726B">
            <w:pPr>
              <w:spacing w:after="0" w:line="240" w:lineRule="auto"/>
              <w:jc w:val="both"/>
              <w:rPr>
                <w:rFonts w:eastAsia="Times New Roman"/>
                <w:szCs w:val="24"/>
              </w:rPr>
            </w:pPr>
            <w:r>
              <w:rPr>
                <w:rFonts w:eastAsia="Times New Roman"/>
                <w:szCs w:val="24"/>
              </w:rPr>
              <w:t>SS1</w:t>
            </w:r>
          </w:p>
        </w:tc>
        <w:tc>
          <w:tcPr>
            <w:tcW w:w="2310" w:type="dxa"/>
            <w:tcBorders>
              <w:top w:val="single" w:sz="4" w:space="0" w:color="auto"/>
              <w:bottom w:val="nil"/>
            </w:tcBorders>
            <w:vAlign w:val="center"/>
            <w:hideMark/>
          </w:tcPr>
          <w:p w:rsidR="00B7362A" w:rsidRDefault="00B7362A" w:rsidP="00D9726B">
            <w:pPr>
              <w:spacing w:after="0" w:line="240" w:lineRule="auto"/>
              <w:jc w:val="both"/>
              <w:rPr>
                <w:rFonts w:eastAsia="Times New Roman"/>
                <w:szCs w:val="24"/>
              </w:rPr>
            </w:pPr>
            <w:r>
              <w:rPr>
                <w:rFonts w:eastAsia="Times New Roman"/>
                <w:szCs w:val="24"/>
              </w:rPr>
              <w:t>40</w:t>
            </w:r>
          </w:p>
        </w:tc>
        <w:tc>
          <w:tcPr>
            <w:tcW w:w="3015" w:type="dxa"/>
            <w:tcBorders>
              <w:top w:val="single" w:sz="4" w:space="0" w:color="auto"/>
              <w:bottom w:val="nil"/>
            </w:tcBorders>
            <w:vAlign w:val="center"/>
            <w:hideMark/>
          </w:tcPr>
          <w:p w:rsidR="00B7362A" w:rsidRDefault="00B7362A" w:rsidP="00D9726B">
            <w:pPr>
              <w:spacing w:after="0" w:line="240" w:lineRule="auto"/>
              <w:jc w:val="both"/>
              <w:rPr>
                <w:rFonts w:eastAsia="Times New Roman"/>
                <w:szCs w:val="24"/>
              </w:rPr>
            </w:pPr>
            <w:r>
              <w:rPr>
                <w:rFonts w:eastAsia="Times New Roman"/>
                <w:szCs w:val="24"/>
              </w:rPr>
              <w:t>29.6</w:t>
            </w:r>
          </w:p>
        </w:tc>
      </w:tr>
      <w:tr w:rsidR="00B7362A" w:rsidTr="00D9726B">
        <w:trPr>
          <w:tblCellSpacing w:w="15" w:type="dxa"/>
        </w:trPr>
        <w:tc>
          <w:tcPr>
            <w:tcW w:w="3555" w:type="dxa"/>
            <w:vAlign w:val="center"/>
            <w:hideMark/>
          </w:tcPr>
          <w:p w:rsidR="00B7362A" w:rsidRDefault="00B7362A" w:rsidP="00D9726B">
            <w:pPr>
              <w:spacing w:after="0" w:line="240" w:lineRule="auto"/>
              <w:jc w:val="both"/>
              <w:rPr>
                <w:rFonts w:eastAsia="Times New Roman"/>
                <w:szCs w:val="24"/>
              </w:rPr>
            </w:pPr>
            <w:r>
              <w:rPr>
                <w:rFonts w:eastAsia="Times New Roman"/>
                <w:szCs w:val="24"/>
              </w:rPr>
              <w:t>SS2</w:t>
            </w:r>
          </w:p>
        </w:tc>
        <w:tc>
          <w:tcPr>
            <w:tcW w:w="2310" w:type="dxa"/>
            <w:vAlign w:val="center"/>
            <w:hideMark/>
          </w:tcPr>
          <w:p w:rsidR="00B7362A" w:rsidRDefault="00B7362A" w:rsidP="00D9726B">
            <w:pPr>
              <w:spacing w:after="0" w:line="240" w:lineRule="auto"/>
              <w:jc w:val="both"/>
              <w:rPr>
                <w:rFonts w:eastAsia="Times New Roman"/>
                <w:szCs w:val="24"/>
              </w:rPr>
            </w:pPr>
            <w:r>
              <w:rPr>
                <w:rFonts w:eastAsia="Times New Roman"/>
                <w:szCs w:val="24"/>
              </w:rPr>
              <w:t>55</w:t>
            </w:r>
          </w:p>
        </w:tc>
        <w:tc>
          <w:tcPr>
            <w:tcW w:w="3015" w:type="dxa"/>
            <w:vAlign w:val="center"/>
            <w:hideMark/>
          </w:tcPr>
          <w:p w:rsidR="00B7362A" w:rsidRDefault="00B7362A" w:rsidP="00D9726B">
            <w:pPr>
              <w:spacing w:after="0" w:line="240" w:lineRule="auto"/>
              <w:jc w:val="both"/>
              <w:rPr>
                <w:rFonts w:eastAsia="Times New Roman"/>
                <w:szCs w:val="24"/>
              </w:rPr>
            </w:pPr>
            <w:r>
              <w:rPr>
                <w:rFonts w:eastAsia="Times New Roman"/>
                <w:szCs w:val="24"/>
              </w:rPr>
              <w:t>40.7</w:t>
            </w:r>
          </w:p>
        </w:tc>
      </w:tr>
      <w:tr w:rsidR="00B7362A" w:rsidTr="00D9726B">
        <w:trPr>
          <w:tblCellSpacing w:w="15" w:type="dxa"/>
        </w:trPr>
        <w:tc>
          <w:tcPr>
            <w:tcW w:w="3555" w:type="dxa"/>
            <w:tcBorders>
              <w:top w:val="nil"/>
              <w:bottom w:val="nil"/>
            </w:tcBorders>
            <w:vAlign w:val="center"/>
            <w:hideMark/>
          </w:tcPr>
          <w:p w:rsidR="00B7362A" w:rsidRDefault="00B7362A" w:rsidP="00D9726B">
            <w:pPr>
              <w:spacing w:after="0" w:line="240" w:lineRule="auto"/>
              <w:jc w:val="both"/>
              <w:rPr>
                <w:rFonts w:eastAsia="Times New Roman"/>
                <w:szCs w:val="24"/>
              </w:rPr>
            </w:pPr>
            <w:r>
              <w:rPr>
                <w:rFonts w:eastAsia="Times New Roman"/>
                <w:szCs w:val="24"/>
              </w:rPr>
              <w:t>SS3</w:t>
            </w:r>
          </w:p>
        </w:tc>
        <w:tc>
          <w:tcPr>
            <w:tcW w:w="2310" w:type="dxa"/>
            <w:tcBorders>
              <w:top w:val="nil"/>
              <w:bottom w:val="nil"/>
            </w:tcBorders>
            <w:vAlign w:val="center"/>
            <w:hideMark/>
          </w:tcPr>
          <w:p w:rsidR="00B7362A" w:rsidRDefault="00B7362A" w:rsidP="00D9726B">
            <w:pPr>
              <w:spacing w:after="0" w:line="240" w:lineRule="auto"/>
              <w:jc w:val="both"/>
              <w:rPr>
                <w:rFonts w:eastAsia="Times New Roman"/>
                <w:szCs w:val="24"/>
              </w:rPr>
            </w:pPr>
            <w:r>
              <w:rPr>
                <w:rFonts w:eastAsia="Times New Roman"/>
                <w:szCs w:val="24"/>
              </w:rPr>
              <w:t>40</w:t>
            </w:r>
          </w:p>
        </w:tc>
        <w:tc>
          <w:tcPr>
            <w:tcW w:w="3015" w:type="dxa"/>
            <w:tcBorders>
              <w:top w:val="nil"/>
              <w:bottom w:val="nil"/>
            </w:tcBorders>
            <w:vAlign w:val="center"/>
            <w:hideMark/>
          </w:tcPr>
          <w:p w:rsidR="00B7362A" w:rsidRDefault="00B7362A" w:rsidP="00D9726B">
            <w:pPr>
              <w:spacing w:after="0" w:line="240" w:lineRule="auto"/>
              <w:jc w:val="both"/>
              <w:rPr>
                <w:rFonts w:eastAsia="Times New Roman"/>
                <w:szCs w:val="24"/>
              </w:rPr>
            </w:pPr>
            <w:r>
              <w:rPr>
                <w:rFonts w:eastAsia="Times New Roman"/>
                <w:szCs w:val="24"/>
              </w:rPr>
              <w:t>29.6</w:t>
            </w:r>
          </w:p>
        </w:tc>
      </w:tr>
      <w:tr w:rsidR="00B7362A" w:rsidTr="00D9726B">
        <w:trPr>
          <w:tblCellSpacing w:w="15" w:type="dxa"/>
        </w:trPr>
        <w:tc>
          <w:tcPr>
            <w:tcW w:w="3555" w:type="dxa"/>
            <w:vAlign w:val="center"/>
            <w:hideMark/>
          </w:tcPr>
          <w:p w:rsidR="00B7362A" w:rsidRDefault="00B7362A" w:rsidP="00D9726B">
            <w:pPr>
              <w:spacing w:after="0" w:line="240" w:lineRule="auto"/>
              <w:jc w:val="both"/>
              <w:rPr>
                <w:rFonts w:eastAsia="Times New Roman"/>
                <w:szCs w:val="24"/>
              </w:rPr>
            </w:pPr>
            <w:r>
              <w:rPr>
                <w:rFonts w:eastAsia="Times New Roman"/>
                <w:b/>
                <w:bCs/>
                <w:szCs w:val="24"/>
              </w:rPr>
              <w:t>Total</w:t>
            </w:r>
          </w:p>
        </w:tc>
        <w:tc>
          <w:tcPr>
            <w:tcW w:w="2310" w:type="dxa"/>
            <w:vAlign w:val="center"/>
            <w:hideMark/>
          </w:tcPr>
          <w:p w:rsidR="00B7362A" w:rsidRDefault="00B7362A" w:rsidP="00D9726B">
            <w:pPr>
              <w:spacing w:after="0" w:line="240" w:lineRule="auto"/>
              <w:jc w:val="both"/>
              <w:rPr>
                <w:rFonts w:eastAsia="Times New Roman"/>
                <w:szCs w:val="24"/>
              </w:rPr>
            </w:pPr>
            <w:r>
              <w:rPr>
                <w:rFonts w:eastAsia="Times New Roman"/>
                <w:b/>
                <w:bCs/>
                <w:szCs w:val="24"/>
              </w:rPr>
              <w:t>135</w:t>
            </w:r>
          </w:p>
        </w:tc>
        <w:tc>
          <w:tcPr>
            <w:tcW w:w="3015" w:type="dxa"/>
            <w:vAlign w:val="center"/>
            <w:hideMark/>
          </w:tcPr>
          <w:p w:rsidR="00B7362A" w:rsidRDefault="00B7362A" w:rsidP="00D9726B">
            <w:pPr>
              <w:spacing w:after="0" w:line="240" w:lineRule="auto"/>
              <w:jc w:val="both"/>
              <w:rPr>
                <w:rFonts w:eastAsia="Times New Roman"/>
                <w:szCs w:val="24"/>
              </w:rPr>
            </w:pPr>
            <w:r>
              <w:rPr>
                <w:rFonts w:eastAsia="Times New Roman"/>
                <w:b/>
                <w:bCs/>
                <w:szCs w:val="24"/>
              </w:rPr>
              <w:t>100</w:t>
            </w:r>
          </w:p>
        </w:tc>
      </w:tr>
    </w:tbl>
    <w:p w:rsidR="00B7362A" w:rsidRDefault="00B7362A" w:rsidP="00B7362A">
      <w:pPr>
        <w:spacing w:after="100" w:afterAutospacing="1" w:line="480" w:lineRule="auto"/>
        <w:jc w:val="both"/>
        <w:rPr>
          <w:rFonts w:eastAsia="Times New Roman"/>
          <w:szCs w:val="24"/>
        </w:rPr>
      </w:pPr>
      <w:r>
        <w:rPr>
          <w:rFonts w:eastAsia="Times New Roman"/>
          <w:b/>
          <w:bCs/>
          <w:szCs w:val="24"/>
        </w:rPr>
        <w:t>Source:</w:t>
      </w:r>
      <w:r>
        <w:rPr>
          <w:rFonts w:eastAsia="Times New Roman"/>
          <w:szCs w:val="24"/>
        </w:rPr>
        <w:t xml:space="preserve"> Field Survey, 2025</w:t>
      </w:r>
    </w:p>
    <w:p w:rsidR="00B7362A" w:rsidRDefault="00B7362A" w:rsidP="00B7362A">
      <w:pPr>
        <w:spacing w:before="100" w:beforeAutospacing="1" w:after="100" w:afterAutospacing="1" w:line="480" w:lineRule="auto"/>
        <w:jc w:val="both"/>
        <w:rPr>
          <w:rFonts w:eastAsia="Times New Roman"/>
          <w:szCs w:val="24"/>
        </w:rPr>
      </w:pPr>
      <w:r>
        <w:rPr>
          <w:rFonts w:eastAsia="Times New Roman"/>
          <w:szCs w:val="24"/>
        </w:rPr>
        <w:t>The table indicates that 40 (29.6%) of the respondents are in SS1, 55 (40.7%) in SS2, and 40 (29.6%) in SS3. This means that most of the students who participated are in SS2, representing the middle level of the senior secondary school phase, where Biology concepts are widely introduced and developed.</w:t>
      </w:r>
    </w:p>
    <w:p w:rsidR="00B7362A" w:rsidRDefault="00B7362A" w:rsidP="00B7362A">
      <w:pPr>
        <w:rPr>
          <w:rFonts w:eastAsia="Times New Roman"/>
          <w:szCs w:val="24"/>
        </w:rPr>
      </w:pPr>
      <w:r>
        <w:rPr>
          <w:rFonts w:eastAsia="Times New Roman"/>
          <w:szCs w:val="24"/>
        </w:rPr>
        <w:br w:type="page"/>
      </w:r>
    </w:p>
    <w:p w:rsidR="00B7362A" w:rsidRPr="00A92E48" w:rsidRDefault="00A92E48" w:rsidP="00A92E48">
      <w:pPr>
        <w:pStyle w:val="Caption"/>
        <w:rPr>
          <w:rFonts w:eastAsia="Times New Roman"/>
          <w:b w:val="0"/>
          <w:bCs w:val="0"/>
          <w:color w:val="auto"/>
          <w:sz w:val="24"/>
          <w:szCs w:val="24"/>
        </w:rPr>
      </w:pPr>
      <w:bookmarkStart w:id="51" w:name="_Toc212484327"/>
      <w:proofErr w:type="gramStart"/>
      <w:r w:rsidRPr="00A92E48">
        <w:rPr>
          <w:color w:val="auto"/>
          <w:sz w:val="24"/>
          <w:szCs w:val="24"/>
        </w:rPr>
        <w:lastRenderedPageBreak/>
        <w:t>table</w:t>
      </w:r>
      <w:proofErr w:type="gramEnd"/>
      <w:r w:rsidRPr="00A92E48">
        <w:rPr>
          <w:color w:val="auto"/>
          <w:sz w:val="24"/>
          <w:szCs w:val="24"/>
        </w:rPr>
        <w:t xml:space="preserve"> 4. </w:t>
      </w:r>
      <w:r w:rsidRPr="00A92E48">
        <w:rPr>
          <w:color w:val="auto"/>
          <w:sz w:val="24"/>
          <w:szCs w:val="24"/>
        </w:rPr>
        <w:fldChar w:fldCharType="begin"/>
      </w:r>
      <w:r w:rsidRPr="00A92E48">
        <w:rPr>
          <w:color w:val="auto"/>
          <w:sz w:val="24"/>
          <w:szCs w:val="24"/>
        </w:rPr>
        <w:instrText xml:space="preserve"> SEQ table_4. \* ARABIC </w:instrText>
      </w:r>
      <w:r w:rsidRPr="00A92E48">
        <w:rPr>
          <w:color w:val="auto"/>
          <w:sz w:val="24"/>
          <w:szCs w:val="24"/>
        </w:rPr>
        <w:fldChar w:fldCharType="separate"/>
      </w:r>
      <w:r>
        <w:rPr>
          <w:noProof/>
          <w:color w:val="auto"/>
          <w:sz w:val="24"/>
          <w:szCs w:val="24"/>
        </w:rPr>
        <w:t>4</w:t>
      </w:r>
      <w:r w:rsidRPr="00A92E48">
        <w:rPr>
          <w:color w:val="auto"/>
          <w:sz w:val="24"/>
          <w:szCs w:val="24"/>
        </w:rPr>
        <w:fldChar w:fldCharType="end"/>
      </w:r>
      <w:r w:rsidR="00B7362A" w:rsidRPr="00A92E48">
        <w:rPr>
          <w:rFonts w:eastAsia="Times New Roman"/>
          <w:b w:val="0"/>
          <w:bCs w:val="0"/>
          <w:color w:val="auto"/>
          <w:sz w:val="24"/>
          <w:szCs w:val="24"/>
        </w:rPr>
        <w:t>: Distribution of Students by Type of School</w:t>
      </w:r>
      <w:bookmarkEnd w:id="51"/>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3240"/>
        <w:gridCol w:w="2610"/>
        <w:gridCol w:w="2880"/>
      </w:tblGrid>
      <w:tr w:rsidR="00B7362A" w:rsidTr="00D9726B">
        <w:trPr>
          <w:tblHeader/>
          <w:tblCellSpacing w:w="15" w:type="dxa"/>
        </w:trPr>
        <w:tc>
          <w:tcPr>
            <w:tcW w:w="3195" w:type="dxa"/>
            <w:vAlign w:val="center"/>
            <w:hideMark/>
          </w:tcPr>
          <w:p w:rsidR="00B7362A" w:rsidRDefault="00B7362A" w:rsidP="00D9726B">
            <w:pPr>
              <w:spacing w:after="0" w:line="240" w:lineRule="auto"/>
              <w:jc w:val="both"/>
              <w:rPr>
                <w:rFonts w:eastAsia="Times New Roman"/>
                <w:b/>
                <w:bCs/>
                <w:szCs w:val="24"/>
              </w:rPr>
            </w:pPr>
            <w:r>
              <w:rPr>
                <w:rFonts w:eastAsia="Times New Roman"/>
                <w:b/>
                <w:bCs/>
                <w:szCs w:val="24"/>
              </w:rPr>
              <w:t>Type of School</w:t>
            </w:r>
          </w:p>
        </w:tc>
        <w:tc>
          <w:tcPr>
            <w:tcW w:w="2580" w:type="dxa"/>
            <w:vAlign w:val="center"/>
            <w:hideMark/>
          </w:tcPr>
          <w:p w:rsidR="00B7362A" w:rsidRDefault="00B7362A" w:rsidP="00D9726B">
            <w:pPr>
              <w:spacing w:after="0" w:line="240" w:lineRule="auto"/>
              <w:jc w:val="both"/>
              <w:rPr>
                <w:rFonts w:eastAsia="Times New Roman"/>
                <w:b/>
                <w:bCs/>
                <w:szCs w:val="24"/>
              </w:rPr>
            </w:pPr>
            <w:r>
              <w:rPr>
                <w:rFonts w:eastAsia="Times New Roman"/>
                <w:b/>
                <w:bCs/>
                <w:szCs w:val="24"/>
              </w:rPr>
              <w:t>Frequency</w:t>
            </w:r>
          </w:p>
        </w:tc>
        <w:tc>
          <w:tcPr>
            <w:tcW w:w="2835" w:type="dxa"/>
            <w:vAlign w:val="center"/>
            <w:hideMark/>
          </w:tcPr>
          <w:p w:rsidR="00B7362A" w:rsidRDefault="00B7362A" w:rsidP="00D9726B">
            <w:pPr>
              <w:spacing w:after="0" w:line="240" w:lineRule="auto"/>
              <w:jc w:val="both"/>
              <w:rPr>
                <w:rFonts w:eastAsia="Times New Roman"/>
                <w:b/>
                <w:bCs/>
                <w:szCs w:val="24"/>
              </w:rPr>
            </w:pPr>
            <w:r>
              <w:rPr>
                <w:rFonts w:eastAsia="Times New Roman"/>
                <w:b/>
                <w:bCs/>
                <w:szCs w:val="24"/>
              </w:rPr>
              <w:t>Percentage (%)</w:t>
            </w:r>
          </w:p>
        </w:tc>
      </w:tr>
      <w:tr w:rsidR="00B7362A" w:rsidTr="00D9726B">
        <w:trPr>
          <w:tblCellSpacing w:w="15" w:type="dxa"/>
        </w:trPr>
        <w:tc>
          <w:tcPr>
            <w:tcW w:w="3195" w:type="dxa"/>
            <w:tcBorders>
              <w:top w:val="single" w:sz="4" w:space="0" w:color="auto"/>
              <w:bottom w:val="nil"/>
            </w:tcBorders>
            <w:vAlign w:val="center"/>
            <w:hideMark/>
          </w:tcPr>
          <w:p w:rsidR="00B7362A" w:rsidRDefault="00B7362A" w:rsidP="00D9726B">
            <w:pPr>
              <w:spacing w:after="0" w:line="240" w:lineRule="auto"/>
              <w:jc w:val="both"/>
              <w:rPr>
                <w:rFonts w:eastAsia="Times New Roman"/>
                <w:szCs w:val="24"/>
              </w:rPr>
            </w:pPr>
            <w:r>
              <w:rPr>
                <w:rFonts w:eastAsia="Times New Roman"/>
                <w:szCs w:val="24"/>
              </w:rPr>
              <w:t>Public</w:t>
            </w:r>
          </w:p>
        </w:tc>
        <w:tc>
          <w:tcPr>
            <w:tcW w:w="2580" w:type="dxa"/>
            <w:tcBorders>
              <w:top w:val="single" w:sz="4" w:space="0" w:color="auto"/>
              <w:bottom w:val="nil"/>
            </w:tcBorders>
            <w:vAlign w:val="center"/>
            <w:hideMark/>
          </w:tcPr>
          <w:p w:rsidR="00B7362A" w:rsidRDefault="00B7362A" w:rsidP="00D9726B">
            <w:pPr>
              <w:spacing w:after="0" w:line="240" w:lineRule="auto"/>
              <w:jc w:val="both"/>
              <w:rPr>
                <w:rFonts w:eastAsia="Times New Roman"/>
                <w:szCs w:val="24"/>
              </w:rPr>
            </w:pPr>
            <w:r>
              <w:rPr>
                <w:rFonts w:eastAsia="Times New Roman"/>
                <w:szCs w:val="24"/>
              </w:rPr>
              <w:t>100</w:t>
            </w:r>
          </w:p>
        </w:tc>
        <w:tc>
          <w:tcPr>
            <w:tcW w:w="2835" w:type="dxa"/>
            <w:tcBorders>
              <w:top w:val="single" w:sz="4" w:space="0" w:color="auto"/>
              <w:bottom w:val="nil"/>
            </w:tcBorders>
            <w:vAlign w:val="center"/>
            <w:hideMark/>
          </w:tcPr>
          <w:p w:rsidR="00B7362A" w:rsidRDefault="00B7362A" w:rsidP="00D9726B">
            <w:pPr>
              <w:spacing w:after="0" w:line="240" w:lineRule="auto"/>
              <w:jc w:val="both"/>
              <w:rPr>
                <w:rFonts w:eastAsia="Times New Roman"/>
                <w:szCs w:val="24"/>
              </w:rPr>
            </w:pPr>
            <w:r>
              <w:rPr>
                <w:rFonts w:eastAsia="Times New Roman"/>
                <w:szCs w:val="24"/>
              </w:rPr>
              <w:t>74.1</w:t>
            </w:r>
          </w:p>
        </w:tc>
      </w:tr>
      <w:tr w:rsidR="00B7362A" w:rsidTr="00D9726B">
        <w:trPr>
          <w:tblCellSpacing w:w="15" w:type="dxa"/>
        </w:trPr>
        <w:tc>
          <w:tcPr>
            <w:tcW w:w="3195" w:type="dxa"/>
            <w:tcBorders>
              <w:top w:val="nil"/>
              <w:bottom w:val="nil"/>
            </w:tcBorders>
            <w:vAlign w:val="center"/>
            <w:hideMark/>
          </w:tcPr>
          <w:p w:rsidR="00B7362A" w:rsidRDefault="00B7362A" w:rsidP="00D9726B">
            <w:pPr>
              <w:spacing w:after="0" w:line="240" w:lineRule="auto"/>
              <w:jc w:val="both"/>
              <w:rPr>
                <w:rFonts w:eastAsia="Times New Roman"/>
                <w:szCs w:val="24"/>
              </w:rPr>
            </w:pPr>
            <w:r>
              <w:rPr>
                <w:rFonts w:eastAsia="Times New Roman"/>
                <w:szCs w:val="24"/>
              </w:rPr>
              <w:t>Private</w:t>
            </w:r>
          </w:p>
        </w:tc>
        <w:tc>
          <w:tcPr>
            <w:tcW w:w="2580" w:type="dxa"/>
            <w:tcBorders>
              <w:top w:val="nil"/>
              <w:bottom w:val="nil"/>
            </w:tcBorders>
            <w:vAlign w:val="center"/>
            <w:hideMark/>
          </w:tcPr>
          <w:p w:rsidR="00B7362A" w:rsidRDefault="00B7362A" w:rsidP="00D9726B">
            <w:pPr>
              <w:spacing w:after="0" w:line="240" w:lineRule="auto"/>
              <w:jc w:val="both"/>
              <w:rPr>
                <w:rFonts w:eastAsia="Times New Roman"/>
                <w:szCs w:val="24"/>
              </w:rPr>
            </w:pPr>
            <w:r>
              <w:rPr>
                <w:rFonts w:eastAsia="Times New Roman"/>
                <w:szCs w:val="24"/>
              </w:rPr>
              <w:t>35</w:t>
            </w:r>
          </w:p>
        </w:tc>
        <w:tc>
          <w:tcPr>
            <w:tcW w:w="2835" w:type="dxa"/>
            <w:tcBorders>
              <w:top w:val="nil"/>
              <w:bottom w:val="nil"/>
            </w:tcBorders>
            <w:vAlign w:val="center"/>
            <w:hideMark/>
          </w:tcPr>
          <w:p w:rsidR="00B7362A" w:rsidRDefault="00B7362A" w:rsidP="00D9726B">
            <w:pPr>
              <w:spacing w:after="0" w:line="240" w:lineRule="auto"/>
              <w:jc w:val="both"/>
              <w:rPr>
                <w:rFonts w:eastAsia="Times New Roman"/>
                <w:szCs w:val="24"/>
              </w:rPr>
            </w:pPr>
            <w:r>
              <w:rPr>
                <w:rFonts w:eastAsia="Times New Roman"/>
                <w:szCs w:val="24"/>
              </w:rPr>
              <w:t>25.9</w:t>
            </w:r>
          </w:p>
        </w:tc>
      </w:tr>
      <w:tr w:rsidR="00B7362A" w:rsidTr="00D9726B">
        <w:trPr>
          <w:tblCellSpacing w:w="15" w:type="dxa"/>
        </w:trPr>
        <w:tc>
          <w:tcPr>
            <w:tcW w:w="3195" w:type="dxa"/>
            <w:vAlign w:val="center"/>
            <w:hideMark/>
          </w:tcPr>
          <w:p w:rsidR="00B7362A" w:rsidRDefault="00B7362A" w:rsidP="00D9726B">
            <w:pPr>
              <w:spacing w:after="0" w:line="240" w:lineRule="auto"/>
              <w:jc w:val="both"/>
              <w:rPr>
                <w:rFonts w:eastAsia="Times New Roman"/>
                <w:szCs w:val="24"/>
              </w:rPr>
            </w:pPr>
            <w:r>
              <w:rPr>
                <w:rFonts w:eastAsia="Times New Roman"/>
                <w:b/>
                <w:bCs/>
                <w:szCs w:val="24"/>
              </w:rPr>
              <w:t>Total</w:t>
            </w:r>
          </w:p>
        </w:tc>
        <w:tc>
          <w:tcPr>
            <w:tcW w:w="2580" w:type="dxa"/>
            <w:vAlign w:val="center"/>
            <w:hideMark/>
          </w:tcPr>
          <w:p w:rsidR="00B7362A" w:rsidRDefault="00B7362A" w:rsidP="00D9726B">
            <w:pPr>
              <w:spacing w:after="0" w:line="240" w:lineRule="auto"/>
              <w:jc w:val="both"/>
              <w:rPr>
                <w:rFonts w:eastAsia="Times New Roman"/>
                <w:szCs w:val="24"/>
              </w:rPr>
            </w:pPr>
            <w:r>
              <w:rPr>
                <w:rFonts w:eastAsia="Times New Roman"/>
                <w:b/>
                <w:bCs/>
                <w:szCs w:val="24"/>
              </w:rPr>
              <w:t>135</w:t>
            </w:r>
          </w:p>
        </w:tc>
        <w:tc>
          <w:tcPr>
            <w:tcW w:w="2835" w:type="dxa"/>
            <w:vAlign w:val="center"/>
            <w:hideMark/>
          </w:tcPr>
          <w:p w:rsidR="00B7362A" w:rsidRDefault="00B7362A" w:rsidP="00D9726B">
            <w:pPr>
              <w:spacing w:after="0" w:line="240" w:lineRule="auto"/>
              <w:jc w:val="both"/>
              <w:rPr>
                <w:rFonts w:eastAsia="Times New Roman"/>
                <w:szCs w:val="24"/>
              </w:rPr>
            </w:pPr>
            <w:r>
              <w:rPr>
                <w:rFonts w:eastAsia="Times New Roman"/>
                <w:b/>
                <w:bCs/>
                <w:szCs w:val="24"/>
              </w:rPr>
              <w:t>100</w:t>
            </w:r>
          </w:p>
        </w:tc>
      </w:tr>
    </w:tbl>
    <w:p w:rsidR="00B7362A" w:rsidRDefault="00B7362A" w:rsidP="00B7362A">
      <w:pPr>
        <w:spacing w:after="100" w:afterAutospacing="1" w:line="480" w:lineRule="auto"/>
        <w:jc w:val="both"/>
        <w:rPr>
          <w:rFonts w:eastAsia="Times New Roman"/>
          <w:szCs w:val="24"/>
        </w:rPr>
      </w:pPr>
      <w:r>
        <w:rPr>
          <w:rFonts w:eastAsia="Times New Roman"/>
          <w:b/>
          <w:bCs/>
          <w:szCs w:val="24"/>
        </w:rPr>
        <w:t>Source:</w:t>
      </w:r>
      <w:r>
        <w:rPr>
          <w:rFonts w:eastAsia="Times New Roman"/>
          <w:szCs w:val="24"/>
        </w:rPr>
        <w:t xml:space="preserve"> Field Survey, 2025</w:t>
      </w:r>
    </w:p>
    <w:p w:rsidR="00B7362A" w:rsidRDefault="00B7362A" w:rsidP="00B7362A">
      <w:pPr>
        <w:spacing w:before="100" w:beforeAutospacing="1" w:after="100" w:afterAutospacing="1" w:line="480" w:lineRule="auto"/>
        <w:jc w:val="both"/>
        <w:rPr>
          <w:rFonts w:eastAsia="Times New Roman"/>
          <w:szCs w:val="24"/>
        </w:rPr>
      </w:pPr>
      <w:r>
        <w:rPr>
          <w:rFonts w:eastAsia="Times New Roman"/>
          <w:szCs w:val="24"/>
        </w:rPr>
        <w:t xml:space="preserve">Table 4.4 shows that 100 (74.1%) of the respondents are from public schools, while 35 (25.9%) are from private schools. This suggests that public schools formed the larger proportion of the sample, reflecting the dominance of public secondary education in </w:t>
      </w:r>
      <w:proofErr w:type="spellStart"/>
      <w:r>
        <w:rPr>
          <w:rFonts w:eastAsia="Times New Roman"/>
          <w:szCs w:val="24"/>
        </w:rPr>
        <w:t>Sokoto</w:t>
      </w:r>
      <w:proofErr w:type="spellEnd"/>
      <w:r>
        <w:rPr>
          <w:rFonts w:eastAsia="Times New Roman"/>
          <w:szCs w:val="24"/>
        </w:rPr>
        <w:t xml:space="preserve"> State.</w:t>
      </w:r>
    </w:p>
    <w:p w:rsidR="00B7362A" w:rsidRDefault="00B7362A" w:rsidP="001314FC">
      <w:pPr>
        <w:pStyle w:val="Heading2"/>
      </w:pPr>
      <w:bookmarkStart w:id="52" w:name="_Toc212483565"/>
      <w:r>
        <w:t>4.3 Answering Research Questions</w:t>
      </w:r>
      <w:bookmarkEnd w:id="52"/>
    </w:p>
    <w:p w:rsidR="00B7362A" w:rsidRPr="00A92E48" w:rsidRDefault="00A92E48" w:rsidP="00A92E48">
      <w:pPr>
        <w:pStyle w:val="Caption"/>
        <w:rPr>
          <w:color w:val="auto"/>
          <w:sz w:val="24"/>
          <w:szCs w:val="24"/>
        </w:rPr>
      </w:pPr>
      <w:bookmarkStart w:id="53" w:name="_Toc212483566"/>
      <w:bookmarkStart w:id="54" w:name="_Toc212484328"/>
      <w:proofErr w:type="gramStart"/>
      <w:r w:rsidRPr="00A92E48">
        <w:rPr>
          <w:color w:val="auto"/>
          <w:sz w:val="24"/>
          <w:szCs w:val="24"/>
        </w:rPr>
        <w:t>table</w:t>
      </w:r>
      <w:proofErr w:type="gramEnd"/>
      <w:r w:rsidRPr="00A92E48">
        <w:rPr>
          <w:color w:val="auto"/>
          <w:sz w:val="24"/>
          <w:szCs w:val="24"/>
        </w:rPr>
        <w:t xml:space="preserve"> 4. </w:t>
      </w:r>
      <w:r w:rsidRPr="00A92E48">
        <w:rPr>
          <w:color w:val="auto"/>
          <w:sz w:val="24"/>
          <w:szCs w:val="24"/>
        </w:rPr>
        <w:fldChar w:fldCharType="begin"/>
      </w:r>
      <w:r w:rsidRPr="00A92E48">
        <w:rPr>
          <w:color w:val="auto"/>
          <w:sz w:val="24"/>
          <w:szCs w:val="24"/>
        </w:rPr>
        <w:instrText xml:space="preserve"> SEQ table_4. \* ARABIC </w:instrText>
      </w:r>
      <w:r w:rsidRPr="00A92E48">
        <w:rPr>
          <w:color w:val="auto"/>
          <w:sz w:val="24"/>
          <w:szCs w:val="24"/>
        </w:rPr>
        <w:fldChar w:fldCharType="separate"/>
      </w:r>
      <w:r>
        <w:rPr>
          <w:noProof/>
          <w:color w:val="auto"/>
          <w:sz w:val="24"/>
          <w:szCs w:val="24"/>
        </w:rPr>
        <w:t>5</w:t>
      </w:r>
      <w:r w:rsidRPr="00A92E48">
        <w:rPr>
          <w:color w:val="auto"/>
          <w:sz w:val="24"/>
          <w:szCs w:val="24"/>
        </w:rPr>
        <w:fldChar w:fldCharType="end"/>
      </w:r>
      <w:r w:rsidR="00B7362A" w:rsidRPr="00A92E48">
        <w:rPr>
          <w:rStyle w:val="Strong"/>
          <w:color w:val="auto"/>
          <w:sz w:val="24"/>
          <w:szCs w:val="24"/>
        </w:rPr>
        <w:t>: Availability of Teaching Materials in Teaching and Learning of Biology</w:t>
      </w:r>
      <w:bookmarkEnd w:id="53"/>
      <w:bookmarkEnd w:id="54"/>
    </w:p>
    <w:tbl>
      <w:tblPr>
        <w:tblStyle w:val="TableGrid"/>
        <w:tblW w:w="10435"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0"/>
        <w:gridCol w:w="2734"/>
        <w:gridCol w:w="1170"/>
        <w:gridCol w:w="1171"/>
        <w:gridCol w:w="1170"/>
        <w:gridCol w:w="1260"/>
        <w:gridCol w:w="990"/>
        <w:gridCol w:w="1350"/>
      </w:tblGrid>
      <w:tr w:rsidR="00B7362A" w:rsidTr="00D9726B">
        <w:tc>
          <w:tcPr>
            <w:tcW w:w="0" w:type="auto"/>
            <w:tcBorders>
              <w:top w:val="single" w:sz="4" w:space="0" w:color="auto"/>
              <w:bottom w:val="single" w:sz="4" w:space="0" w:color="auto"/>
            </w:tcBorders>
            <w:hideMark/>
          </w:tcPr>
          <w:p w:rsidR="00B7362A" w:rsidRDefault="00B7362A" w:rsidP="00D9726B">
            <w:pPr>
              <w:jc w:val="center"/>
              <w:rPr>
                <w:rFonts w:cs="Times New Roman"/>
                <w:b/>
                <w:bCs/>
                <w:szCs w:val="24"/>
              </w:rPr>
            </w:pPr>
            <w:r>
              <w:rPr>
                <w:rFonts w:cs="Times New Roman"/>
                <w:b/>
                <w:bCs/>
                <w:szCs w:val="24"/>
              </w:rPr>
              <w:t>S/N</w:t>
            </w:r>
          </w:p>
        </w:tc>
        <w:tc>
          <w:tcPr>
            <w:tcW w:w="2734" w:type="dxa"/>
            <w:tcBorders>
              <w:top w:val="single" w:sz="4" w:space="0" w:color="auto"/>
              <w:bottom w:val="single" w:sz="4" w:space="0" w:color="auto"/>
            </w:tcBorders>
            <w:hideMark/>
          </w:tcPr>
          <w:p w:rsidR="00B7362A" w:rsidRDefault="00B7362A" w:rsidP="00D9726B">
            <w:pPr>
              <w:rPr>
                <w:rFonts w:cs="Times New Roman"/>
                <w:b/>
                <w:bCs/>
                <w:szCs w:val="24"/>
              </w:rPr>
            </w:pPr>
            <w:r>
              <w:rPr>
                <w:rFonts w:cs="Times New Roman"/>
                <w:b/>
                <w:bCs/>
                <w:szCs w:val="24"/>
              </w:rPr>
              <w:t>Items</w:t>
            </w:r>
          </w:p>
        </w:tc>
        <w:tc>
          <w:tcPr>
            <w:tcW w:w="1170" w:type="dxa"/>
            <w:tcBorders>
              <w:top w:val="single" w:sz="4" w:space="0" w:color="auto"/>
              <w:bottom w:val="single" w:sz="4" w:space="0" w:color="auto"/>
            </w:tcBorders>
            <w:hideMark/>
          </w:tcPr>
          <w:p w:rsidR="00B7362A" w:rsidRDefault="00B7362A" w:rsidP="00D9726B">
            <w:pPr>
              <w:jc w:val="center"/>
              <w:rPr>
                <w:rFonts w:cs="Times New Roman"/>
                <w:b/>
                <w:bCs/>
                <w:szCs w:val="24"/>
              </w:rPr>
            </w:pPr>
            <w:r>
              <w:rPr>
                <w:rFonts w:cs="Times New Roman"/>
                <w:b/>
                <w:bCs/>
                <w:szCs w:val="24"/>
              </w:rPr>
              <w:t xml:space="preserve">SA </w:t>
            </w:r>
            <w:proofErr w:type="gramStart"/>
            <w:r>
              <w:rPr>
                <w:rFonts w:cs="Times New Roman"/>
                <w:b/>
                <w:bCs/>
                <w:szCs w:val="24"/>
              </w:rPr>
              <w:t>f(</w:t>
            </w:r>
            <w:proofErr w:type="gramEnd"/>
            <w:r>
              <w:rPr>
                <w:rFonts w:cs="Times New Roman"/>
                <w:b/>
                <w:bCs/>
                <w:szCs w:val="24"/>
              </w:rPr>
              <w:t>%)</w:t>
            </w:r>
          </w:p>
        </w:tc>
        <w:tc>
          <w:tcPr>
            <w:tcW w:w="1171" w:type="dxa"/>
            <w:tcBorders>
              <w:top w:val="single" w:sz="4" w:space="0" w:color="auto"/>
              <w:bottom w:val="single" w:sz="4" w:space="0" w:color="auto"/>
            </w:tcBorders>
            <w:hideMark/>
          </w:tcPr>
          <w:p w:rsidR="00B7362A" w:rsidRDefault="00B7362A" w:rsidP="00D9726B">
            <w:pPr>
              <w:jc w:val="center"/>
              <w:rPr>
                <w:rFonts w:cs="Times New Roman"/>
                <w:b/>
                <w:bCs/>
                <w:szCs w:val="24"/>
              </w:rPr>
            </w:pPr>
            <w:r>
              <w:rPr>
                <w:rFonts w:cs="Times New Roman"/>
                <w:b/>
                <w:bCs/>
                <w:szCs w:val="24"/>
              </w:rPr>
              <w:t xml:space="preserve">A </w:t>
            </w:r>
            <w:proofErr w:type="gramStart"/>
            <w:r>
              <w:rPr>
                <w:rFonts w:cs="Times New Roman"/>
                <w:b/>
                <w:bCs/>
                <w:szCs w:val="24"/>
              </w:rPr>
              <w:t>f(</w:t>
            </w:r>
            <w:proofErr w:type="gramEnd"/>
            <w:r>
              <w:rPr>
                <w:rFonts w:cs="Times New Roman"/>
                <w:b/>
                <w:bCs/>
                <w:szCs w:val="24"/>
              </w:rPr>
              <w:t>%)</w:t>
            </w:r>
          </w:p>
        </w:tc>
        <w:tc>
          <w:tcPr>
            <w:tcW w:w="1170" w:type="dxa"/>
            <w:tcBorders>
              <w:top w:val="single" w:sz="4" w:space="0" w:color="auto"/>
              <w:bottom w:val="single" w:sz="4" w:space="0" w:color="auto"/>
            </w:tcBorders>
            <w:hideMark/>
          </w:tcPr>
          <w:p w:rsidR="00B7362A" w:rsidRDefault="00B7362A" w:rsidP="00D9726B">
            <w:pPr>
              <w:jc w:val="center"/>
              <w:rPr>
                <w:rFonts w:cs="Times New Roman"/>
                <w:b/>
                <w:bCs/>
                <w:szCs w:val="24"/>
              </w:rPr>
            </w:pPr>
            <w:r>
              <w:rPr>
                <w:rFonts w:cs="Times New Roman"/>
                <w:b/>
                <w:bCs/>
                <w:szCs w:val="24"/>
              </w:rPr>
              <w:t xml:space="preserve">D </w:t>
            </w:r>
            <w:proofErr w:type="gramStart"/>
            <w:r>
              <w:rPr>
                <w:rFonts w:cs="Times New Roman"/>
                <w:b/>
                <w:bCs/>
                <w:szCs w:val="24"/>
              </w:rPr>
              <w:t>f(</w:t>
            </w:r>
            <w:proofErr w:type="gramEnd"/>
            <w:r>
              <w:rPr>
                <w:rFonts w:cs="Times New Roman"/>
                <w:b/>
                <w:bCs/>
                <w:szCs w:val="24"/>
              </w:rPr>
              <w:t>%)</w:t>
            </w:r>
          </w:p>
        </w:tc>
        <w:tc>
          <w:tcPr>
            <w:tcW w:w="1260" w:type="dxa"/>
            <w:tcBorders>
              <w:top w:val="single" w:sz="4" w:space="0" w:color="auto"/>
              <w:bottom w:val="single" w:sz="4" w:space="0" w:color="auto"/>
            </w:tcBorders>
            <w:hideMark/>
          </w:tcPr>
          <w:p w:rsidR="00B7362A" w:rsidRDefault="00B7362A" w:rsidP="00D9726B">
            <w:pPr>
              <w:jc w:val="center"/>
              <w:rPr>
                <w:rFonts w:cs="Times New Roman"/>
                <w:b/>
                <w:bCs/>
                <w:szCs w:val="24"/>
              </w:rPr>
            </w:pPr>
            <w:r>
              <w:rPr>
                <w:rFonts w:cs="Times New Roman"/>
                <w:b/>
                <w:bCs/>
                <w:szCs w:val="24"/>
              </w:rPr>
              <w:t xml:space="preserve">SD </w:t>
            </w:r>
            <w:proofErr w:type="gramStart"/>
            <w:r>
              <w:rPr>
                <w:rFonts w:cs="Times New Roman"/>
                <w:b/>
                <w:bCs/>
                <w:szCs w:val="24"/>
              </w:rPr>
              <w:t>f(</w:t>
            </w:r>
            <w:proofErr w:type="gramEnd"/>
            <w:r>
              <w:rPr>
                <w:rFonts w:cs="Times New Roman"/>
                <w:b/>
                <w:bCs/>
                <w:szCs w:val="24"/>
              </w:rPr>
              <w:t>%)</w:t>
            </w:r>
          </w:p>
        </w:tc>
        <w:tc>
          <w:tcPr>
            <w:tcW w:w="990" w:type="dxa"/>
            <w:tcBorders>
              <w:top w:val="single" w:sz="4" w:space="0" w:color="auto"/>
              <w:bottom w:val="single" w:sz="4" w:space="0" w:color="auto"/>
            </w:tcBorders>
            <w:hideMark/>
          </w:tcPr>
          <w:p w:rsidR="00B7362A" w:rsidRDefault="00B7362A" w:rsidP="00D9726B">
            <w:pPr>
              <w:jc w:val="center"/>
              <w:rPr>
                <w:rFonts w:cs="Times New Roman"/>
                <w:b/>
                <w:bCs/>
                <w:szCs w:val="24"/>
              </w:rPr>
            </w:pPr>
            <w:r>
              <w:rPr>
                <w:rFonts w:cs="Times New Roman"/>
                <w:b/>
                <w:bCs/>
                <w:szCs w:val="24"/>
              </w:rPr>
              <w:t>X̄</w:t>
            </w:r>
          </w:p>
        </w:tc>
        <w:tc>
          <w:tcPr>
            <w:tcW w:w="1350" w:type="dxa"/>
            <w:tcBorders>
              <w:top w:val="single" w:sz="4" w:space="0" w:color="auto"/>
              <w:bottom w:val="single" w:sz="4" w:space="0" w:color="auto"/>
            </w:tcBorders>
            <w:hideMark/>
          </w:tcPr>
          <w:p w:rsidR="00B7362A" w:rsidRDefault="00B7362A" w:rsidP="00D9726B">
            <w:pPr>
              <w:jc w:val="center"/>
              <w:rPr>
                <w:rFonts w:cs="Times New Roman"/>
                <w:b/>
                <w:bCs/>
                <w:szCs w:val="24"/>
              </w:rPr>
            </w:pPr>
            <w:r>
              <w:rPr>
                <w:rFonts w:cs="Times New Roman"/>
                <w:b/>
                <w:bCs/>
                <w:szCs w:val="24"/>
              </w:rPr>
              <w:t>Decision</w:t>
            </w:r>
          </w:p>
        </w:tc>
      </w:tr>
      <w:tr w:rsidR="00B7362A" w:rsidTr="00D9726B">
        <w:tc>
          <w:tcPr>
            <w:tcW w:w="0" w:type="auto"/>
            <w:tcBorders>
              <w:top w:val="single" w:sz="4" w:space="0" w:color="auto"/>
            </w:tcBorders>
            <w:hideMark/>
          </w:tcPr>
          <w:p w:rsidR="00B7362A" w:rsidRDefault="00B7362A" w:rsidP="00D9726B">
            <w:pPr>
              <w:jc w:val="center"/>
              <w:rPr>
                <w:rFonts w:cs="Times New Roman"/>
                <w:szCs w:val="24"/>
              </w:rPr>
            </w:pPr>
            <w:r>
              <w:rPr>
                <w:rFonts w:cs="Times New Roman"/>
                <w:szCs w:val="24"/>
              </w:rPr>
              <w:t>1</w:t>
            </w:r>
          </w:p>
        </w:tc>
        <w:tc>
          <w:tcPr>
            <w:tcW w:w="2734" w:type="dxa"/>
            <w:tcBorders>
              <w:top w:val="single" w:sz="4" w:space="0" w:color="auto"/>
            </w:tcBorders>
            <w:hideMark/>
          </w:tcPr>
          <w:p w:rsidR="00B7362A" w:rsidRDefault="00B7362A" w:rsidP="00D9726B">
            <w:pPr>
              <w:rPr>
                <w:rFonts w:cs="Times New Roman"/>
                <w:szCs w:val="24"/>
              </w:rPr>
            </w:pPr>
            <w:r>
              <w:rPr>
                <w:rFonts w:cs="Times New Roman"/>
                <w:szCs w:val="24"/>
              </w:rPr>
              <w:t>My school has enough teaching materials for Biology lessons.</w:t>
            </w:r>
          </w:p>
        </w:tc>
        <w:tc>
          <w:tcPr>
            <w:tcW w:w="1170" w:type="dxa"/>
            <w:tcBorders>
              <w:top w:val="single" w:sz="4" w:space="0" w:color="auto"/>
            </w:tcBorders>
            <w:hideMark/>
          </w:tcPr>
          <w:p w:rsidR="00B7362A" w:rsidRDefault="00B7362A" w:rsidP="00D9726B">
            <w:pPr>
              <w:jc w:val="center"/>
              <w:rPr>
                <w:rFonts w:cs="Times New Roman"/>
                <w:szCs w:val="24"/>
              </w:rPr>
            </w:pPr>
            <w:r>
              <w:rPr>
                <w:rFonts w:cs="Times New Roman"/>
                <w:szCs w:val="24"/>
              </w:rPr>
              <w:t>42 (24.0)</w:t>
            </w:r>
          </w:p>
        </w:tc>
        <w:tc>
          <w:tcPr>
            <w:tcW w:w="1171" w:type="dxa"/>
            <w:tcBorders>
              <w:top w:val="single" w:sz="4" w:space="0" w:color="auto"/>
            </w:tcBorders>
            <w:hideMark/>
          </w:tcPr>
          <w:p w:rsidR="00B7362A" w:rsidRDefault="00B7362A" w:rsidP="00D9726B">
            <w:pPr>
              <w:jc w:val="center"/>
              <w:rPr>
                <w:rFonts w:cs="Times New Roman"/>
                <w:szCs w:val="24"/>
              </w:rPr>
            </w:pPr>
            <w:r>
              <w:rPr>
                <w:rFonts w:cs="Times New Roman"/>
                <w:szCs w:val="24"/>
              </w:rPr>
              <w:t>58 (33.1)</w:t>
            </w:r>
          </w:p>
        </w:tc>
        <w:tc>
          <w:tcPr>
            <w:tcW w:w="1170" w:type="dxa"/>
            <w:tcBorders>
              <w:top w:val="single" w:sz="4" w:space="0" w:color="auto"/>
            </w:tcBorders>
            <w:hideMark/>
          </w:tcPr>
          <w:p w:rsidR="00B7362A" w:rsidRDefault="00B7362A" w:rsidP="00D9726B">
            <w:pPr>
              <w:jc w:val="center"/>
              <w:rPr>
                <w:rFonts w:cs="Times New Roman"/>
                <w:szCs w:val="24"/>
              </w:rPr>
            </w:pPr>
            <w:r>
              <w:rPr>
                <w:rFonts w:cs="Times New Roman"/>
                <w:szCs w:val="24"/>
              </w:rPr>
              <w:t>45 (25.7)</w:t>
            </w:r>
          </w:p>
        </w:tc>
        <w:tc>
          <w:tcPr>
            <w:tcW w:w="1260" w:type="dxa"/>
            <w:tcBorders>
              <w:top w:val="single" w:sz="4" w:space="0" w:color="auto"/>
            </w:tcBorders>
            <w:hideMark/>
          </w:tcPr>
          <w:p w:rsidR="00B7362A" w:rsidRDefault="00B7362A" w:rsidP="00D9726B">
            <w:pPr>
              <w:jc w:val="center"/>
              <w:rPr>
                <w:rFonts w:cs="Times New Roman"/>
                <w:szCs w:val="24"/>
              </w:rPr>
            </w:pPr>
            <w:r>
              <w:rPr>
                <w:rFonts w:cs="Times New Roman"/>
                <w:szCs w:val="24"/>
              </w:rPr>
              <w:t>30 (17.1)</w:t>
            </w:r>
          </w:p>
        </w:tc>
        <w:tc>
          <w:tcPr>
            <w:tcW w:w="990" w:type="dxa"/>
            <w:tcBorders>
              <w:top w:val="single" w:sz="4" w:space="0" w:color="auto"/>
            </w:tcBorders>
            <w:hideMark/>
          </w:tcPr>
          <w:p w:rsidR="00B7362A" w:rsidRDefault="00B7362A" w:rsidP="00D9726B">
            <w:pPr>
              <w:jc w:val="center"/>
              <w:rPr>
                <w:rFonts w:cs="Times New Roman"/>
                <w:szCs w:val="24"/>
              </w:rPr>
            </w:pPr>
            <w:r>
              <w:rPr>
                <w:rFonts w:cs="Times New Roman"/>
                <w:szCs w:val="24"/>
              </w:rPr>
              <w:t>2.64</w:t>
            </w:r>
          </w:p>
        </w:tc>
        <w:tc>
          <w:tcPr>
            <w:tcW w:w="1350" w:type="dxa"/>
            <w:tcBorders>
              <w:top w:val="single" w:sz="4" w:space="0" w:color="auto"/>
            </w:tcBorders>
            <w:hideMark/>
          </w:tcPr>
          <w:p w:rsidR="00B7362A" w:rsidRDefault="00B7362A" w:rsidP="00D9726B">
            <w:pPr>
              <w:jc w:val="center"/>
              <w:rPr>
                <w:rFonts w:cs="Times New Roman"/>
                <w:szCs w:val="24"/>
              </w:rPr>
            </w:pPr>
            <w:r>
              <w:rPr>
                <w:rFonts w:cs="Times New Roman"/>
                <w:szCs w:val="24"/>
              </w:rPr>
              <w:t>Rejected</w:t>
            </w:r>
          </w:p>
        </w:tc>
      </w:tr>
      <w:tr w:rsidR="00B7362A" w:rsidTr="00D9726B">
        <w:tc>
          <w:tcPr>
            <w:tcW w:w="0" w:type="auto"/>
            <w:hideMark/>
          </w:tcPr>
          <w:p w:rsidR="00B7362A" w:rsidRDefault="00B7362A" w:rsidP="00D9726B">
            <w:pPr>
              <w:jc w:val="center"/>
              <w:rPr>
                <w:rFonts w:cs="Times New Roman"/>
                <w:szCs w:val="24"/>
              </w:rPr>
            </w:pPr>
            <w:r>
              <w:rPr>
                <w:rFonts w:cs="Times New Roman"/>
                <w:szCs w:val="24"/>
              </w:rPr>
              <w:t>2</w:t>
            </w:r>
          </w:p>
        </w:tc>
        <w:tc>
          <w:tcPr>
            <w:tcW w:w="2734" w:type="dxa"/>
            <w:hideMark/>
          </w:tcPr>
          <w:p w:rsidR="00B7362A" w:rsidRDefault="00B7362A" w:rsidP="00D9726B">
            <w:pPr>
              <w:rPr>
                <w:rFonts w:cs="Times New Roman"/>
                <w:szCs w:val="24"/>
              </w:rPr>
            </w:pPr>
            <w:r>
              <w:rPr>
                <w:rFonts w:cs="Times New Roman"/>
                <w:szCs w:val="24"/>
              </w:rPr>
              <w:t>Visual aids like charts and diagrams are available in our Biology classrooms.</w:t>
            </w:r>
          </w:p>
        </w:tc>
        <w:tc>
          <w:tcPr>
            <w:tcW w:w="1170" w:type="dxa"/>
            <w:hideMark/>
          </w:tcPr>
          <w:p w:rsidR="00B7362A" w:rsidRDefault="00B7362A" w:rsidP="00D9726B">
            <w:pPr>
              <w:jc w:val="center"/>
              <w:rPr>
                <w:rFonts w:cs="Times New Roman"/>
                <w:szCs w:val="24"/>
              </w:rPr>
            </w:pPr>
            <w:r>
              <w:rPr>
                <w:rFonts w:cs="Times New Roman"/>
                <w:szCs w:val="24"/>
              </w:rPr>
              <w:t>60 (34.3)</w:t>
            </w:r>
          </w:p>
        </w:tc>
        <w:tc>
          <w:tcPr>
            <w:tcW w:w="1171" w:type="dxa"/>
            <w:hideMark/>
          </w:tcPr>
          <w:p w:rsidR="00B7362A" w:rsidRDefault="00B7362A" w:rsidP="00D9726B">
            <w:pPr>
              <w:jc w:val="center"/>
              <w:rPr>
                <w:rFonts w:cs="Times New Roman"/>
                <w:szCs w:val="24"/>
              </w:rPr>
            </w:pPr>
            <w:r>
              <w:rPr>
                <w:rFonts w:cs="Times New Roman"/>
                <w:szCs w:val="24"/>
              </w:rPr>
              <w:t>70 (40.0)</w:t>
            </w:r>
          </w:p>
        </w:tc>
        <w:tc>
          <w:tcPr>
            <w:tcW w:w="1170" w:type="dxa"/>
            <w:hideMark/>
          </w:tcPr>
          <w:p w:rsidR="00B7362A" w:rsidRDefault="00B7362A" w:rsidP="00D9726B">
            <w:pPr>
              <w:jc w:val="center"/>
              <w:rPr>
                <w:rFonts w:cs="Times New Roman"/>
                <w:szCs w:val="24"/>
              </w:rPr>
            </w:pPr>
            <w:r>
              <w:rPr>
                <w:rFonts w:cs="Times New Roman"/>
                <w:szCs w:val="24"/>
              </w:rPr>
              <w:t>28 (16.0)</w:t>
            </w:r>
          </w:p>
        </w:tc>
        <w:tc>
          <w:tcPr>
            <w:tcW w:w="1260" w:type="dxa"/>
            <w:hideMark/>
          </w:tcPr>
          <w:p w:rsidR="00B7362A" w:rsidRDefault="00B7362A" w:rsidP="00D9726B">
            <w:pPr>
              <w:jc w:val="center"/>
              <w:rPr>
                <w:rFonts w:cs="Times New Roman"/>
                <w:szCs w:val="24"/>
              </w:rPr>
            </w:pPr>
            <w:r>
              <w:rPr>
                <w:rFonts w:cs="Times New Roman"/>
                <w:szCs w:val="24"/>
              </w:rPr>
              <w:t>17 (9.7)</w:t>
            </w:r>
          </w:p>
        </w:tc>
        <w:tc>
          <w:tcPr>
            <w:tcW w:w="990" w:type="dxa"/>
            <w:hideMark/>
          </w:tcPr>
          <w:p w:rsidR="00B7362A" w:rsidRDefault="00B7362A" w:rsidP="00D9726B">
            <w:pPr>
              <w:jc w:val="center"/>
              <w:rPr>
                <w:rFonts w:cs="Times New Roman"/>
                <w:szCs w:val="24"/>
              </w:rPr>
            </w:pPr>
            <w:r>
              <w:rPr>
                <w:rFonts w:cs="Times New Roman"/>
                <w:szCs w:val="24"/>
              </w:rPr>
              <w:t>3.00</w:t>
            </w:r>
          </w:p>
        </w:tc>
        <w:tc>
          <w:tcPr>
            <w:tcW w:w="1350" w:type="dxa"/>
            <w:hideMark/>
          </w:tcPr>
          <w:p w:rsidR="00B7362A" w:rsidRDefault="00B7362A" w:rsidP="00D9726B">
            <w:pPr>
              <w:jc w:val="center"/>
              <w:rPr>
                <w:rFonts w:cs="Times New Roman"/>
                <w:szCs w:val="24"/>
              </w:rPr>
            </w:pPr>
            <w:r>
              <w:rPr>
                <w:rFonts w:cs="Times New Roman"/>
                <w:szCs w:val="24"/>
              </w:rPr>
              <w:t>Accepted</w:t>
            </w:r>
          </w:p>
        </w:tc>
      </w:tr>
      <w:tr w:rsidR="00B7362A" w:rsidTr="00D9726B">
        <w:tc>
          <w:tcPr>
            <w:tcW w:w="0" w:type="auto"/>
            <w:hideMark/>
          </w:tcPr>
          <w:p w:rsidR="00B7362A" w:rsidRDefault="00B7362A" w:rsidP="00D9726B">
            <w:pPr>
              <w:jc w:val="center"/>
              <w:rPr>
                <w:rFonts w:cs="Times New Roman"/>
                <w:szCs w:val="24"/>
              </w:rPr>
            </w:pPr>
            <w:r>
              <w:rPr>
                <w:rFonts w:cs="Times New Roman"/>
                <w:szCs w:val="24"/>
              </w:rPr>
              <w:t>3</w:t>
            </w:r>
          </w:p>
        </w:tc>
        <w:tc>
          <w:tcPr>
            <w:tcW w:w="2734" w:type="dxa"/>
            <w:hideMark/>
          </w:tcPr>
          <w:p w:rsidR="00B7362A" w:rsidRDefault="00B7362A" w:rsidP="00D9726B">
            <w:pPr>
              <w:rPr>
                <w:rFonts w:cs="Times New Roman"/>
                <w:szCs w:val="24"/>
              </w:rPr>
            </w:pPr>
            <w:r>
              <w:rPr>
                <w:rFonts w:cs="Times New Roman"/>
                <w:szCs w:val="24"/>
              </w:rPr>
              <w:t>We have access to laboratory equipment for practical activities.</w:t>
            </w:r>
          </w:p>
        </w:tc>
        <w:tc>
          <w:tcPr>
            <w:tcW w:w="1170" w:type="dxa"/>
            <w:hideMark/>
          </w:tcPr>
          <w:p w:rsidR="00B7362A" w:rsidRDefault="00B7362A" w:rsidP="00D9726B">
            <w:pPr>
              <w:jc w:val="center"/>
              <w:rPr>
                <w:rFonts w:cs="Times New Roman"/>
                <w:szCs w:val="24"/>
              </w:rPr>
            </w:pPr>
            <w:r>
              <w:rPr>
                <w:rFonts w:cs="Times New Roman"/>
                <w:szCs w:val="24"/>
              </w:rPr>
              <w:t>55 (31.4)</w:t>
            </w:r>
          </w:p>
        </w:tc>
        <w:tc>
          <w:tcPr>
            <w:tcW w:w="1171" w:type="dxa"/>
            <w:hideMark/>
          </w:tcPr>
          <w:p w:rsidR="00B7362A" w:rsidRDefault="00B7362A" w:rsidP="00D9726B">
            <w:pPr>
              <w:jc w:val="center"/>
              <w:rPr>
                <w:rFonts w:cs="Times New Roman"/>
                <w:szCs w:val="24"/>
              </w:rPr>
            </w:pPr>
            <w:r>
              <w:rPr>
                <w:rFonts w:cs="Times New Roman"/>
                <w:szCs w:val="24"/>
              </w:rPr>
              <w:t>65 (37.1)</w:t>
            </w:r>
          </w:p>
        </w:tc>
        <w:tc>
          <w:tcPr>
            <w:tcW w:w="1170" w:type="dxa"/>
            <w:hideMark/>
          </w:tcPr>
          <w:p w:rsidR="00B7362A" w:rsidRDefault="00B7362A" w:rsidP="00D9726B">
            <w:pPr>
              <w:jc w:val="center"/>
              <w:rPr>
                <w:rFonts w:cs="Times New Roman"/>
                <w:szCs w:val="24"/>
              </w:rPr>
            </w:pPr>
            <w:r>
              <w:rPr>
                <w:rFonts w:cs="Times New Roman"/>
                <w:szCs w:val="24"/>
              </w:rPr>
              <w:t>35 (20.0)</w:t>
            </w:r>
          </w:p>
        </w:tc>
        <w:tc>
          <w:tcPr>
            <w:tcW w:w="1260" w:type="dxa"/>
            <w:hideMark/>
          </w:tcPr>
          <w:p w:rsidR="00B7362A" w:rsidRDefault="00B7362A" w:rsidP="00D9726B">
            <w:pPr>
              <w:jc w:val="center"/>
              <w:rPr>
                <w:rFonts w:cs="Times New Roman"/>
                <w:szCs w:val="24"/>
              </w:rPr>
            </w:pPr>
            <w:r>
              <w:rPr>
                <w:rFonts w:cs="Times New Roman"/>
                <w:szCs w:val="24"/>
              </w:rPr>
              <w:t>20 (11.4)</w:t>
            </w:r>
          </w:p>
        </w:tc>
        <w:tc>
          <w:tcPr>
            <w:tcW w:w="990" w:type="dxa"/>
            <w:hideMark/>
          </w:tcPr>
          <w:p w:rsidR="00B7362A" w:rsidRDefault="00B7362A" w:rsidP="00D9726B">
            <w:pPr>
              <w:jc w:val="center"/>
              <w:rPr>
                <w:rFonts w:cs="Times New Roman"/>
                <w:szCs w:val="24"/>
              </w:rPr>
            </w:pPr>
            <w:r>
              <w:rPr>
                <w:rFonts w:cs="Times New Roman"/>
                <w:szCs w:val="24"/>
              </w:rPr>
              <w:t>2.89</w:t>
            </w:r>
          </w:p>
        </w:tc>
        <w:tc>
          <w:tcPr>
            <w:tcW w:w="1350" w:type="dxa"/>
            <w:hideMark/>
          </w:tcPr>
          <w:p w:rsidR="00B7362A" w:rsidRDefault="00B7362A" w:rsidP="00D9726B">
            <w:pPr>
              <w:jc w:val="center"/>
              <w:rPr>
                <w:rFonts w:cs="Times New Roman"/>
                <w:szCs w:val="24"/>
              </w:rPr>
            </w:pPr>
            <w:r>
              <w:rPr>
                <w:rFonts w:cs="Times New Roman"/>
                <w:szCs w:val="24"/>
              </w:rPr>
              <w:t>Accepted</w:t>
            </w:r>
          </w:p>
        </w:tc>
      </w:tr>
      <w:tr w:rsidR="00B7362A" w:rsidTr="00D9726B">
        <w:tc>
          <w:tcPr>
            <w:tcW w:w="0" w:type="auto"/>
            <w:hideMark/>
          </w:tcPr>
          <w:p w:rsidR="00B7362A" w:rsidRDefault="00B7362A" w:rsidP="00D9726B">
            <w:pPr>
              <w:jc w:val="center"/>
              <w:rPr>
                <w:rFonts w:cs="Times New Roman"/>
                <w:szCs w:val="24"/>
              </w:rPr>
            </w:pPr>
            <w:r>
              <w:rPr>
                <w:rFonts w:cs="Times New Roman"/>
                <w:szCs w:val="24"/>
              </w:rPr>
              <w:t>4</w:t>
            </w:r>
          </w:p>
        </w:tc>
        <w:tc>
          <w:tcPr>
            <w:tcW w:w="2734" w:type="dxa"/>
            <w:hideMark/>
          </w:tcPr>
          <w:p w:rsidR="00B7362A" w:rsidRDefault="00B7362A" w:rsidP="00D9726B">
            <w:pPr>
              <w:rPr>
                <w:rFonts w:cs="Times New Roman"/>
                <w:szCs w:val="24"/>
              </w:rPr>
            </w:pPr>
            <w:r>
              <w:rPr>
                <w:rFonts w:cs="Times New Roman"/>
                <w:szCs w:val="24"/>
              </w:rPr>
              <w:t>Digital tools such as videos and simulations are used in teaching Biology.</w:t>
            </w:r>
          </w:p>
        </w:tc>
        <w:tc>
          <w:tcPr>
            <w:tcW w:w="1170" w:type="dxa"/>
            <w:hideMark/>
          </w:tcPr>
          <w:p w:rsidR="00B7362A" w:rsidRDefault="00B7362A" w:rsidP="00D9726B">
            <w:pPr>
              <w:jc w:val="center"/>
              <w:rPr>
                <w:rFonts w:cs="Times New Roman"/>
                <w:szCs w:val="24"/>
              </w:rPr>
            </w:pPr>
            <w:r>
              <w:rPr>
                <w:rFonts w:cs="Times New Roman"/>
                <w:szCs w:val="24"/>
              </w:rPr>
              <w:t>38 (21.7)</w:t>
            </w:r>
          </w:p>
        </w:tc>
        <w:tc>
          <w:tcPr>
            <w:tcW w:w="1171" w:type="dxa"/>
            <w:hideMark/>
          </w:tcPr>
          <w:p w:rsidR="00B7362A" w:rsidRDefault="00B7362A" w:rsidP="00D9726B">
            <w:pPr>
              <w:jc w:val="center"/>
              <w:rPr>
                <w:rFonts w:cs="Times New Roman"/>
                <w:szCs w:val="24"/>
              </w:rPr>
            </w:pPr>
            <w:r>
              <w:rPr>
                <w:rFonts w:cs="Times New Roman"/>
                <w:szCs w:val="24"/>
              </w:rPr>
              <w:t>52 (29.7)</w:t>
            </w:r>
          </w:p>
        </w:tc>
        <w:tc>
          <w:tcPr>
            <w:tcW w:w="1170" w:type="dxa"/>
            <w:hideMark/>
          </w:tcPr>
          <w:p w:rsidR="00B7362A" w:rsidRDefault="00B7362A" w:rsidP="00D9726B">
            <w:pPr>
              <w:jc w:val="center"/>
              <w:rPr>
                <w:rFonts w:cs="Times New Roman"/>
                <w:szCs w:val="24"/>
              </w:rPr>
            </w:pPr>
            <w:r>
              <w:rPr>
                <w:rFonts w:cs="Times New Roman"/>
                <w:szCs w:val="24"/>
              </w:rPr>
              <w:t>47 (26.9)</w:t>
            </w:r>
          </w:p>
        </w:tc>
        <w:tc>
          <w:tcPr>
            <w:tcW w:w="1260" w:type="dxa"/>
            <w:hideMark/>
          </w:tcPr>
          <w:p w:rsidR="00B7362A" w:rsidRDefault="00B7362A" w:rsidP="00D9726B">
            <w:pPr>
              <w:jc w:val="center"/>
              <w:rPr>
                <w:rFonts w:cs="Times New Roman"/>
                <w:szCs w:val="24"/>
              </w:rPr>
            </w:pPr>
            <w:r>
              <w:rPr>
                <w:rFonts w:cs="Times New Roman"/>
                <w:szCs w:val="24"/>
              </w:rPr>
              <w:t>38 (21.7)</w:t>
            </w:r>
          </w:p>
        </w:tc>
        <w:tc>
          <w:tcPr>
            <w:tcW w:w="990" w:type="dxa"/>
            <w:hideMark/>
          </w:tcPr>
          <w:p w:rsidR="00B7362A" w:rsidRDefault="00B7362A" w:rsidP="00D9726B">
            <w:pPr>
              <w:jc w:val="center"/>
              <w:rPr>
                <w:rFonts w:cs="Times New Roman"/>
                <w:szCs w:val="24"/>
              </w:rPr>
            </w:pPr>
            <w:r>
              <w:rPr>
                <w:rFonts w:cs="Times New Roman"/>
                <w:szCs w:val="24"/>
              </w:rPr>
              <w:t>2.52</w:t>
            </w:r>
          </w:p>
        </w:tc>
        <w:tc>
          <w:tcPr>
            <w:tcW w:w="1350" w:type="dxa"/>
            <w:hideMark/>
          </w:tcPr>
          <w:p w:rsidR="00B7362A" w:rsidRDefault="00B7362A" w:rsidP="00D9726B">
            <w:pPr>
              <w:jc w:val="center"/>
              <w:rPr>
                <w:rFonts w:cs="Times New Roman"/>
                <w:szCs w:val="24"/>
              </w:rPr>
            </w:pPr>
            <w:r>
              <w:rPr>
                <w:rFonts w:cs="Times New Roman"/>
                <w:szCs w:val="24"/>
              </w:rPr>
              <w:t>Rejected</w:t>
            </w:r>
          </w:p>
        </w:tc>
      </w:tr>
      <w:tr w:rsidR="00B7362A" w:rsidTr="00D9726B">
        <w:tc>
          <w:tcPr>
            <w:tcW w:w="0" w:type="auto"/>
            <w:hideMark/>
          </w:tcPr>
          <w:p w:rsidR="00B7362A" w:rsidRDefault="00B7362A" w:rsidP="00D9726B">
            <w:pPr>
              <w:jc w:val="center"/>
              <w:rPr>
                <w:rFonts w:cs="Times New Roman"/>
                <w:szCs w:val="24"/>
              </w:rPr>
            </w:pPr>
            <w:r>
              <w:rPr>
                <w:rFonts w:cs="Times New Roman"/>
                <w:szCs w:val="24"/>
              </w:rPr>
              <w:t>5</w:t>
            </w:r>
          </w:p>
        </w:tc>
        <w:tc>
          <w:tcPr>
            <w:tcW w:w="2734" w:type="dxa"/>
            <w:hideMark/>
          </w:tcPr>
          <w:p w:rsidR="00B7362A" w:rsidRDefault="00B7362A" w:rsidP="00D9726B">
            <w:pPr>
              <w:rPr>
                <w:rFonts w:cs="Times New Roman"/>
                <w:szCs w:val="24"/>
              </w:rPr>
            </w:pPr>
            <w:r>
              <w:rPr>
                <w:rFonts w:cs="Times New Roman"/>
                <w:szCs w:val="24"/>
              </w:rPr>
              <w:t>The school provides real-life specimens for Biology experiments.</w:t>
            </w:r>
          </w:p>
        </w:tc>
        <w:tc>
          <w:tcPr>
            <w:tcW w:w="1170" w:type="dxa"/>
            <w:hideMark/>
          </w:tcPr>
          <w:p w:rsidR="00B7362A" w:rsidRDefault="00B7362A" w:rsidP="00D9726B">
            <w:pPr>
              <w:jc w:val="center"/>
              <w:rPr>
                <w:rFonts w:cs="Times New Roman"/>
                <w:szCs w:val="24"/>
              </w:rPr>
            </w:pPr>
            <w:r>
              <w:rPr>
                <w:rFonts w:cs="Times New Roman"/>
                <w:szCs w:val="24"/>
              </w:rPr>
              <w:t>46 (26.3)</w:t>
            </w:r>
          </w:p>
        </w:tc>
        <w:tc>
          <w:tcPr>
            <w:tcW w:w="1171" w:type="dxa"/>
            <w:hideMark/>
          </w:tcPr>
          <w:p w:rsidR="00B7362A" w:rsidRDefault="00B7362A" w:rsidP="00D9726B">
            <w:pPr>
              <w:jc w:val="center"/>
              <w:rPr>
                <w:rFonts w:cs="Times New Roman"/>
                <w:szCs w:val="24"/>
              </w:rPr>
            </w:pPr>
            <w:r>
              <w:rPr>
                <w:rFonts w:cs="Times New Roman"/>
                <w:szCs w:val="24"/>
              </w:rPr>
              <w:t>68 (38.9)</w:t>
            </w:r>
          </w:p>
        </w:tc>
        <w:tc>
          <w:tcPr>
            <w:tcW w:w="1170" w:type="dxa"/>
            <w:hideMark/>
          </w:tcPr>
          <w:p w:rsidR="00B7362A" w:rsidRDefault="00B7362A" w:rsidP="00D9726B">
            <w:pPr>
              <w:jc w:val="center"/>
              <w:rPr>
                <w:rFonts w:cs="Times New Roman"/>
                <w:szCs w:val="24"/>
              </w:rPr>
            </w:pPr>
            <w:r>
              <w:rPr>
                <w:rFonts w:cs="Times New Roman"/>
                <w:szCs w:val="24"/>
              </w:rPr>
              <w:t>40 (22.9)</w:t>
            </w:r>
          </w:p>
        </w:tc>
        <w:tc>
          <w:tcPr>
            <w:tcW w:w="1260" w:type="dxa"/>
            <w:hideMark/>
          </w:tcPr>
          <w:p w:rsidR="00B7362A" w:rsidRDefault="00B7362A" w:rsidP="00D9726B">
            <w:pPr>
              <w:jc w:val="center"/>
              <w:rPr>
                <w:rFonts w:cs="Times New Roman"/>
                <w:szCs w:val="24"/>
              </w:rPr>
            </w:pPr>
            <w:r>
              <w:rPr>
                <w:rFonts w:cs="Times New Roman"/>
                <w:szCs w:val="24"/>
              </w:rPr>
              <w:t>21 (12.0)</w:t>
            </w:r>
          </w:p>
        </w:tc>
        <w:tc>
          <w:tcPr>
            <w:tcW w:w="990" w:type="dxa"/>
            <w:hideMark/>
          </w:tcPr>
          <w:p w:rsidR="00B7362A" w:rsidRDefault="00B7362A" w:rsidP="00D9726B">
            <w:pPr>
              <w:jc w:val="center"/>
              <w:rPr>
                <w:rFonts w:cs="Times New Roman"/>
                <w:szCs w:val="24"/>
              </w:rPr>
            </w:pPr>
            <w:r>
              <w:rPr>
                <w:rFonts w:cs="Times New Roman"/>
                <w:szCs w:val="24"/>
              </w:rPr>
              <w:t>2.79</w:t>
            </w:r>
          </w:p>
        </w:tc>
        <w:tc>
          <w:tcPr>
            <w:tcW w:w="1350" w:type="dxa"/>
            <w:hideMark/>
          </w:tcPr>
          <w:p w:rsidR="00B7362A" w:rsidRDefault="00B7362A" w:rsidP="00D9726B">
            <w:pPr>
              <w:jc w:val="center"/>
              <w:rPr>
                <w:rFonts w:cs="Times New Roman"/>
                <w:szCs w:val="24"/>
              </w:rPr>
            </w:pPr>
            <w:r>
              <w:rPr>
                <w:rFonts w:cs="Times New Roman"/>
                <w:szCs w:val="24"/>
              </w:rPr>
              <w:t>Accepted</w:t>
            </w:r>
          </w:p>
        </w:tc>
      </w:tr>
      <w:tr w:rsidR="00B7362A" w:rsidTr="00D9726B">
        <w:tc>
          <w:tcPr>
            <w:tcW w:w="0" w:type="auto"/>
            <w:tcBorders>
              <w:bottom w:val="single" w:sz="4" w:space="0" w:color="auto"/>
            </w:tcBorders>
            <w:hideMark/>
          </w:tcPr>
          <w:p w:rsidR="00B7362A" w:rsidRDefault="00B7362A" w:rsidP="00D9726B">
            <w:pPr>
              <w:jc w:val="center"/>
              <w:rPr>
                <w:rFonts w:cs="Times New Roman"/>
                <w:b/>
                <w:szCs w:val="24"/>
              </w:rPr>
            </w:pPr>
          </w:p>
        </w:tc>
        <w:tc>
          <w:tcPr>
            <w:tcW w:w="2734" w:type="dxa"/>
            <w:tcBorders>
              <w:bottom w:val="single" w:sz="4" w:space="0" w:color="auto"/>
            </w:tcBorders>
            <w:hideMark/>
          </w:tcPr>
          <w:p w:rsidR="00B7362A" w:rsidRDefault="00B7362A" w:rsidP="00D9726B">
            <w:pPr>
              <w:rPr>
                <w:rFonts w:cs="Times New Roman"/>
                <w:b/>
                <w:szCs w:val="24"/>
              </w:rPr>
            </w:pPr>
            <w:r>
              <w:rPr>
                <w:rFonts w:cs="Times New Roman"/>
                <w:b/>
                <w:szCs w:val="24"/>
              </w:rPr>
              <w:t>Overall Mean</w:t>
            </w:r>
          </w:p>
        </w:tc>
        <w:tc>
          <w:tcPr>
            <w:tcW w:w="1170" w:type="dxa"/>
            <w:tcBorders>
              <w:bottom w:val="single" w:sz="4" w:space="0" w:color="auto"/>
            </w:tcBorders>
            <w:hideMark/>
          </w:tcPr>
          <w:p w:rsidR="00B7362A" w:rsidRDefault="00B7362A" w:rsidP="00D9726B">
            <w:pPr>
              <w:rPr>
                <w:rFonts w:cs="Times New Roman"/>
                <w:b/>
                <w:szCs w:val="24"/>
              </w:rPr>
            </w:pPr>
          </w:p>
        </w:tc>
        <w:tc>
          <w:tcPr>
            <w:tcW w:w="1171" w:type="dxa"/>
            <w:tcBorders>
              <w:bottom w:val="single" w:sz="4" w:space="0" w:color="auto"/>
            </w:tcBorders>
            <w:hideMark/>
          </w:tcPr>
          <w:p w:rsidR="00B7362A" w:rsidRDefault="00B7362A" w:rsidP="00D9726B">
            <w:pPr>
              <w:jc w:val="center"/>
              <w:rPr>
                <w:rFonts w:cs="Times New Roman"/>
                <w:b/>
                <w:szCs w:val="24"/>
              </w:rPr>
            </w:pPr>
          </w:p>
        </w:tc>
        <w:tc>
          <w:tcPr>
            <w:tcW w:w="1170" w:type="dxa"/>
            <w:tcBorders>
              <w:bottom w:val="single" w:sz="4" w:space="0" w:color="auto"/>
            </w:tcBorders>
            <w:hideMark/>
          </w:tcPr>
          <w:p w:rsidR="00B7362A" w:rsidRDefault="00B7362A" w:rsidP="00D9726B">
            <w:pPr>
              <w:jc w:val="center"/>
              <w:rPr>
                <w:rFonts w:cs="Times New Roman"/>
                <w:b/>
                <w:szCs w:val="24"/>
              </w:rPr>
            </w:pPr>
          </w:p>
        </w:tc>
        <w:tc>
          <w:tcPr>
            <w:tcW w:w="1260" w:type="dxa"/>
            <w:tcBorders>
              <w:bottom w:val="single" w:sz="4" w:space="0" w:color="auto"/>
            </w:tcBorders>
            <w:hideMark/>
          </w:tcPr>
          <w:p w:rsidR="00B7362A" w:rsidRDefault="00B7362A" w:rsidP="00D9726B">
            <w:pPr>
              <w:jc w:val="center"/>
              <w:rPr>
                <w:rFonts w:cs="Times New Roman"/>
                <w:b/>
                <w:szCs w:val="24"/>
              </w:rPr>
            </w:pPr>
          </w:p>
        </w:tc>
        <w:tc>
          <w:tcPr>
            <w:tcW w:w="990" w:type="dxa"/>
            <w:tcBorders>
              <w:bottom w:val="single" w:sz="4" w:space="0" w:color="auto"/>
            </w:tcBorders>
            <w:hideMark/>
          </w:tcPr>
          <w:p w:rsidR="00B7362A" w:rsidRDefault="00B7362A" w:rsidP="00D9726B">
            <w:pPr>
              <w:jc w:val="center"/>
              <w:rPr>
                <w:rFonts w:cs="Times New Roman"/>
                <w:b/>
                <w:szCs w:val="24"/>
              </w:rPr>
            </w:pPr>
            <w:r>
              <w:rPr>
                <w:rFonts w:cs="Times New Roman"/>
                <w:b/>
                <w:szCs w:val="24"/>
              </w:rPr>
              <w:t>2.77</w:t>
            </w:r>
          </w:p>
        </w:tc>
        <w:tc>
          <w:tcPr>
            <w:tcW w:w="1350" w:type="dxa"/>
            <w:tcBorders>
              <w:bottom w:val="single" w:sz="4" w:space="0" w:color="auto"/>
            </w:tcBorders>
            <w:hideMark/>
          </w:tcPr>
          <w:p w:rsidR="00B7362A" w:rsidRDefault="00B7362A" w:rsidP="00D9726B">
            <w:pPr>
              <w:jc w:val="center"/>
              <w:rPr>
                <w:rFonts w:cs="Times New Roman"/>
                <w:b/>
                <w:szCs w:val="24"/>
              </w:rPr>
            </w:pPr>
            <w:r>
              <w:rPr>
                <w:rFonts w:cs="Times New Roman"/>
                <w:b/>
                <w:szCs w:val="24"/>
              </w:rPr>
              <w:t>Accepted</w:t>
            </w:r>
          </w:p>
        </w:tc>
      </w:tr>
    </w:tbl>
    <w:p w:rsidR="00B7362A" w:rsidRDefault="00B7362A" w:rsidP="00B7362A">
      <w:pPr>
        <w:pStyle w:val="NormalWeb"/>
        <w:spacing w:before="0" w:beforeAutospacing="0"/>
      </w:pPr>
      <w:r>
        <w:t>Source: Field Survey, 2025</w:t>
      </w:r>
    </w:p>
    <w:p w:rsidR="00B7362A" w:rsidRDefault="00B7362A" w:rsidP="00B7362A">
      <w:pPr>
        <w:pStyle w:val="NormalWeb"/>
        <w:spacing w:line="480" w:lineRule="auto"/>
        <w:jc w:val="both"/>
      </w:pPr>
      <w:r>
        <w:t>Table 4.5 presents the respondents’ views on the availability of teaching materials for Biology lessons. The overall mean score of 2.77 shows that respondents generally agreed that teaching materials are moderately available in their schools. Most respondents agreed that visual aids such as charts and diagrams are available (X̄ = 3.00) and that laboratory equipment for practical work is accessible (X̄ = 2.89). However, many respondents disagreed that schools have enough general teaching materials (X̄ = 2.64) and that digital tools such as videos and simulations are commonly used (X̄ = 2.52). The statement on real-life specimens for experiments (X̄ = 2.79) was accepted, showing that some schools make efforts to provide biological specimens for practical lessons.</w:t>
      </w:r>
    </w:p>
    <w:p w:rsidR="00B7362A" w:rsidRPr="00A92E48" w:rsidRDefault="00A92E48" w:rsidP="00A92E48">
      <w:pPr>
        <w:pStyle w:val="Caption"/>
        <w:rPr>
          <w:rFonts w:eastAsia="Times New Roman"/>
          <w:b w:val="0"/>
          <w:bCs w:val="0"/>
          <w:color w:val="auto"/>
          <w:sz w:val="24"/>
          <w:szCs w:val="24"/>
        </w:rPr>
      </w:pPr>
      <w:bookmarkStart w:id="55" w:name="_Toc212483567"/>
      <w:bookmarkStart w:id="56" w:name="_Toc212484329"/>
      <w:proofErr w:type="gramStart"/>
      <w:r w:rsidRPr="00A92E48">
        <w:rPr>
          <w:color w:val="auto"/>
          <w:sz w:val="24"/>
          <w:szCs w:val="24"/>
        </w:rPr>
        <w:t>table</w:t>
      </w:r>
      <w:proofErr w:type="gramEnd"/>
      <w:r w:rsidRPr="00A92E48">
        <w:rPr>
          <w:color w:val="auto"/>
          <w:sz w:val="24"/>
          <w:szCs w:val="24"/>
        </w:rPr>
        <w:t xml:space="preserve"> 4. </w:t>
      </w:r>
      <w:r w:rsidRPr="00A92E48">
        <w:rPr>
          <w:color w:val="auto"/>
          <w:sz w:val="24"/>
          <w:szCs w:val="24"/>
        </w:rPr>
        <w:fldChar w:fldCharType="begin"/>
      </w:r>
      <w:r w:rsidRPr="00A92E48">
        <w:rPr>
          <w:color w:val="auto"/>
          <w:sz w:val="24"/>
          <w:szCs w:val="24"/>
        </w:rPr>
        <w:instrText xml:space="preserve"> SEQ table_4. \* ARABIC </w:instrText>
      </w:r>
      <w:r w:rsidRPr="00A92E48">
        <w:rPr>
          <w:color w:val="auto"/>
          <w:sz w:val="24"/>
          <w:szCs w:val="24"/>
        </w:rPr>
        <w:fldChar w:fldCharType="separate"/>
      </w:r>
      <w:r>
        <w:rPr>
          <w:noProof/>
          <w:color w:val="auto"/>
          <w:sz w:val="24"/>
          <w:szCs w:val="24"/>
        </w:rPr>
        <w:t>6</w:t>
      </w:r>
      <w:r w:rsidRPr="00A92E48">
        <w:rPr>
          <w:color w:val="auto"/>
          <w:sz w:val="24"/>
          <w:szCs w:val="24"/>
        </w:rPr>
        <w:fldChar w:fldCharType="end"/>
      </w:r>
      <w:r w:rsidR="00B7362A" w:rsidRPr="00A92E48">
        <w:rPr>
          <w:rFonts w:eastAsia="Times New Roman"/>
          <w:b w:val="0"/>
          <w:bCs w:val="0"/>
          <w:color w:val="auto"/>
          <w:sz w:val="24"/>
          <w:szCs w:val="24"/>
        </w:rPr>
        <w:t>: Teachers’ Use of Teaching Materials in Biology Lessons</w:t>
      </w:r>
      <w:bookmarkEnd w:id="55"/>
      <w:bookmarkEnd w:id="56"/>
    </w:p>
    <w:tbl>
      <w:tblPr>
        <w:tblStyle w:val="TableGrid"/>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590"/>
        <w:gridCol w:w="3595"/>
        <w:gridCol w:w="898"/>
        <w:gridCol w:w="898"/>
        <w:gridCol w:w="898"/>
        <w:gridCol w:w="898"/>
        <w:gridCol w:w="636"/>
        <w:gridCol w:w="1163"/>
      </w:tblGrid>
      <w:tr w:rsidR="00B7362A" w:rsidTr="00D9726B">
        <w:tc>
          <w:tcPr>
            <w:tcW w:w="0" w:type="auto"/>
            <w:tcBorders>
              <w:bottom w:val="single" w:sz="4" w:space="0" w:color="auto"/>
            </w:tcBorders>
            <w:hideMark/>
          </w:tcPr>
          <w:p w:rsidR="00B7362A" w:rsidRDefault="00B7362A" w:rsidP="00D9726B">
            <w:pPr>
              <w:jc w:val="center"/>
              <w:rPr>
                <w:rFonts w:eastAsia="Times New Roman" w:cs="Times New Roman"/>
                <w:b/>
                <w:bCs/>
                <w:szCs w:val="24"/>
              </w:rPr>
            </w:pPr>
            <w:r>
              <w:rPr>
                <w:rFonts w:eastAsia="Times New Roman" w:cs="Times New Roman"/>
                <w:b/>
                <w:bCs/>
                <w:szCs w:val="24"/>
              </w:rPr>
              <w:t>S/N</w:t>
            </w:r>
          </w:p>
        </w:tc>
        <w:tc>
          <w:tcPr>
            <w:tcW w:w="0" w:type="auto"/>
            <w:tcBorders>
              <w:bottom w:val="single" w:sz="4" w:space="0" w:color="auto"/>
            </w:tcBorders>
            <w:hideMark/>
          </w:tcPr>
          <w:p w:rsidR="00B7362A" w:rsidRDefault="00B7362A" w:rsidP="00D9726B">
            <w:pPr>
              <w:rPr>
                <w:rFonts w:eastAsia="Times New Roman" w:cs="Times New Roman"/>
                <w:b/>
                <w:bCs/>
                <w:szCs w:val="24"/>
              </w:rPr>
            </w:pPr>
            <w:r>
              <w:rPr>
                <w:rFonts w:eastAsia="Times New Roman" w:cs="Times New Roman"/>
                <w:b/>
                <w:bCs/>
                <w:szCs w:val="24"/>
              </w:rPr>
              <w:t>Items</w:t>
            </w:r>
          </w:p>
        </w:tc>
        <w:tc>
          <w:tcPr>
            <w:tcW w:w="0" w:type="auto"/>
            <w:tcBorders>
              <w:bottom w:val="single" w:sz="4" w:space="0" w:color="auto"/>
            </w:tcBorders>
            <w:hideMark/>
          </w:tcPr>
          <w:p w:rsidR="00B7362A" w:rsidRDefault="00B7362A" w:rsidP="00D9726B">
            <w:pPr>
              <w:jc w:val="center"/>
              <w:rPr>
                <w:rFonts w:eastAsia="Times New Roman" w:cs="Times New Roman"/>
                <w:b/>
                <w:bCs/>
                <w:szCs w:val="24"/>
              </w:rPr>
            </w:pPr>
            <w:r>
              <w:rPr>
                <w:rFonts w:eastAsia="Times New Roman" w:cs="Times New Roman"/>
                <w:b/>
                <w:bCs/>
                <w:szCs w:val="24"/>
              </w:rPr>
              <w:t xml:space="preserve">SA </w:t>
            </w:r>
            <w:proofErr w:type="gramStart"/>
            <w:r>
              <w:rPr>
                <w:rFonts w:eastAsia="Times New Roman" w:cs="Times New Roman"/>
                <w:b/>
                <w:bCs/>
                <w:szCs w:val="24"/>
              </w:rPr>
              <w:t>f(</w:t>
            </w:r>
            <w:proofErr w:type="gramEnd"/>
            <w:r>
              <w:rPr>
                <w:rFonts w:eastAsia="Times New Roman" w:cs="Times New Roman"/>
                <w:b/>
                <w:bCs/>
                <w:szCs w:val="24"/>
              </w:rPr>
              <w:t>%)</w:t>
            </w:r>
          </w:p>
        </w:tc>
        <w:tc>
          <w:tcPr>
            <w:tcW w:w="0" w:type="auto"/>
            <w:tcBorders>
              <w:bottom w:val="single" w:sz="4" w:space="0" w:color="auto"/>
            </w:tcBorders>
            <w:hideMark/>
          </w:tcPr>
          <w:p w:rsidR="00B7362A" w:rsidRDefault="00B7362A" w:rsidP="00D9726B">
            <w:pPr>
              <w:jc w:val="center"/>
              <w:rPr>
                <w:rFonts w:eastAsia="Times New Roman" w:cs="Times New Roman"/>
                <w:b/>
                <w:bCs/>
                <w:szCs w:val="24"/>
              </w:rPr>
            </w:pPr>
            <w:r>
              <w:rPr>
                <w:rFonts w:eastAsia="Times New Roman" w:cs="Times New Roman"/>
                <w:b/>
                <w:bCs/>
                <w:szCs w:val="24"/>
              </w:rPr>
              <w:t xml:space="preserve">A </w:t>
            </w:r>
            <w:proofErr w:type="gramStart"/>
            <w:r>
              <w:rPr>
                <w:rFonts w:eastAsia="Times New Roman" w:cs="Times New Roman"/>
                <w:b/>
                <w:bCs/>
                <w:szCs w:val="24"/>
              </w:rPr>
              <w:t>f(</w:t>
            </w:r>
            <w:proofErr w:type="gramEnd"/>
            <w:r>
              <w:rPr>
                <w:rFonts w:eastAsia="Times New Roman" w:cs="Times New Roman"/>
                <w:b/>
                <w:bCs/>
                <w:szCs w:val="24"/>
              </w:rPr>
              <w:t>%)</w:t>
            </w:r>
          </w:p>
        </w:tc>
        <w:tc>
          <w:tcPr>
            <w:tcW w:w="0" w:type="auto"/>
            <w:tcBorders>
              <w:bottom w:val="single" w:sz="4" w:space="0" w:color="auto"/>
            </w:tcBorders>
            <w:hideMark/>
          </w:tcPr>
          <w:p w:rsidR="00B7362A" w:rsidRDefault="00B7362A" w:rsidP="00D9726B">
            <w:pPr>
              <w:jc w:val="center"/>
              <w:rPr>
                <w:rFonts w:eastAsia="Times New Roman" w:cs="Times New Roman"/>
                <w:b/>
                <w:bCs/>
                <w:szCs w:val="24"/>
              </w:rPr>
            </w:pPr>
            <w:r>
              <w:rPr>
                <w:rFonts w:eastAsia="Times New Roman" w:cs="Times New Roman"/>
                <w:b/>
                <w:bCs/>
                <w:szCs w:val="24"/>
              </w:rPr>
              <w:t xml:space="preserve">D </w:t>
            </w:r>
            <w:proofErr w:type="gramStart"/>
            <w:r>
              <w:rPr>
                <w:rFonts w:eastAsia="Times New Roman" w:cs="Times New Roman"/>
                <w:b/>
                <w:bCs/>
                <w:szCs w:val="24"/>
              </w:rPr>
              <w:t>f(</w:t>
            </w:r>
            <w:proofErr w:type="gramEnd"/>
            <w:r>
              <w:rPr>
                <w:rFonts w:eastAsia="Times New Roman" w:cs="Times New Roman"/>
                <w:b/>
                <w:bCs/>
                <w:szCs w:val="24"/>
              </w:rPr>
              <w:t>%)</w:t>
            </w:r>
          </w:p>
        </w:tc>
        <w:tc>
          <w:tcPr>
            <w:tcW w:w="0" w:type="auto"/>
            <w:tcBorders>
              <w:bottom w:val="single" w:sz="4" w:space="0" w:color="auto"/>
            </w:tcBorders>
            <w:hideMark/>
          </w:tcPr>
          <w:p w:rsidR="00B7362A" w:rsidRDefault="00B7362A" w:rsidP="00D9726B">
            <w:pPr>
              <w:jc w:val="center"/>
              <w:rPr>
                <w:rFonts w:eastAsia="Times New Roman" w:cs="Times New Roman"/>
                <w:b/>
                <w:bCs/>
                <w:szCs w:val="24"/>
              </w:rPr>
            </w:pPr>
            <w:r>
              <w:rPr>
                <w:rFonts w:eastAsia="Times New Roman" w:cs="Times New Roman"/>
                <w:b/>
                <w:bCs/>
                <w:szCs w:val="24"/>
              </w:rPr>
              <w:t xml:space="preserve">SD </w:t>
            </w:r>
            <w:proofErr w:type="gramStart"/>
            <w:r>
              <w:rPr>
                <w:rFonts w:eastAsia="Times New Roman" w:cs="Times New Roman"/>
                <w:b/>
                <w:bCs/>
                <w:szCs w:val="24"/>
              </w:rPr>
              <w:t>f(</w:t>
            </w:r>
            <w:proofErr w:type="gramEnd"/>
            <w:r>
              <w:rPr>
                <w:rFonts w:eastAsia="Times New Roman" w:cs="Times New Roman"/>
                <w:b/>
                <w:bCs/>
                <w:szCs w:val="24"/>
              </w:rPr>
              <w:t>%)</w:t>
            </w:r>
          </w:p>
        </w:tc>
        <w:tc>
          <w:tcPr>
            <w:tcW w:w="0" w:type="auto"/>
            <w:tcBorders>
              <w:bottom w:val="single" w:sz="4" w:space="0" w:color="auto"/>
            </w:tcBorders>
            <w:hideMark/>
          </w:tcPr>
          <w:p w:rsidR="00B7362A" w:rsidRDefault="00B7362A" w:rsidP="00D9726B">
            <w:pPr>
              <w:jc w:val="center"/>
              <w:rPr>
                <w:rFonts w:eastAsia="Times New Roman" w:cs="Times New Roman"/>
                <w:b/>
                <w:bCs/>
                <w:szCs w:val="24"/>
              </w:rPr>
            </w:pPr>
            <w:r>
              <w:rPr>
                <w:rFonts w:eastAsia="Times New Roman" w:cs="Times New Roman"/>
                <w:b/>
                <w:bCs/>
                <w:szCs w:val="24"/>
              </w:rPr>
              <w:t>X̄</w:t>
            </w:r>
          </w:p>
        </w:tc>
        <w:tc>
          <w:tcPr>
            <w:tcW w:w="0" w:type="auto"/>
            <w:tcBorders>
              <w:bottom w:val="single" w:sz="4" w:space="0" w:color="auto"/>
            </w:tcBorders>
            <w:hideMark/>
          </w:tcPr>
          <w:p w:rsidR="00B7362A" w:rsidRDefault="00B7362A" w:rsidP="00D9726B">
            <w:pPr>
              <w:jc w:val="center"/>
              <w:rPr>
                <w:rFonts w:eastAsia="Times New Roman" w:cs="Times New Roman"/>
                <w:b/>
                <w:bCs/>
                <w:szCs w:val="24"/>
              </w:rPr>
            </w:pPr>
            <w:r>
              <w:rPr>
                <w:rFonts w:eastAsia="Times New Roman" w:cs="Times New Roman"/>
                <w:b/>
                <w:bCs/>
                <w:szCs w:val="24"/>
              </w:rPr>
              <w:t>Decision</w:t>
            </w:r>
          </w:p>
        </w:tc>
      </w:tr>
      <w:tr w:rsidR="00B7362A" w:rsidTr="00D9726B">
        <w:tc>
          <w:tcPr>
            <w:tcW w:w="0" w:type="auto"/>
            <w:tcBorders>
              <w:top w:val="single" w:sz="4" w:space="0" w:color="auto"/>
              <w:bottom w:val="nil"/>
            </w:tcBorders>
            <w:hideMark/>
          </w:tcPr>
          <w:p w:rsidR="00B7362A" w:rsidRDefault="00B7362A" w:rsidP="00D9726B">
            <w:pPr>
              <w:jc w:val="center"/>
              <w:rPr>
                <w:rFonts w:eastAsia="Times New Roman" w:cs="Times New Roman"/>
                <w:szCs w:val="24"/>
              </w:rPr>
            </w:pPr>
            <w:r>
              <w:rPr>
                <w:rFonts w:eastAsia="Times New Roman" w:cs="Times New Roman"/>
                <w:szCs w:val="24"/>
              </w:rPr>
              <w:t>1</w:t>
            </w:r>
          </w:p>
        </w:tc>
        <w:tc>
          <w:tcPr>
            <w:tcW w:w="0" w:type="auto"/>
            <w:tcBorders>
              <w:top w:val="single" w:sz="4" w:space="0" w:color="auto"/>
              <w:bottom w:val="nil"/>
            </w:tcBorders>
            <w:hideMark/>
          </w:tcPr>
          <w:p w:rsidR="00B7362A" w:rsidRDefault="00B7362A" w:rsidP="00D9726B">
            <w:pPr>
              <w:rPr>
                <w:rFonts w:eastAsia="Times New Roman" w:cs="Times New Roman"/>
                <w:szCs w:val="24"/>
              </w:rPr>
            </w:pPr>
            <w:r>
              <w:rPr>
                <w:rFonts w:eastAsia="Times New Roman" w:cs="Times New Roman"/>
                <w:szCs w:val="24"/>
              </w:rPr>
              <w:t>Teachers regularly use teaching materials during Biology lessons.</w:t>
            </w:r>
          </w:p>
        </w:tc>
        <w:tc>
          <w:tcPr>
            <w:tcW w:w="0" w:type="auto"/>
            <w:tcBorders>
              <w:top w:val="single" w:sz="4" w:space="0" w:color="auto"/>
              <w:bottom w:val="nil"/>
            </w:tcBorders>
            <w:hideMark/>
          </w:tcPr>
          <w:p w:rsidR="00B7362A" w:rsidRDefault="00B7362A" w:rsidP="00D9726B">
            <w:pPr>
              <w:jc w:val="center"/>
              <w:rPr>
                <w:rFonts w:eastAsia="Times New Roman" w:cs="Times New Roman"/>
                <w:szCs w:val="24"/>
              </w:rPr>
            </w:pPr>
            <w:r>
              <w:rPr>
                <w:rFonts w:eastAsia="Times New Roman" w:cs="Times New Roman"/>
                <w:szCs w:val="24"/>
              </w:rPr>
              <w:t>63 (36.0)</w:t>
            </w:r>
          </w:p>
        </w:tc>
        <w:tc>
          <w:tcPr>
            <w:tcW w:w="0" w:type="auto"/>
            <w:tcBorders>
              <w:top w:val="single" w:sz="4" w:space="0" w:color="auto"/>
              <w:bottom w:val="nil"/>
            </w:tcBorders>
            <w:hideMark/>
          </w:tcPr>
          <w:p w:rsidR="00B7362A" w:rsidRDefault="00B7362A" w:rsidP="00D9726B">
            <w:pPr>
              <w:jc w:val="center"/>
              <w:rPr>
                <w:rFonts w:eastAsia="Times New Roman" w:cs="Times New Roman"/>
                <w:szCs w:val="24"/>
              </w:rPr>
            </w:pPr>
            <w:r>
              <w:rPr>
                <w:rFonts w:eastAsia="Times New Roman" w:cs="Times New Roman"/>
                <w:szCs w:val="24"/>
              </w:rPr>
              <w:t>70 (40.0)</w:t>
            </w:r>
          </w:p>
        </w:tc>
        <w:tc>
          <w:tcPr>
            <w:tcW w:w="0" w:type="auto"/>
            <w:tcBorders>
              <w:top w:val="single" w:sz="4" w:space="0" w:color="auto"/>
              <w:bottom w:val="nil"/>
            </w:tcBorders>
            <w:hideMark/>
          </w:tcPr>
          <w:p w:rsidR="00B7362A" w:rsidRDefault="00B7362A" w:rsidP="00D9726B">
            <w:pPr>
              <w:jc w:val="center"/>
              <w:rPr>
                <w:rFonts w:eastAsia="Times New Roman" w:cs="Times New Roman"/>
                <w:szCs w:val="24"/>
              </w:rPr>
            </w:pPr>
            <w:r>
              <w:rPr>
                <w:rFonts w:eastAsia="Times New Roman" w:cs="Times New Roman"/>
                <w:szCs w:val="24"/>
              </w:rPr>
              <w:t>28 (16.0)</w:t>
            </w:r>
          </w:p>
        </w:tc>
        <w:tc>
          <w:tcPr>
            <w:tcW w:w="0" w:type="auto"/>
            <w:tcBorders>
              <w:top w:val="single" w:sz="4" w:space="0" w:color="auto"/>
              <w:bottom w:val="nil"/>
            </w:tcBorders>
            <w:hideMark/>
          </w:tcPr>
          <w:p w:rsidR="00B7362A" w:rsidRDefault="00B7362A" w:rsidP="00D9726B">
            <w:pPr>
              <w:jc w:val="center"/>
              <w:rPr>
                <w:rFonts w:eastAsia="Times New Roman" w:cs="Times New Roman"/>
                <w:szCs w:val="24"/>
              </w:rPr>
            </w:pPr>
            <w:r>
              <w:rPr>
                <w:rFonts w:eastAsia="Times New Roman" w:cs="Times New Roman"/>
                <w:szCs w:val="24"/>
              </w:rPr>
              <w:t>14 (8.0)</w:t>
            </w:r>
          </w:p>
        </w:tc>
        <w:tc>
          <w:tcPr>
            <w:tcW w:w="0" w:type="auto"/>
            <w:tcBorders>
              <w:top w:val="single" w:sz="4" w:space="0" w:color="auto"/>
              <w:bottom w:val="nil"/>
            </w:tcBorders>
            <w:hideMark/>
          </w:tcPr>
          <w:p w:rsidR="00B7362A" w:rsidRDefault="00B7362A" w:rsidP="00D9726B">
            <w:pPr>
              <w:jc w:val="center"/>
              <w:rPr>
                <w:rFonts w:eastAsia="Times New Roman" w:cs="Times New Roman"/>
                <w:szCs w:val="24"/>
              </w:rPr>
            </w:pPr>
            <w:r>
              <w:rPr>
                <w:rFonts w:eastAsia="Times New Roman" w:cs="Times New Roman"/>
                <w:szCs w:val="24"/>
              </w:rPr>
              <w:t>3.04</w:t>
            </w:r>
          </w:p>
        </w:tc>
        <w:tc>
          <w:tcPr>
            <w:tcW w:w="0" w:type="auto"/>
            <w:tcBorders>
              <w:top w:val="single" w:sz="4" w:space="0" w:color="auto"/>
              <w:bottom w:val="nil"/>
            </w:tcBorders>
            <w:hideMark/>
          </w:tcPr>
          <w:p w:rsidR="00B7362A" w:rsidRDefault="00B7362A" w:rsidP="00D9726B">
            <w:pPr>
              <w:jc w:val="center"/>
              <w:rPr>
                <w:rFonts w:eastAsia="Times New Roman" w:cs="Times New Roman"/>
                <w:szCs w:val="24"/>
              </w:rPr>
            </w:pPr>
            <w:r>
              <w:rPr>
                <w:rFonts w:eastAsia="Times New Roman" w:cs="Times New Roman"/>
                <w:szCs w:val="24"/>
              </w:rPr>
              <w:t>Accepted</w:t>
            </w:r>
          </w:p>
        </w:tc>
      </w:tr>
      <w:tr w:rsidR="00B7362A" w:rsidTr="00D9726B">
        <w:tc>
          <w:tcPr>
            <w:tcW w:w="0" w:type="auto"/>
            <w:tcBorders>
              <w:top w:val="nil"/>
            </w:tcBorders>
            <w:hideMark/>
          </w:tcPr>
          <w:p w:rsidR="00B7362A" w:rsidRDefault="00B7362A" w:rsidP="00D9726B">
            <w:pPr>
              <w:jc w:val="center"/>
              <w:rPr>
                <w:rFonts w:eastAsia="Times New Roman" w:cs="Times New Roman"/>
                <w:szCs w:val="24"/>
              </w:rPr>
            </w:pPr>
            <w:r>
              <w:rPr>
                <w:rFonts w:eastAsia="Times New Roman" w:cs="Times New Roman"/>
                <w:szCs w:val="24"/>
              </w:rPr>
              <w:t>2</w:t>
            </w:r>
          </w:p>
        </w:tc>
        <w:tc>
          <w:tcPr>
            <w:tcW w:w="0" w:type="auto"/>
            <w:tcBorders>
              <w:top w:val="nil"/>
            </w:tcBorders>
            <w:hideMark/>
          </w:tcPr>
          <w:p w:rsidR="00B7362A" w:rsidRDefault="00B7362A" w:rsidP="00D9726B">
            <w:pPr>
              <w:rPr>
                <w:rFonts w:eastAsia="Times New Roman" w:cs="Times New Roman"/>
                <w:szCs w:val="24"/>
              </w:rPr>
            </w:pPr>
            <w:r>
              <w:rPr>
                <w:rFonts w:eastAsia="Times New Roman" w:cs="Times New Roman"/>
                <w:szCs w:val="24"/>
              </w:rPr>
              <w:t>Teaching materials make the lessons more interesting and easier to understand.</w:t>
            </w:r>
          </w:p>
        </w:tc>
        <w:tc>
          <w:tcPr>
            <w:tcW w:w="0" w:type="auto"/>
            <w:tcBorders>
              <w:top w:val="nil"/>
            </w:tcBorders>
            <w:hideMark/>
          </w:tcPr>
          <w:p w:rsidR="00B7362A" w:rsidRDefault="00B7362A" w:rsidP="00D9726B">
            <w:pPr>
              <w:jc w:val="center"/>
              <w:rPr>
                <w:rFonts w:eastAsia="Times New Roman" w:cs="Times New Roman"/>
                <w:szCs w:val="24"/>
              </w:rPr>
            </w:pPr>
            <w:r>
              <w:rPr>
                <w:rFonts w:eastAsia="Times New Roman" w:cs="Times New Roman"/>
                <w:szCs w:val="24"/>
              </w:rPr>
              <w:t>80 (45.7)</w:t>
            </w:r>
          </w:p>
        </w:tc>
        <w:tc>
          <w:tcPr>
            <w:tcW w:w="0" w:type="auto"/>
            <w:tcBorders>
              <w:top w:val="nil"/>
            </w:tcBorders>
            <w:hideMark/>
          </w:tcPr>
          <w:p w:rsidR="00B7362A" w:rsidRDefault="00B7362A" w:rsidP="00D9726B">
            <w:pPr>
              <w:jc w:val="center"/>
              <w:rPr>
                <w:rFonts w:eastAsia="Times New Roman" w:cs="Times New Roman"/>
                <w:szCs w:val="24"/>
              </w:rPr>
            </w:pPr>
            <w:r>
              <w:rPr>
                <w:rFonts w:eastAsia="Times New Roman" w:cs="Times New Roman"/>
                <w:szCs w:val="24"/>
              </w:rPr>
              <w:t>65 (37.1)</w:t>
            </w:r>
          </w:p>
        </w:tc>
        <w:tc>
          <w:tcPr>
            <w:tcW w:w="0" w:type="auto"/>
            <w:tcBorders>
              <w:top w:val="nil"/>
            </w:tcBorders>
            <w:hideMark/>
          </w:tcPr>
          <w:p w:rsidR="00B7362A" w:rsidRDefault="00B7362A" w:rsidP="00D9726B">
            <w:pPr>
              <w:jc w:val="center"/>
              <w:rPr>
                <w:rFonts w:eastAsia="Times New Roman" w:cs="Times New Roman"/>
                <w:szCs w:val="24"/>
              </w:rPr>
            </w:pPr>
            <w:r>
              <w:rPr>
                <w:rFonts w:eastAsia="Times New Roman" w:cs="Times New Roman"/>
                <w:szCs w:val="24"/>
              </w:rPr>
              <w:t>20 (11.4)</w:t>
            </w:r>
          </w:p>
        </w:tc>
        <w:tc>
          <w:tcPr>
            <w:tcW w:w="0" w:type="auto"/>
            <w:tcBorders>
              <w:top w:val="nil"/>
            </w:tcBorders>
            <w:hideMark/>
          </w:tcPr>
          <w:p w:rsidR="00B7362A" w:rsidRDefault="00B7362A" w:rsidP="00D9726B">
            <w:pPr>
              <w:jc w:val="center"/>
              <w:rPr>
                <w:rFonts w:eastAsia="Times New Roman" w:cs="Times New Roman"/>
                <w:szCs w:val="24"/>
              </w:rPr>
            </w:pPr>
            <w:r>
              <w:rPr>
                <w:rFonts w:eastAsia="Times New Roman" w:cs="Times New Roman"/>
                <w:szCs w:val="24"/>
              </w:rPr>
              <w:t>10 (5.7)</w:t>
            </w:r>
          </w:p>
        </w:tc>
        <w:tc>
          <w:tcPr>
            <w:tcW w:w="0" w:type="auto"/>
            <w:tcBorders>
              <w:top w:val="nil"/>
            </w:tcBorders>
            <w:hideMark/>
          </w:tcPr>
          <w:p w:rsidR="00B7362A" w:rsidRDefault="00B7362A" w:rsidP="00D9726B">
            <w:pPr>
              <w:jc w:val="center"/>
              <w:rPr>
                <w:rFonts w:eastAsia="Times New Roman" w:cs="Times New Roman"/>
                <w:szCs w:val="24"/>
              </w:rPr>
            </w:pPr>
            <w:r>
              <w:rPr>
                <w:rFonts w:eastAsia="Times New Roman" w:cs="Times New Roman"/>
                <w:szCs w:val="24"/>
              </w:rPr>
              <w:t>3.23</w:t>
            </w:r>
          </w:p>
        </w:tc>
        <w:tc>
          <w:tcPr>
            <w:tcW w:w="0" w:type="auto"/>
            <w:tcBorders>
              <w:top w:val="nil"/>
            </w:tcBorders>
            <w:hideMark/>
          </w:tcPr>
          <w:p w:rsidR="00B7362A" w:rsidRDefault="00B7362A" w:rsidP="00D9726B">
            <w:pPr>
              <w:jc w:val="center"/>
              <w:rPr>
                <w:rFonts w:eastAsia="Times New Roman" w:cs="Times New Roman"/>
                <w:szCs w:val="24"/>
              </w:rPr>
            </w:pPr>
            <w:r>
              <w:rPr>
                <w:rFonts w:eastAsia="Times New Roman" w:cs="Times New Roman"/>
                <w:szCs w:val="24"/>
              </w:rPr>
              <w:t>Accepted</w:t>
            </w:r>
          </w:p>
        </w:tc>
      </w:tr>
      <w:tr w:rsidR="00B7362A" w:rsidTr="00D9726B">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3</w:t>
            </w:r>
          </w:p>
        </w:tc>
        <w:tc>
          <w:tcPr>
            <w:tcW w:w="0" w:type="auto"/>
            <w:hideMark/>
          </w:tcPr>
          <w:p w:rsidR="00B7362A" w:rsidRDefault="00B7362A" w:rsidP="00D9726B">
            <w:pPr>
              <w:rPr>
                <w:rFonts w:eastAsia="Times New Roman" w:cs="Times New Roman"/>
                <w:szCs w:val="24"/>
              </w:rPr>
            </w:pPr>
            <w:r>
              <w:rPr>
                <w:rFonts w:eastAsia="Times New Roman" w:cs="Times New Roman"/>
                <w:szCs w:val="24"/>
              </w:rPr>
              <w:t>Our teachers know how to use charts, models, and lab tools effectively.</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62 (35.4)</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73 (41.7)</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25 (14.3)</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15 (8.6)</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3.04</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Accepted</w:t>
            </w:r>
          </w:p>
        </w:tc>
      </w:tr>
      <w:tr w:rsidR="00B7362A" w:rsidTr="00D9726B">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4</w:t>
            </w:r>
          </w:p>
        </w:tc>
        <w:tc>
          <w:tcPr>
            <w:tcW w:w="0" w:type="auto"/>
            <w:hideMark/>
          </w:tcPr>
          <w:p w:rsidR="00B7362A" w:rsidRDefault="00B7362A" w:rsidP="00D9726B">
            <w:pPr>
              <w:rPr>
                <w:rFonts w:eastAsia="Times New Roman" w:cs="Times New Roman"/>
                <w:szCs w:val="24"/>
              </w:rPr>
            </w:pPr>
            <w:r>
              <w:rPr>
                <w:rFonts w:eastAsia="Times New Roman" w:cs="Times New Roman"/>
                <w:szCs w:val="24"/>
              </w:rPr>
              <w:t>Teachers combine verbal explanations with visual teaching aids.</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68 (38.9)</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66 (37.7)</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24 (13.7)</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17 (9.7)</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3.06</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Accepted</w:t>
            </w:r>
          </w:p>
        </w:tc>
      </w:tr>
      <w:tr w:rsidR="00B7362A" w:rsidTr="00D9726B">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5</w:t>
            </w:r>
          </w:p>
        </w:tc>
        <w:tc>
          <w:tcPr>
            <w:tcW w:w="0" w:type="auto"/>
            <w:hideMark/>
          </w:tcPr>
          <w:p w:rsidR="00B7362A" w:rsidRDefault="00B7362A" w:rsidP="00D9726B">
            <w:pPr>
              <w:rPr>
                <w:rFonts w:eastAsia="Times New Roman" w:cs="Times New Roman"/>
                <w:szCs w:val="24"/>
              </w:rPr>
            </w:pPr>
            <w:r>
              <w:rPr>
                <w:rFonts w:eastAsia="Times New Roman" w:cs="Times New Roman"/>
                <w:szCs w:val="24"/>
              </w:rPr>
              <w:t>Concept-mapping and other strategies are often used with teaching materials.</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55 (31.4)</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67 (38.3)</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33 (18.9)</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20 (11.4)</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2.90</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Accepted</w:t>
            </w:r>
          </w:p>
        </w:tc>
      </w:tr>
      <w:tr w:rsidR="00B7362A" w:rsidTr="00D9726B">
        <w:tc>
          <w:tcPr>
            <w:tcW w:w="0" w:type="auto"/>
            <w:hideMark/>
          </w:tcPr>
          <w:p w:rsidR="00B7362A" w:rsidRDefault="00B7362A" w:rsidP="00D9726B">
            <w:pPr>
              <w:jc w:val="center"/>
              <w:rPr>
                <w:rFonts w:eastAsia="Times New Roman" w:cs="Times New Roman"/>
                <w:b/>
                <w:szCs w:val="24"/>
              </w:rPr>
            </w:pPr>
          </w:p>
        </w:tc>
        <w:tc>
          <w:tcPr>
            <w:tcW w:w="0" w:type="auto"/>
            <w:hideMark/>
          </w:tcPr>
          <w:p w:rsidR="00B7362A" w:rsidRDefault="00B7362A" w:rsidP="00D9726B">
            <w:pPr>
              <w:rPr>
                <w:rFonts w:eastAsia="Times New Roman" w:cs="Times New Roman"/>
                <w:b/>
                <w:szCs w:val="24"/>
              </w:rPr>
            </w:pPr>
            <w:r>
              <w:rPr>
                <w:rFonts w:eastAsia="Times New Roman" w:cs="Times New Roman"/>
                <w:b/>
                <w:szCs w:val="24"/>
              </w:rPr>
              <w:t>Overall Mean</w:t>
            </w:r>
          </w:p>
        </w:tc>
        <w:tc>
          <w:tcPr>
            <w:tcW w:w="0" w:type="auto"/>
            <w:hideMark/>
          </w:tcPr>
          <w:p w:rsidR="00B7362A" w:rsidRDefault="00B7362A" w:rsidP="00D9726B">
            <w:pPr>
              <w:rPr>
                <w:rFonts w:eastAsia="Times New Roman" w:cs="Times New Roman"/>
                <w:b/>
                <w:szCs w:val="24"/>
              </w:rPr>
            </w:pPr>
          </w:p>
        </w:tc>
        <w:tc>
          <w:tcPr>
            <w:tcW w:w="0" w:type="auto"/>
            <w:hideMark/>
          </w:tcPr>
          <w:p w:rsidR="00B7362A" w:rsidRDefault="00B7362A" w:rsidP="00D9726B">
            <w:pPr>
              <w:jc w:val="center"/>
              <w:rPr>
                <w:rFonts w:eastAsia="Times New Roman" w:cs="Times New Roman"/>
                <w:b/>
                <w:szCs w:val="24"/>
              </w:rPr>
            </w:pPr>
          </w:p>
        </w:tc>
        <w:tc>
          <w:tcPr>
            <w:tcW w:w="0" w:type="auto"/>
            <w:hideMark/>
          </w:tcPr>
          <w:p w:rsidR="00B7362A" w:rsidRDefault="00B7362A" w:rsidP="00D9726B">
            <w:pPr>
              <w:jc w:val="center"/>
              <w:rPr>
                <w:rFonts w:eastAsia="Times New Roman" w:cs="Times New Roman"/>
                <w:b/>
                <w:szCs w:val="24"/>
              </w:rPr>
            </w:pPr>
          </w:p>
        </w:tc>
        <w:tc>
          <w:tcPr>
            <w:tcW w:w="0" w:type="auto"/>
            <w:hideMark/>
          </w:tcPr>
          <w:p w:rsidR="00B7362A" w:rsidRDefault="00B7362A" w:rsidP="00D9726B">
            <w:pPr>
              <w:jc w:val="center"/>
              <w:rPr>
                <w:rFonts w:eastAsia="Times New Roman" w:cs="Times New Roman"/>
                <w:b/>
                <w:szCs w:val="24"/>
              </w:rPr>
            </w:pPr>
          </w:p>
        </w:tc>
        <w:tc>
          <w:tcPr>
            <w:tcW w:w="0" w:type="auto"/>
            <w:hideMark/>
          </w:tcPr>
          <w:p w:rsidR="00B7362A" w:rsidRDefault="00B7362A" w:rsidP="00D9726B">
            <w:pPr>
              <w:jc w:val="center"/>
              <w:rPr>
                <w:rFonts w:eastAsia="Times New Roman" w:cs="Times New Roman"/>
                <w:b/>
                <w:szCs w:val="24"/>
              </w:rPr>
            </w:pPr>
            <w:r>
              <w:rPr>
                <w:rFonts w:eastAsia="Times New Roman" w:cs="Times New Roman"/>
                <w:b/>
                <w:szCs w:val="24"/>
              </w:rPr>
              <w:t>3.05</w:t>
            </w:r>
          </w:p>
        </w:tc>
        <w:tc>
          <w:tcPr>
            <w:tcW w:w="0" w:type="auto"/>
            <w:hideMark/>
          </w:tcPr>
          <w:p w:rsidR="00B7362A" w:rsidRDefault="00B7362A" w:rsidP="00D9726B">
            <w:pPr>
              <w:jc w:val="center"/>
              <w:rPr>
                <w:rFonts w:eastAsia="Times New Roman" w:cs="Times New Roman"/>
                <w:b/>
                <w:szCs w:val="24"/>
              </w:rPr>
            </w:pPr>
            <w:r>
              <w:rPr>
                <w:rFonts w:eastAsia="Times New Roman" w:cs="Times New Roman"/>
                <w:b/>
                <w:szCs w:val="24"/>
              </w:rPr>
              <w:t>Accepted</w:t>
            </w:r>
          </w:p>
        </w:tc>
      </w:tr>
    </w:tbl>
    <w:p w:rsidR="00B7362A" w:rsidRDefault="00B7362A" w:rsidP="00B7362A">
      <w:pPr>
        <w:spacing w:after="100" w:afterAutospacing="1" w:line="240" w:lineRule="auto"/>
        <w:rPr>
          <w:rFonts w:eastAsia="Times New Roman"/>
          <w:szCs w:val="24"/>
        </w:rPr>
      </w:pPr>
      <w:r>
        <w:rPr>
          <w:rFonts w:eastAsia="Times New Roman"/>
          <w:szCs w:val="24"/>
        </w:rPr>
        <w:t>Source: Field Survey, 2025</w:t>
      </w:r>
    </w:p>
    <w:p w:rsidR="00B7362A" w:rsidRDefault="00B7362A" w:rsidP="00B7362A">
      <w:pPr>
        <w:spacing w:before="100" w:beforeAutospacing="1" w:after="100" w:afterAutospacing="1" w:line="480" w:lineRule="auto"/>
        <w:jc w:val="both"/>
        <w:rPr>
          <w:rFonts w:eastAsia="Times New Roman"/>
          <w:szCs w:val="24"/>
        </w:rPr>
      </w:pPr>
      <w:r>
        <w:rPr>
          <w:rFonts w:eastAsia="Times New Roman"/>
          <w:szCs w:val="24"/>
        </w:rPr>
        <w:t xml:space="preserve">Table 4.6 presents the respondents’ views on teachers’ use of teaching materials during Biology lessons. The overall mean of </w:t>
      </w:r>
      <w:r>
        <w:rPr>
          <w:rFonts w:eastAsia="Times New Roman"/>
          <w:bCs/>
          <w:szCs w:val="24"/>
        </w:rPr>
        <w:t>3.05</w:t>
      </w:r>
      <w:r>
        <w:rPr>
          <w:rFonts w:eastAsia="Times New Roman"/>
          <w:szCs w:val="24"/>
        </w:rPr>
        <w:t xml:space="preserve"> indicates that respondents agreed that teachers generally make use of instructional materials while teaching Biology. The highest-rated item (X̄ = 3.23) shows that teaching materials make lessons more interesting and easier to understand. Respondents also agreed that teachers combine verbal explanations with visual aids (X̄ = 3.06) and effectively utilize charts, models, and laboratory tools (X̄ = 3.04). The result implies that most Biology teachers in </w:t>
      </w:r>
      <w:proofErr w:type="spellStart"/>
      <w:r>
        <w:rPr>
          <w:rFonts w:eastAsia="Times New Roman"/>
          <w:szCs w:val="24"/>
        </w:rPr>
        <w:t>Sokoto</w:t>
      </w:r>
      <w:proofErr w:type="spellEnd"/>
      <w:r>
        <w:rPr>
          <w:rFonts w:eastAsia="Times New Roman"/>
          <w:szCs w:val="24"/>
        </w:rPr>
        <w:t xml:space="preserve"> State apply relevant teaching materials and strategies to make lessons more interactive, engaging, and meaningful to students.</w:t>
      </w:r>
    </w:p>
    <w:p w:rsidR="00B7362A" w:rsidRPr="00A92E48" w:rsidRDefault="00A92E48" w:rsidP="00A92E48">
      <w:pPr>
        <w:pStyle w:val="Caption"/>
        <w:rPr>
          <w:rFonts w:eastAsia="Times New Roman"/>
          <w:b w:val="0"/>
          <w:bCs w:val="0"/>
          <w:sz w:val="24"/>
          <w:szCs w:val="24"/>
        </w:rPr>
      </w:pPr>
      <w:bookmarkStart w:id="57" w:name="_Toc212483568"/>
      <w:bookmarkStart w:id="58" w:name="_Toc212484330"/>
      <w:proofErr w:type="gramStart"/>
      <w:r w:rsidRPr="00A92E48">
        <w:rPr>
          <w:color w:val="auto"/>
          <w:sz w:val="24"/>
          <w:szCs w:val="24"/>
        </w:rPr>
        <w:t>table</w:t>
      </w:r>
      <w:proofErr w:type="gramEnd"/>
      <w:r w:rsidRPr="00A92E48">
        <w:rPr>
          <w:color w:val="auto"/>
          <w:sz w:val="24"/>
          <w:szCs w:val="24"/>
        </w:rPr>
        <w:t xml:space="preserve"> 4. </w:t>
      </w:r>
      <w:r w:rsidRPr="00A92E48">
        <w:rPr>
          <w:color w:val="auto"/>
          <w:sz w:val="24"/>
          <w:szCs w:val="24"/>
        </w:rPr>
        <w:fldChar w:fldCharType="begin"/>
      </w:r>
      <w:r w:rsidRPr="00A92E48">
        <w:rPr>
          <w:color w:val="auto"/>
          <w:sz w:val="24"/>
          <w:szCs w:val="24"/>
        </w:rPr>
        <w:instrText xml:space="preserve"> SEQ table_4. \* ARABIC </w:instrText>
      </w:r>
      <w:r w:rsidRPr="00A92E48">
        <w:rPr>
          <w:color w:val="auto"/>
          <w:sz w:val="24"/>
          <w:szCs w:val="24"/>
        </w:rPr>
        <w:fldChar w:fldCharType="separate"/>
      </w:r>
      <w:r>
        <w:rPr>
          <w:noProof/>
          <w:color w:val="auto"/>
          <w:sz w:val="24"/>
          <w:szCs w:val="24"/>
        </w:rPr>
        <w:t>7</w:t>
      </w:r>
      <w:r w:rsidRPr="00A92E48">
        <w:rPr>
          <w:color w:val="auto"/>
          <w:sz w:val="24"/>
          <w:szCs w:val="24"/>
        </w:rPr>
        <w:fldChar w:fldCharType="end"/>
      </w:r>
      <w:r w:rsidR="00B7362A" w:rsidRPr="00A92E48">
        <w:rPr>
          <w:rFonts w:eastAsia="Times New Roman"/>
          <w:b w:val="0"/>
          <w:bCs w:val="0"/>
          <w:color w:val="auto"/>
          <w:sz w:val="24"/>
          <w:szCs w:val="24"/>
        </w:rPr>
        <w:t>: Impact of Teaching Materials on Students’ Learning and Retention</w:t>
      </w:r>
      <w:bookmarkEnd w:id="57"/>
      <w:bookmarkEnd w:id="58"/>
    </w:p>
    <w:tbl>
      <w:tblPr>
        <w:tblStyle w:val="TableGrid"/>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590"/>
        <w:gridCol w:w="3656"/>
        <w:gridCol w:w="902"/>
        <w:gridCol w:w="902"/>
        <w:gridCol w:w="902"/>
        <w:gridCol w:w="825"/>
        <w:gridCol w:w="636"/>
        <w:gridCol w:w="1163"/>
      </w:tblGrid>
      <w:tr w:rsidR="00B7362A" w:rsidTr="00D9726B">
        <w:tc>
          <w:tcPr>
            <w:tcW w:w="0" w:type="auto"/>
            <w:tcBorders>
              <w:bottom w:val="single" w:sz="4" w:space="0" w:color="auto"/>
            </w:tcBorders>
            <w:hideMark/>
          </w:tcPr>
          <w:p w:rsidR="00B7362A" w:rsidRDefault="00B7362A" w:rsidP="00D9726B">
            <w:pPr>
              <w:jc w:val="center"/>
              <w:rPr>
                <w:rFonts w:eastAsia="Times New Roman" w:cs="Times New Roman"/>
                <w:b/>
                <w:bCs/>
                <w:szCs w:val="24"/>
              </w:rPr>
            </w:pPr>
            <w:r>
              <w:rPr>
                <w:rFonts w:eastAsia="Times New Roman" w:cs="Times New Roman"/>
                <w:b/>
                <w:bCs/>
                <w:szCs w:val="24"/>
              </w:rPr>
              <w:t>S/N</w:t>
            </w:r>
          </w:p>
        </w:tc>
        <w:tc>
          <w:tcPr>
            <w:tcW w:w="0" w:type="auto"/>
            <w:tcBorders>
              <w:bottom w:val="single" w:sz="4" w:space="0" w:color="auto"/>
            </w:tcBorders>
            <w:hideMark/>
          </w:tcPr>
          <w:p w:rsidR="00B7362A" w:rsidRDefault="00B7362A" w:rsidP="00D9726B">
            <w:pPr>
              <w:rPr>
                <w:rFonts w:eastAsia="Times New Roman" w:cs="Times New Roman"/>
                <w:b/>
                <w:bCs/>
                <w:szCs w:val="24"/>
              </w:rPr>
            </w:pPr>
            <w:r>
              <w:rPr>
                <w:rFonts w:eastAsia="Times New Roman" w:cs="Times New Roman"/>
                <w:b/>
                <w:bCs/>
                <w:szCs w:val="24"/>
              </w:rPr>
              <w:t>Items</w:t>
            </w:r>
          </w:p>
        </w:tc>
        <w:tc>
          <w:tcPr>
            <w:tcW w:w="0" w:type="auto"/>
            <w:tcBorders>
              <w:bottom w:val="single" w:sz="4" w:space="0" w:color="auto"/>
            </w:tcBorders>
            <w:hideMark/>
          </w:tcPr>
          <w:p w:rsidR="00B7362A" w:rsidRDefault="00B7362A" w:rsidP="00D9726B">
            <w:pPr>
              <w:jc w:val="center"/>
              <w:rPr>
                <w:rFonts w:eastAsia="Times New Roman" w:cs="Times New Roman"/>
                <w:b/>
                <w:bCs/>
                <w:szCs w:val="24"/>
              </w:rPr>
            </w:pPr>
            <w:r>
              <w:rPr>
                <w:rFonts w:eastAsia="Times New Roman" w:cs="Times New Roman"/>
                <w:b/>
                <w:bCs/>
                <w:szCs w:val="24"/>
              </w:rPr>
              <w:t xml:space="preserve">SA </w:t>
            </w:r>
            <w:proofErr w:type="gramStart"/>
            <w:r>
              <w:rPr>
                <w:rFonts w:eastAsia="Times New Roman" w:cs="Times New Roman"/>
                <w:b/>
                <w:bCs/>
                <w:szCs w:val="24"/>
              </w:rPr>
              <w:t>f(</w:t>
            </w:r>
            <w:proofErr w:type="gramEnd"/>
            <w:r>
              <w:rPr>
                <w:rFonts w:eastAsia="Times New Roman" w:cs="Times New Roman"/>
                <w:b/>
                <w:bCs/>
                <w:szCs w:val="24"/>
              </w:rPr>
              <w:t>%)</w:t>
            </w:r>
          </w:p>
        </w:tc>
        <w:tc>
          <w:tcPr>
            <w:tcW w:w="0" w:type="auto"/>
            <w:tcBorders>
              <w:bottom w:val="single" w:sz="4" w:space="0" w:color="auto"/>
            </w:tcBorders>
            <w:hideMark/>
          </w:tcPr>
          <w:p w:rsidR="00B7362A" w:rsidRDefault="00B7362A" w:rsidP="00D9726B">
            <w:pPr>
              <w:jc w:val="center"/>
              <w:rPr>
                <w:rFonts w:eastAsia="Times New Roman" w:cs="Times New Roman"/>
                <w:b/>
                <w:bCs/>
                <w:szCs w:val="24"/>
              </w:rPr>
            </w:pPr>
            <w:r>
              <w:rPr>
                <w:rFonts w:eastAsia="Times New Roman" w:cs="Times New Roman"/>
                <w:b/>
                <w:bCs/>
                <w:szCs w:val="24"/>
              </w:rPr>
              <w:t xml:space="preserve">A </w:t>
            </w:r>
            <w:proofErr w:type="gramStart"/>
            <w:r>
              <w:rPr>
                <w:rFonts w:eastAsia="Times New Roman" w:cs="Times New Roman"/>
                <w:b/>
                <w:bCs/>
                <w:szCs w:val="24"/>
              </w:rPr>
              <w:t>f(</w:t>
            </w:r>
            <w:proofErr w:type="gramEnd"/>
            <w:r>
              <w:rPr>
                <w:rFonts w:eastAsia="Times New Roman" w:cs="Times New Roman"/>
                <w:b/>
                <w:bCs/>
                <w:szCs w:val="24"/>
              </w:rPr>
              <w:t>%)</w:t>
            </w:r>
          </w:p>
        </w:tc>
        <w:tc>
          <w:tcPr>
            <w:tcW w:w="0" w:type="auto"/>
            <w:tcBorders>
              <w:bottom w:val="single" w:sz="4" w:space="0" w:color="auto"/>
            </w:tcBorders>
            <w:hideMark/>
          </w:tcPr>
          <w:p w:rsidR="00B7362A" w:rsidRDefault="00B7362A" w:rsidP="00D9726B">
            <w:pPr>
              <w:jc w:val="center"/>
              <w:rPr>
                <w:rFonts w:eastAsia="Times New Roman" w:cs="Times New Roman"/>
                <w:b/>
                <w:bCs/>
                <w:szCs w:val="24"/>
              </w:rPr>
            </w:pPr>
            <w:r>
              <w:rPr>
                <w:rFonts w:eastAsia="Times New Roman" w:cs="Times New Roman"/>
                <w:b/>
                <w:bCs/>
                <w:szCs w:val="24"/>
              </w:rPr>
              <w:t xml:space="preserve">D </w:t>
            </w:r>
            <w:proofErr w:type="gramStart"/>
            <w:r>
              <w:rPr>
                <w:rFonts w:eastAsia="Times New Roman" w:cs="Times New Roman"/>
                <w:b/>
                <w:bCs/>
                <w:szCs w:val="24"/>
              </w:rPr>
              <w:t>f(</w:t>
            </w:r>
            <w:proofErr w:type="gramEnd"/>
            <w:r>
              <w:rPr>
                <w:rFonts w:eastAsia="Times New Roman" w:cs="Times New Roman"/>
                <w:b/>
                <w:bCs/>
                <w:szCs w:val="24"/>
              </w:rPr>
              <w:t>%)</w:t>
            </w:r>
          </w:p>
        </w:tc>
        <w:tc>
          <w:tcPr>
            <w:tcW w:w="0" w:type="auto"/>
            <w:tcBorders>
              <w:bottom w:val="single" w:sz="4" w:space="0" w:color="auto"/>
            </w:tcBorders>
            <w:hideMark/>
          </w:tcPr>
          <w:p w:rsidR="00B7362A" w:rsidRDefault="00B7362A" w:rsidP="00D9726B">
            <w:pPr>
              <w:jc w:val="center"/>
              <w:rPr>
                <w:rFonts w:eastAsia="Times New Roman" w:cs="Times New Roman"/>
                <w:b/>
                <w:bCs/>
                <w:szCs w:val="24"/>
              </w:rPr>
            </w:pPr>
            <w:r>
              <w:rPr>
                <w:rFonts w:eastAsia="Times New Roman" w:cs="Times New Roman"/>
                <w:b/>
                <w:bCs/>
                <w:szCs w:val="24"/>
              </w:rPr>
              <w:t xml:space="preserve">SD </w:t>
            </w:r>
            <w:proofErr w:type="gramStart"/>
            <w:r>
              <w:rPr>
                <w:rFonts w:eastAsia="Times New Roman" w:cs="Times New Roman"/>
                <w:b/>
                <w:bCs/>
                <w:szCs w:val="24"/>
              </w:rPr>
              <w:t>f(</w:t>
            </w:r>
            <w:proofErr w:type="gramEnd"/>
            <w:r>
              <w:rPr>
                <w:rFonts w:eastAsia="Times New Roman" w:cs="Times New Roman"/>
                <w:b/>
                <w:bCs/>
                <w:szCs w:val="24"/>
              </w:rPr>
              <w:t>%)</w:t>
            </w:r>
          </w:p>
        </w:tc>
        <w:tc>
          <w:tcPr>
            <w:tcW w:w="0" w:type="auto"/>
            <w:tcBorders>
              <w:bottom w:val="single" w:sz="4" w:space="0" w:color="auto"/>
            </w:tcBorders>
            <w:hideMark/>
          </w:tcPr>
          <w:p w:rsidR="00B7362A" w:rsidRDefault="00B7362A" w:rsidP="00D9726B">
            <w:pPr>
              <w:jc w:val="center"/>
              <w:rPr>
                <w:rFonts w:eastAsia="Times New Roman" w:cs="Times New Roman"/>
                <w:b/>
                <w:bCs/>
                <w:szCs w:val="24"/>
              </w:rPr>
            </w:pPr>
            <w:r>
              <w:rPr>
                <w:rFonts w:eastAsia="Times New Roman" w:cs="Times New Roman"/>
                <w:b/>
                <w:bCs/>
                <w:szCs w:val="24"/>
              </w:rPr>
              <w:t>X̄</w:t>
            </w:r>
          </w:p>
        </w:tc>
        <w:tc>
          <w:tcPr>
            <w:tcW w:w="0" w:type="auto"/>
            <w:tcBorders>
              <w:bottom w:val="single" w:sz="4" w:space="0" w:color="auto"/>
            </w:tcBorders>
            <w:hideMark/>
          </w:tcPr>
          <w:p w:rsidR="00B7362A" w:rsidRDefault="00B7362A" w:rsidP="00D9726B">
            <w:pPr>
              <w:jc w:val="center"/>
              <w:rPr>
                <w:rFonts w:eastAsia="Times New Roman" w:cs="Times New Roman"/>
                <w:b/>
                <w:bCs/>
                <w:szCs w:val="24"/>
              </w:rPr>
            </w:pPr>
            <w:r>
              <w:rPr>
                <w:rFonts w:eastAsia="Times New Roman" w:cs="Times New Roman"/>
                <w:b/>
                <w:bCs/>
                <w:szCs w:val="24"/>
              </w:rPr>
              <w:t>Decision</w:t>
            </w:r>
          </w:p>
        </w:tc>
      </w:tr>
      <w:tr w:rsidR="00B7362A" w:rsidTr="00D9726B">
        <w:tc>
          <w:tcPr>
            <w:tcW w:w="0" w:type="auto"/>
            <w:tcBorders>
              <w:top w:val="single" w:sz="4" w:space="0" w:color="auto"/>
              <w:bottom w:val="nil"/>
            </w:tcBorders>
            <w:hideMark/>
          </w:tcPr>
          <w:p w:rsidR="00B7362A" w:rsidRDefault="00B7362A" w:rsidP="00D9726B">
            <w:pPr>
              <w:jc w:val="center"/>
              <w:rPr>
                <w:rFonts w:eastAsia="Times New Roman" w:cs="Times New Roman"/>
                <w:szCs w:val="24"/>
              </w:rPr>
            </w:pPr>
            <w:r>
              <w:rPr>
                <w:rFonts w:eastAsia="Times New Roman" w:cs="Times New Roman"/>
                <w:szCs w:val="24"/>
              </w:rPr>
              <w:t>1</w:t>
            </w:r>
          </w:p>
        </w:tc>
        <w:tc>
          <w:tcPr>
            <w:tcW w:w="0" w:type="auto"/>
            <w:tcBorders>
              <w:top w:val="single" w:sz="4" w:space="0" w:color="auto"/>
              <w:bottom w:val="nil"/>
            </w:tcBorders>
            <w:hideMark/>
          </w:tcPr>
          <w:p w:rsidR="00B7362A" w:rsidRDefault="00B7362A" w:rsidP="00D9726B">
            <w:pPr>
              <w:rPr>
                <w:rFonts w:eastAsia="Times New Roman" w:cs="Times New Roman"/>
                <w:szCs w:val="24"/>
              </w:rPr>
            </w:pPr>
            <w:r>
              <w:rPr>
                <w:rFonts w:eastAsia="Times New Roman" w:cs="Times New Roman"/>
                <w:szCs w:val="24"/>
              </w:rPr>
              <w:t>Teaching materials help me understand difficult Biology concepts better.</w:t>
            </w:r>
          </w:p>
        </w:tc>
        <w:tc>
          <w:tcPr>
            <w:tcW w:w="0" w:type="auto"/>
            <w:tcBorders>
              <w:top w:val="single" w:sz="4" w:space="0" w:color="auto"/>
              <w:bottom w:val="nil"/>
            </w:tcBorders>
            <w:hideMark/>
          </w:tcPr>
          <w:p w:rsidR="00B7362A" w:rsidRDefault="00B7362A" w:rsidP="00D9726B">
            <w:pPr>
              <w:jc w:val="center"/>
              <w:rPr>
                <w:rFonts w:eastAsia="Times New Roman" w:cs="Times New Roman"/>
                <w:szCs w:val="24"/>
              </w:rPr>
            </w:pPr>
            <w:r>
              <w:rPr>
                <w:rFonts w:eastAsia="Times New Roman" w:cs="Times New Roman"/>
                <w:szCs w:val="24"/>
              </w:rPr>
              <w:t>77 (44.0)</w:t>
            </w:r>
          </w:p>
        </w:tc>
        <w:tc>
          <w:tcPr>
            <w:tcW w:w="0" w:type="auto"/>
            <w:tcBorders>
              <w:top w:val="single" w:sz="4" w:space="0" w:color="auto"/>
              <w:bottom w:val="nil"/>
            </w:tcBorders>
            <w:hideMark/>
          </w:tcPr>
          <w:p w:rsidR="00B7362A" w:rsidRDefault="00B7362A" w:rsidP="00D9726B">
            <w:pPr>
              <w:jc w:val="center"/>
              <w:rPr>
                <w:rFonts w:eastAsia="Times New Roman" w:cs="Times New Roman"/>
                <w:szCs w:val="24"/>
              </w:rPr>
            </w:pPr>
            <w:r>
              <w:rPr>
                <w:rFonts w:eastAsia="Times New Roman" w:cs="Times New Roman"/>
                <w:szCs w:val="24"/>
              </w:rPr>
              <w:t>70 (40.0)</w:t>
            </w:r>
          </w:p>
        </w:tc>
        <w:tc>
          <w:tcPr>
            <w:tcW w:w="0" w:type="auto"/>
            <w:tcBorders>
              <w:top w:val="single" w:sz="4" w:space="0" w:color="auto"/>
              <w:bottom w:val="nil"/>
            </w:tcBorders>
            <w:hideMark/>
          </w:tcPr>
          <w:p w:rsidR="00B7362A" w:rsidRDefault="00B7362A" w:rsidP="00D9726B">
            <w:pPr>
              <w:jc w:val="center"/>
              <w:rPr>
                <w:rFonts w:eastAsia="Times New Roman" w:cs="Times New Roman"/>
                <w:szCs w:val="24"/>
              </w:rPr>
            </w:pPr>
            <w:r>
              <w:rPr>
                <w:rFonts w:eastAsia="Times New Roman" w:cs="Times New Roman"/>
                <w:szCs w:val="24"/>
              </w:rPr>
              <w:t>20 (11.4)</w:t>
            </w:r>
          </w:p>
        </w:tc>
        <w:tc>
          <w:tcPr>
            <w:tcW w:w="0" w:type="auto"/>
            <w:tcBorders>
              <w:top w:val="single" w:sz="4" w:space="0" w:color="auto"/>
              <w:bottom w:val="nil"/>
            </w:tcBorders>
            <w:hideMark/>
          </w:tcPr>
          <w:p w:rsidR="00B7362A" w:rsidRDefault="00B7362A" w:rsidP="00D9726B">
            <w:pPr>
              <w:jc w:val="center"/>
              <w:rPr>
                <w:rFonts w:eastAsia="Times New Roman" w:cs="Times New Roman"/>
                <w:szCs w:val="24"/>
              </w:rPr>
            </w:pPr>
            <w:r>
              <w:rPr>
                <w:rFonts w:eastAsia="Times New Roman" w:cs="Times New Roman"/>
                <w:szCs w:val="24"/>
              </w:rPr>
              <w:t>8 (4.6)</w:t>
            </w:r>
          </w:p>
        </w:tc>
        <w:tc>
          <w:tcPr>
            <w:tcW w:w="0" w:type="auto"/>
            <w:tcBorders>
              <w:top w:val="single" w:sz="4" w:space="0" w:color="auto"/>
              <w:bottom w:val="nil"/>
            </w:tcBorders>
            <w:hideMark/>
          </w:tcPr>
          <w:p w:rsidR="00B7362A" w:rsidRDefault="00B7362A" w:rsidP="00D9726B">
            <w:pPr>
              <w:jc w:val="center"/>
              <w:rPr>
                <w:rFonts w:eastAsia="Times New Roman" w:cs="Times New Roman"/>
                <w:szCs w:val="24"/>
              </w:rPr>
            </w:pPr>
            <w:r>
              <w:rPr>
                <w:rFonts w:eastAsia="Times New Roman" w:cs="Times New Roman"/>
                <w:szCs w:val="24"/>
              </w:rPr>
              <w:t>3.24</w:t>
            </w:r>
          </w:p>
        </w:tc>
        <w:tc>
          <w:tcPr>
            <w:tcW w:w="0" w:type="auto"/>
            <w:tcBorders>
              <w:top w:val="single" w:sz="4" w:space="0" w:color="auto"/>
              <w:bottom w:val="nil"/>
            </w:tcBorders>
            <w:hideMark/>
          </w:tcPr>
          <w:p w:rsidR="00B7362A" w:rsidRDefault="00B7362A" w:rsidP="00D9726B">
            <w:pPr>
              <w:jc w:val="center"/>
              <w:rPr>
                <w:rFonts w:eastAsia="Times New Roman" w:cs="Times New Roman"/>
                <w:szCs w:val="24"/>
              </w:rPr>
            </w:pPr>
            <w:r>
              <w:rPr>
                <w:rFonts w:eastAsia="Times New Roman" w:cs="Times New Roman"/>
                <w:szCs w:val="24"/>
              </w:rPr>
              <w:t>Accepted</w:t>
            </w:r>
          </w:p>
        </w:tc>
      </w:tr>
      <w:tr w:rsidR="00B7362A" w:rsidTr="00D9726B">
        <w:tc>
          <w:tcPr>
            <w:tcW w:w="0" w:type="auto"/>
            <w:tcBorders>
              <w:top w:val="nil"/>
            </w:tcBorders>
            <w:hideMark/>
          </w:tcPr>
          <w:p w:rsidR="00B7362A" w:rsidRDefault="00B7362A" w:rsidP="00D9726B">
            <w:pPr>
              <w:jc w:val="center"/>
              <w:rPr>
                <w:rFonts w:eastAsia="Times New Roman" w:cs="Times New Roman"/>
                <w:szCs w:val="24"/>
              </w:rPr>
            </w:pPr>
            <w:r>
              <w:rPr>
                <w:rFonts w:eastAsia="Times New Roman" w:cs="Times New Roman"/>
                <w:szCs w:val="24"/>
              </w:rPr>
              <w:t>4</w:t>
            </w:r>
          </w:p>
        </w:tc>
        <w:tc>
          <w:tcPr>
            <w:tcW w:w="0" w:type="auto"/>
            <w:tcBorders>
              <w:top w:val="nil"/>
            </w:tcBorders>
            <w:hideMark/>
          </w:tcPr>
          <w:p w:rsidR="00B7362A" w:rsidRDefault="00B7362A" w:rsidP="00D9726B">
            <w:pPr>
              <w:rPr>
                <w:rFonts w:eastAsia="Times New Roman" w:cs="Times New Roman"/>
                <w:szCs w:val="24"/>
              </w:rPr>
            </w:pPr>
            <w:r>
              <w:rPr>
                <w:rFonts w:eastAsia="Times New Roman" w:cs="Times New Roman"/>
                <w:szCs w:val="24"/>
              </w:rPr>
              <w:t>I remember lessons taught with teaching materials for a long time.</w:t>
            </w:r>
          </w:p>
        </w:tc>
        <w:tc>
          <w:tcPr>
            <w:tcW w:w="0" w:type="auto"/>
            <w:tcBorders>
              <w:top w:val="nil"/>
            </w:tcBorders>
            <w:hideMark/>
          </w:tcPr>
          <w:p w:rsidR="00B7362A" w:rsidRDefault="00B7362A" w:rsidP="00D9726B">
            <w:pPr>
              <w:jc w:val="center"/>
              <w:rPr>
                <w:rFonts w:eastAsia="Times New Roman" w:cs="Times New Roman"/>
                <w:szCs w:val="24"/>
              </w:rPr>
            </w:pPr>
            <w:r>
              <w:rPr>
                <w:rFonts w:eastAsia="Times New Roman" w:cs="Times New Roman"/>
                <w:szCs w:val="24"/>
              </w:rPr>
              <w:t>70 (40.0)</w:t>
            </w:r>
          </w:p>
        </w:tc>
        <w:tc>
          <w:tcPr>
            <w:tcW w:w="0" w:type="auto"/>
            <w:tcBorders>
              <w:top w:val="nil"/>
            </w:tcBorders>
            <w:hideMark/>
          </w:tcPr>
          <w:p w:rsidR="00B7362A" w:rsidRDefault="00B7362A" w:rsidP="00D9726B">
            <w:pPr>
              <w:jc w:val="center"/>
              <w:rPr>
                <w:rFonts w:eastAsia="Times New Roman" w:cs="Times New Roman"/>
                <w:szCs w:val="24"/>
              </w:rPr>
            </w:pPr>
            <w:r>
              <w:rPr>
                <w:rFonts w:eastAsia="Times New Roman" w:cs="Times New Roman"/>
                <w:szCs w:val="24"/>
              </w:rPr>
              <w:t>68 (38.9)</w:t>
            </w:r>
          </w:p>
        </w:tc>
        <w:tc>
          <w:tcPr>
            <w:tcW w:w="0" w:type="auto"/>
            <w:tcBorders>
              <w:top w:val="nil"/>
            </w:tcBorders>
            <w:hideMark/>
          </w:tcPr>
          <w:p w:rsidR="00B7362A" w:rsidRDefault="00B7362A" w:rsidP="00D9726B">
            <w:pPr>
              <w:jc w:val="center"/>
              <w:rPr>
                <w:rFonts w:eastAsia="Times New Roman" w:cs="Times New Roman"/>
                <w:szCs w:val="24"/>
              </w:rPr>
            </w:pPr>
            <w:r>
              <w:rPr>
                <w:rFonts w:eastAsia="Times New Roman" w:cs="Times New Roman"/>
                <w:szCs w:val="24"/>
              </w:rPr>
              <w:t>25 (14.3)</w:t>
            </w:r>
          </w:p>
        </w:tc>
        <w:tc>
          <w:tcPr>
            <w:tcW w:w="0" w:type="auto"/>
            <w:tcBorders>
              <w:top w:val="nil"/>
            </w:tcBorders>
            <w:hideMark/>
          </w:tcPr>
          <w:p w:rsidR="00B7362A" w:rsidRDefault="00B7362A" w:rsidP="00D9726B">
            <w:pPr>
              <w:jc w:val="center"/>
              <w:rPr>
                <w:rFonts w:eastAsia="Times New Roman" w:cs="Times New Roman"/>
                <w:szCs w:val="24"/>
              </w:rPr>
            </w:pPr>
            <w:r>
              <w:rPr>
                <w:rFonts w:eastAsia="Times New Roman" w:cs="Times New Roman"/>
                <w:szCs w:val="24"/>
              </w:rPr>
              <w:t>12 (6.9)</w:t>
            </w:r>
          </w:p>
        </w:tc>
        <w:tc>
          <w:tcPr>
            <w:tcW w:w="0" w:type="auto"/>
            <w:tcBorders>
              <w:top w:val="nil"/>
            </w:tcBorders>
            <w:hideMark/>
          </w:tcPr>
          <w:p w:rsidR="00B7362A" w:rsidRDefault="00B7362A" w:rsidP="00D9726B">
            <w:pPr>
              <w:jc w:val="center"/>
              <w:rPr>
                <w:rFonts w:eastAsia="Times New Roman" w:cs="Times New Roman"/>
                <w:szCs w:val="24"/>
              </w:rPr>
            </w:pPr>
            <w:r>
              <w:rPr>
                <w:rFonts w:eastAsia="Times New Roman" w:cs="Times New Roman"/>
                <w:szCs w:val="24"/>
              </w:rPr>
              <w:t>3.12</w:t>
            </w:r>
          </w:p>
        </w:tc>
        <w:tc>
          <w:tcPr>
            <w:tcW w:w="0" w:type="auto"/>
            <w:tcBorders>
              <w:top w:val="nil"/>
            </w:tcBorders>
            <w:hideMark/>
          </w:tcPr>
          <w:p w:rsidR="00B7362A" w:rsidRDefault="00B7362A" w:rsidP="00D9726B">
            <w:pPr>
              <w:jc w:val="center"/>
              <w:rPr>
                <w:rFonts w:eastAsia="Times New Roman" w:cs="Times New Roman"/>
                <w:szCs w:val="24"/>
              </w:rPr>
            </w:pPr>
            <w:r>
              <w:rPr>
                <w:rFonts w:eastAsia="Times New Roman" w:cs="Times New Roman"/>
                <w:szCs w:val="24"/>
              </w:rPr>
              <w:t>Accepted</w:t>
            </w:r>
          </w:p>
        </w:tc>
      </w:tr>
      <w:tr w:rsidR="00B7362A" w:rsidTr="00D9726B">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3</w:t>
            </w:r>
          </w:p>
        </w:tc>
        <w:tc>
          <w:tcPr>
            <w:tcW w:w="0" w:type="auto"/>
            <w:hideMark/>
          </w:tcPr>
          <w:p w:rsidR="00B7362A" w:rsidRDefault="00B7362A" w:rsidP="00D9726B">
            <w:pPr>
              <w:rPr>
                <w:rFonts w:eastAsia="Times New Roman" w:cs="Times New Roman"/>
                <w:szCs w:val="24"/>
              </w:rPr>
            </w:pPr>
            <w:r>
              <w:rPr>
                <w:rFonts w:eastAsia="Times New Roman" w:cs="Times New Roman"/>
                <w:szCs w:val="24"/>
              </w:rPr>
              <w:t>My interest in Biology has increased because of the use of teaching aids.</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65 (37.1)</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75 (42.9)</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23 (13.1)</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12 (6.9)</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3.10</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Accepted</w:t>
            </w:r>
          </w:p>
        </w:tc>
      </w:tr>
      <w:tr w:rsidR="00B7362A" w:rsidTr="00D9726B">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4</w:t>
            </w:r>
          </w:p>
        </w:tc>
        <w:tc>
          <w:tcPr>
            <w:tcW w:w="0" w:type="auto"/>
            <w:hideMark/>
          </w:tcPr>
          <w:p w:rsidR="00B7362A" w:rsidRDefault="00B7362A" w:rsidP="00D9726B">
            <w:pPr>
              <w:rPr>
                <w:rFonts w:eastAsia="Times New Roman" w:cs="Times New Roman"/>
                <w:szCs w:val="24"/>
              </w:rPr>
            </w:pPr>
            <w:r>
              <w:rPr>
                <w:rFonts w:eastAsia="Times New Roman" w:cs="Times New Roman"/>
                <w:szCs w:val="24"/>
              </w:rPr>
              <w:t>Students perform better in tests when teaching materials are used.</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60 (34.3)</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73 (41.7)</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28 (16.0)</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14 (8.0)</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3.02</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Accepted</w:t>
            </w:r>
          </w:p>
        </w:tc>
      </w:tr>
      <w:tr w:rsidR="00B7362A" w:rsidTr="00D9726B">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5</w:t>
            </w:r>
          </w:p>
        </w:tc>
        <w:tc>
          <w:tcPr>
            <w:tcW w:w="0" w:type="auto"/>
            <w:hideMark/>
          </w:tcPr>
          <w:p w:rsidR="00B7362A" w:rsidRDefault="00B7362A" w:rsidP="00D9726B">
            <w:pPr>
              <w:rPr>
                <w:rFonts w:eastAsia="Times New Roman" w:cs="Times New Roman"/>
                <w:szCs w:val="24"/>
              </w:rPr>
            </w:pPr>
            <w:r>
              <w:rPr>
                <w:rFonts w:eastAsia="Times New Roman" w:cs="Times New Roman"/>
                <w:szCs w:val="24"/>
              </w:rPr>
              <w:t>Practical activities with teaching materials make Biology lessons more enjoyable.</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85 (48.6)</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60 (34.3)</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20 (11.4)</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10 (5.7)</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3.26</w:t>
            </w:r>
          </w:p>
        </w:tc>
        <w:tc>
          <w:tcPr>
            <w:tcW w:w="0" w:type="auto"/>
            <w:hideMark/>
          </w:tcPr>
          <w:p w:rsidR="00B7362A" w:rsidRDefault="00B7362A" w:rsidP="00D9726B">
            <w:pPr>
              <w:jc w:val="center"/>
              <w:rPr>
                <w:rFonts w:eastAsia="Times New Roman" w:cs="Times New Roman"/>
                <w:szCs w:val="24"/>
              </w:rPr>
            </w:pPr>
            <w:r>
              <w:rPr>
                <w:rFonts w:eastAsia="Times New Roman" w:cs="Times New Roman"/>
                <w:szCs w:val="24"/>
              </w:rPr>
              <w:t>Accepted</w:t>
            </w:r>
          </w:p>
        </w:tc>
      </w:tr>
      <w:tr w:rsidR="00B7362A" w:rsidTr="00D9726B">
        <w:tc>
          <w:tcPr>
            <w:tcW w:w="0" w:type="auto"/>
            <w:hideMark/>
          </w:tcPr>
          <w:p w:rsidR="00B7362A" w:rsidRDefault="00B7362A" w:rsidP="00D9726B">
            <w:pPr>
              <w:jc w:val="center"/>
              <w:rPr>
                <w:rFonts w:eastAsia="Times New Roman" w:cs="Times New Roman"/>
                <w:b/>
                <w:szCs w:val="24"/>
              </w:rPr>
            </w:pPr>
          </w:p>
        </w:tc>
        <w:tc>
          <w:tcPr>
            <w:tcW w:w="0" w:type="auto"/>
            <w:hideMark/>
          </w:tcPr>
          <w:p w:rsidR="00B7362A" w:rsidRDefault="00B7362A" w:rsidP="00D9726B">
            <w:pPr>
              <w:rPr>
                <w:rFonts w:eastAsia="Times New Roman" w:cs="Times New Roman"/>
                <w:b/>
                <w:szCs w:val="24"/>
              </w:rPr>
            </w:pPr>
            <w:r>
              <w:rPr>
                <w:rFonts w:eastAsia="Times New Roman" w:cs="Times New Roman"/>
                <w:b/>
                <w:szCs w:val="24"/>
              </w:rPr>
              <w:t>Overall Mean</w:t>
            </w:r>
          </w:p>
        </w:tc>
        <w:tc>
          <w:tcPr>
            <w:tcW w:w="0" w:type="auto"/>
            <w:hideMark/>
          </w:tcPr>
          <w:p w:rsidR="00B7362A" w:rsidRDefault="00B7362A" w:rsidP="00D9726B">
            <w:pPr>
              <w:rPr>
                <w:rFonts w:eastAsia="Times New Roman" w:cs="Times New Roman"/>
                <w:b/>
                <w:szCs w:val="24"/>
              </w:rPr>
            </w:pPr>
          </w:p>
        </w:tc>
        <w:tc>
          <w:tcPr>
            <w:tcW w:w="0" w:type="auto"/>
            <w:hideMark/>
          </w:tcPr>
          <w:p w:rsidR="00B7362A" w:rsidRDefault="00B7362A" w:rsidP="00D9726B">
            <w:pPr>
              <w:jc w:val="center"/>
              <w:rPr>
                <w:rFonts w:eastAsia="Times New Roman" w:cs="Times New Roman"/>
                <w:b/>
                <w:szCs w:val="24"/>
              </w:rPr>
            </w:pPr>
          </w:p>
        </w:tc>
        <w:tc>
          <w:tcPr>
            <w:tcW w:w="0" w:type="auto"/>
            <w:hideMark/>
          </w:tcPr>
          <w:p w:rsidR="00B7362A" w:rsidRDefault="00B7362A" w:rsidP="00D9726B">
            <w:pPr>
              <w:jc w:val="center"/>
              <w:rPr>
                <w:rFonts w:eastAsia="Times New Roman" w:cs="Times New Roman"/>
                <w:b/>
                <w:szCs w:val="24"/>
              </w:rPr>
            </w:pPr>
          </w:p>
        </w:tc>
        <w:tc>
          <w:tcPr>
            <w:tcW w:w="0" w:type="auto"/>
            <w:hideMark/>
          </w:tcPr>
          <w:p w:rsidR="00B7362A" w:rsidRDefault="00B7362A" w:rsidP="00D9726B">
            <w:pPr>
              <w:jc w:val="center"/>
              <w:rPr>
                <w:rFonts w:eastAsia="Times New Roman" w:cs="Times New Roman"/>
                <w:b/>
                <w:szCs w:val="24"/>
              </w:rPr>
            </w:pPr>
          </w:p>
        </w:tc>
        <w:tc>
          <w:tcPr>
            <w:tcW w:w="0" w:type="auto"/>
            <w:hideMark/>
          </w:tcPr>
          <w:p w:rsidR="00B7362A" w:rsidRDefault="00B7362A" w:rsidP="00D9726B">
            <w:pPr>
              <w:jc w:val="center"/>
              <w:rPr>
                <w:rFonts w:eastAsia="Times New Roman" w:cs="Times New Roman"/>
                <w:b/>
                <w:szCs w:val="24"/>
              </w:rPr>
            </w:pPr>
            <w:r>
              <w:rPr>
                <w:rFonts w:eastAsia="Times New Roman" w:cs="Times New Roman"/>
                <w:b/>
                <w:szCs w:val="24"/>
              </w:rPr>
              <w:t>3.15</w:t>
            </w:r>
          </w:p>
        </w:tc>
        <w:tc>
          <w:tcPr>
            <w:tcW w:w="0" w:type="auto"/>
            <w:hideMark/>
          </w:tcPr>
          <w:p w:rsidR="00B7362A" w:rsidRDefault="00B7362A" w:rsidP="00D9726B">
            <w:pPr>
              <w:jc w:val="center"/>
              <w:rPr>
                <w:rFonts w:eastAsia="Times New Roman" w:cs="Times New Roman"/>
                <w:b/>
                <w:szCs w:val="24"/>
              </w:rPr>
            </w:pPr>
            <w:r>
              <w:rPr>
                <w:rFonts w:eastAsia="Times New Roman" w:cs="Times New Roman"/>
                <w:b/>
                <w:szCs w:val="24"/>
              </w:rPr>
              <w:t>Accepted</w:t>
            </w:r>
          </w:p>
        </w:tc>
      </w:tr>
    </w:tbl>
    <w:p w:rsidR="00B7362A" w:rsidRDefault="00B7362A" w:rsidP="00B7362A">
      <w:pPr>
        <w:spacing w:before="100" w:beforeAutospacing="1" w:after="100" w:afterAutospacing="1" w:line="240" w:lineRule="auto"/>
        <w:rPr>
          <w:rFonts w:eastAsia="Times New Roman"/>
          <w:szCs w:val="24"/>
        </w:rPr>
      </w:pPr>
      <w:r w:rsidRPr="005B3787">
        <w:rPr>
          <w:rFonts w:eastAsia="Times New Roman"/>
          <w:b/>
          <w:bCs/>
          <w:szCs w:val="24"/>
        </w:rPr>
        <w:t xml:space="preserve">Source: </w:t>
      </w:r>
      <w:r>
        <w:rPr>
          <w:rFonts w:eastAsia="Times New Roman"/>
          <w:szCs w:val="24"/>
        </w:rPr>
        <w:t>Field Survey, 2025</w:t>
      </w:r>
    </w:p>
    <w:p w:rsidR="00B7362A" w:rsidRDefault="00B7362A" w:rsidP="00B7362A">
      <w:pPr>
        <w:spacing w:before="100" w:beforeAutospacing="1" w:after="100" w:afterAutospacing="1" w:line="480" w:lineRule="auto"/>
        <w:jc w:val="both"/>
        <w:rPr>
          <w:rFonts w:eastAsia="Times New Roman"/>
          <w:szCs w:val="24"/>
        </w:rPr>
      </w:pPr>
      <w:r w:rsidRPr="005B3787">
        <w:rPr>
          <w:rFonts w:eastAsia="Times New Roman"/>
          <w:b/>
          <w:bCs/>
          <w:szCs w:val="24"/>
        </w:rPr>
        <w:t>Table 4.7</w:t>
      </w:r>
      <w:r>
        <w:rPr>
          <w:rFonts w:eastAsia="Times New Roman"/>
          <w:szCs w:val="24"/>
        </w:rPr>
        <w:t xml:space="preserve"> reveals respondents’ opinions on how teaching materials impact their learning and retention of Biology concepts. The overall mean of </w:t>
      </w:r>
      <w:r>
        <w:rPr>
          <w:rFonts w:eastAsia="Times New Roman"/>
          <w:bCs/>
          <w:szCs w:val="24"/>
        </w:rPr>
        <w:t>3.15</w:t>
      </w:r>
      <w:r>
        <w:rPr>
          <w:rFonts w:eastAsia="Times New Roman"/>
          <w:szCs w:val="24"/>
        </w:rPr>
        <w:t xml:space="preserve"> indicates that the use of teaching materials has a </w:t>
      </w:r>
      <w:r>
        <w:rPr>
          <w:rFonts w:eastAsia="Times New Roman"/>
          <w:bCs/>
          <w:szCs w:val="24"/>
        </w:rPr>
        <w:t>positive effect</w:t>
      </w:r>
      <w:r>
        <w:rPr>
          <w:rFonts w:eastAsia="Times New Roman"/>
          <w:szCs w:val="24"/>
        </w:rPr>
        <w:t xml:space="preserve"> on students’ understanding and memory of Biology lessons.</w:t>
      </w:r>
    </w:p>
    <w:p w:rsidR="00B7362A" w:rsidRDefault="00B7362A" w:rsidP="00B7362A">
      <w:pPr>
        <w:spacing w:before="100" w:beforeAutospacing="1" w:after="100" w:afterAutospacing="1" w:line="480" w:lineRule="auto"/>
        <w:jc w:val="both"/>
        <w:rPr>
          <w:rFonts w:eastAsia="Times New Roman"/>
          <w:szCs w:val="24"/>
        </w:rPr>
      </w:pPr>
      <w:r>
        <w:rPr>
          <w:rFonts w:eastAsia="Times New Roman"/>
          <w:szCs w:val="24"/>
        </w:rPr>
        <w:t>Most respondents agreed that teaching materials help them understand difficult concepts (X̄ = 3.24), remember lessons longer (X̄ = 3.12), and increase their interest in Biology (X̄ = 3.10). The highest mean (X̄ = 3.26) was recorded for practical activities, suggesting that hands-on experiences using materials make lessons more enjoyable and easier to retain. These findings imply that effective use of teaching materials enhances comprehension, retention, and performance among students, thereby promoting a deeper understanding of Biology concepts.</w:t>
      </w:r>
    </w:p>
    <w:p w:rsidR="00B7362A" w:rsidRPr="00A92E48" w:rsidRDefault="00B7362A" w:rsidP="00A92E48">
      <w:pPr>
        <w:pStyle w:val="Caption"/>
        <w:rPr>
          <w:rFonts w:eastAsia="Times New Roman"/>
          <w:b w:val="0"/>
          <w:bCs w:val="0"/>
          <w:sz w:val="24"/>
          <w:szCs w:val="24"/>
        </w:rPr>
      </w:pPr>
      <w:r>
        <w:rPr>
          <w:rStyle w:val="Strong"/>
          <w:sz w:val="24"/>
          <w:szCs w:val="24"/>
        </w:rPr>
        <w:br w:type="page"/>
      </w:r>
      <w:bookmarkStart w:id="59" w:name="_Toc212484331"/>
      <w:proofErr w:type="gramStart"/>
      <w:r w:rsidR="00A92E48" w:rsidRPr="00A92E48">
        <w:rPr>
          <w:color w:val="auto"/>
          <w:sz w:val="24"/>
          <w:szCs w:val="24"/>
        </w:rPr>
        <w:lastRenderedPageBreak/>
        <w:t>table</w:t>
      </w:r>
      <w:proofErr w:type="gramEnd"/>
      <w:r w:rsidR="00A92E48" w:rsidRPr="00A92E48">
        <w:rPr>
          <w:color w:val="auto"/>
          <w:sz w:val="24"/>
          <w:szCs w:val="24"/>
        </w:rPr>
        <w:t xml:space="preserve"> 4. </w:t>
      </w:r>
      <w:r w:rsidR="00A92E48" w:rsidRPr="00A92E48">
        <w:rPr>
          <w:color w:val="auto"/>
          <w:sz w:val="24"/>
          <w:szCs w:val="24"/>
        </w:rPr>
        <w:fldChar w:fldCharType="begin"/>
      </w:r>
      <w:r w:rsidR="00A92E48" w:rsidRPr="00A92E48">
        <w:rPr>
          <w:color w:val="auto"/>
          <w:sz w:val="24"/>
          <w:szCs w:val="24"/>
        </w:rPr>
        <w:instrText xml:space="preserve"> SEQ table_4. \* ARABIC </w:instrText>
      </w:r>
      <w:r w:rsidR="00A92E48" w:rsidRPr="00A92E48">
        <w:rPr>
          <w:color w:val="auto"/>
          <w:sz w:val="24"/>
          <w:szCs w:val="24"/>
        </w:rPr>
        <w:fldChar w:fldCharType="separate"/>
      </w:r>
      <w:r w:rsidR="00A92E48">
        <w:rPr>
          <w:noProof/>
          <w:color w:val="auto"/>
          <w:sz w:val="24"/>
          <w:szCs w:val="24"/>
        </w:rPr>
        <w:t>8</w:t>
      </w:r>
      <w:r w:rsidR="00A92E48" w:rsidRPr="00A92E48">
        <w:rPr>
          <w:color w:val="auto"/>
          <w:sz w:val="24"/>
          <w:szCs w:val="24"/>
        </w:rPr>
        <w:fldChar w:fldCharType="end"/>
      </w:r>
      <w:r w:rsidRPr="00A92E48">
        <w:rPr>
          <w:rStyle w:val="Strong"/>
          <w:color w:val="auto"/>
          <w:sz w:val="24"/>
          <w:szCs w:val="24"/>
        </w:rPr>
        <w:t>: Responses on Challenges in Using Teaching Materials</w:t>
      </w:r>
      <w:bookmarkEnd w:id="59"/>
    </w:p>
    <w:tbl>
      <w:tblPr>
        <w:tblStyle w:val="TableGrid"/>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590"/>
        <w:gridCol w:w="3664"/>
        <w:gridCol w:w="919"/>
        <w:gridCol w:w="919"/>
        <w:gridCol w:w="919"/>
        <w:gridCol w:w="846"/>
        <w:gridCol w:w="636"/>
        <w:gridCol w:w="1083"/>
      </w:tblGrid>
      <w:tr w:rsidR="00B7362A" w:rsidTr="00D9726B">
        <w:tc>
          <w:tcPr>
            <w:tcW w:w="0" w:type="auto"/>
            <w:tcBorders>
              <w:bottom w:val="single" w:sz="4" w:space="0" w:color="auto"/>
            </w:tcBorders>
            <w:hideMark/>
          </w:tcPr>
          <w:p w:rsidR="00B7362A" w:rsidRDefault="00B7362A" w:rsidP="00D9726B">
            <w:pPr>
              <w:jc w:val="center"/>
              <w:rPr>
                <w:rFonts w:cs="Times New Roman"/>
                <w:b/>
                <w:bCs/>
                <w:szCs w:val="24"/>
              </w:rPr>
            </w:pPr>
            <w:r>
              <w:rPr>
                <w:rFonts w:cs="Times New Roman"/>
                <w:b/>
                <w:bCs/>
                <w:szCs w:val="24"/>
              </w:rPr>
              <w:t>S/N</w:t>
            </w:r>
          </w:p>
        </w:tc>
        <w:tc>
          <w:tcPr>
            <w:tcW w:w="0" w:type="auto"/>
            <w:tcBorders>
              <w:bottom w:val="single" w:sz="4" w:space="0" w:color="auto"/>
            </w:tcBorders>
            <w:hideMark/>
          </w:tcPr>
          <w:p w:rsidR="00B7362A" w:rsidRDefault="00B7362A" w:rsidP="00D9726B">
            <w:pPr>
              <w:jc w:val="center"/>
              <w:rPr>
                <w:rFonts w:cs="Times New Roman"/>
                <w:b/>
                <w:bCs/>
                <w:szCs w:val="24"/>
              </w:rPr>
            </w:pPr>
            <w:r>
              <w:rPr>
                <w:rFonts w:cs="Times New Roman"/>
                <w:b/>
                <w:bCs/>
                <w:szCs w:val="24"/>
              </w:rPr>
              <w:t>Item</w:t>
            </w:r>
          </w:p>
        </w:tc>
        <w:tc>
          <w:tcPr>
            <w:tcW w:w="0" w:type="auto"/>
            <w:tcBorders>
              <w:bottom w:val="single" w:sz="4" w:space="0" w:color="auto"/>
            </w:tcBorders>
            <w:hideMark/>
          </w:tcPr>
          <w:p w:rsidR="00B7362A" w:rsidRDefault="00B7362A" w:rsidP="00D9726B">
            <w:pPr>
              <w:jc w:val="center"/>
              <w:rPr>
                <w:rFonts w:cs="Times New Roman"/>
                <w:b/>
                <w:bCs/>
                <w:szCs w:val="24"/>
              </w:rPr>
            </w:pPr>
            <w:r>
              <w:rPr>
                <w:rFonts w:cs="Times New Roman"/>
                <w:b/>
                <w:bCs/>
                <w:szCs w:val="24"/>
              </w:rPr>
              <w:t xml:space="preserve">SA </w:t>
            </w:r>
            <w:proofErr w:type="gramStart"/>
            <w:r>
              <w:rPr>
                <w:rFonts w:cs="Times New Roman"/>
                <w:b/>
                <w:bCs/>
                <w:szCs w:val="24"/>
              </w:rPr>
              <w:t>f(</w:t>
            </w:r>
            <w:proofErr w:type="gramEnd"/>
            <w:r>
              <w:rPr>
                <w:rFonts w:cs="Times New Roman"/>
                <w:b/>
                <w:bCs/>
                <w:szCs w:val="24"/>
              </w:rPr>
              <w:t>%)</w:t>
            </w:r>
          </w:p>
        </w:tc>
        <w:tc>
          <w:tcPr>
            <w:tcW w:w="0" w:type="auto"/>
            <w:tcBorders>
              <w:bottom w:val="single" w:sz="4" w:space="0" w:color="auto"/>
            </w:tcBorders>
            <w:hideMark/>
          </w:tcPr>
          <w:p w:rsidR="00B7362A" w:rsidRDefault="00B7362A" w:rsidP="00D9726B">
            <w:pPr>
              <w:jc w:val="center"/>
              <w:rPr>
                <w:rFonts w:cs="Times New Roman"/>
                <w:b/>
                <w:bCs/>
                <w:szCs w:val="24"/>
              </w:rPr>
            </w:pPr>
            <w:r>
              <w:rPr>
                <w:rFonts w:cs="Times New Roman"/>
                <w:b/>
                <w:bCs/>
                <w:szCs w:val="24"/>
              </w:rPr>
              <w:t xml:space="preserve">A </w:t>
            </w:r>
            <w:proofErr w:type="gramStart"/>
            <w:r>
              <w:rPr>
                <w:rFonts w:cs="Times New Roman"/>
                <w:b/>
                <w:bCs/>
                <w:szCs w:val="24"/>
              </w:rPr>
              <w:t>f(</w:t>
            </w:r>
            <w:proofErr w:type="gramEnd"/>
            <w:r>
              <w:rPr>
                <w:rFonts w:cs="Times New Roman"/>
                <w:b/>
                <w:bCs/>
                <w:szCs w:val="24"/>
              </w:rPr>
              <w:t>%)</w:t>
            </w:r>
          </w:p>
        </w:tc>
        <w:tc>
          <w:tcPr>
            <w:tcW w:w="0" w:type="auto"/>
            <w:tcBorders>
              <w:bottom w:val="single" w:sz="4" w:space="0" w:color="auto"/>
            </w:tcBorders>
            <w:hideMark/>
          </w:tcPr>
          <w:p w:rsidR="00B7362A" w:rsidRDefault="00B7362A" w:rsidP="00D9726B">
            <w:pPr>
              <w:jc w:val="center"/>
              <w:rPr>
                <w:rFonts w:cs="Times New Roman"/>
                <w:b/>
                <w:bCs/>
                <w:szCs w:val="24"/>
              </w:rPr>
            </w:pPr>
            <w:r>
              <w:rPr>
                <w:rFonts w:cs="Times New Roman"/>
                <w:b/>
                <w:bCs/>
                <w:szCs w:val="24"/>
              </w:rPr>
              <w:t xml:space="preserve">D </w:t>
            </w:r>
            <w:proofErr w:type="gramStart"/>
            <w:r>
              <w:rPr>
                <w:rFonts w:cs="Times New Roman"/>
                <w:b/>
                <w:bCs/>
                <w:szCs w:val="24"/>
              </w:rPr>
              <w:t>f(</w:t>
            </w:r>
            <w:proofErr w:type="gramEnd"/>
            <w:r>
              <w:rPr>
                <w:rFonts w:cs="Times New Roman"/>
                <w:b/>
                <w:bCs/>
                <w:szCs w:val="24"/>
              </w:rPr>
              <w:t>%)</w:t>
            </w:r>
          </w:p>
        </w:tc>
        <w:tc>
          <w:tcPr>
            <w:tcW w:w="0" w:type="auto"/>
            <w:tcBorders>
              <w:bottom w:val="single" w:sz="4" w:space="0" w:color="auto"/>
            </w:tcBorders>
            <w:hideMark/>
          </w:tcPr>
          <w:p w:rsidR="00B7362A" w:rsidRDefault="00B7362A" w:rsidP="00D9726B">
            <w:pPr>
              <w:jc w:val="center"/>
              <w:rPr>
                <w:rFonts w:cs="Times New Roman"/>
                <w:b/>
                <w:bCs/>
                <w:szCs w:val="24"/>
              </w:rPr>
            </w:pPr>
            <w:r>
              <w:rPr>
                <w:rFonts w:cs="Times New Roman"/>
                <w:b/>
                <w:bCs/>
                <w:szCs w:val="24"/>
              </w:rPr>
              <w:t xml:space="preserve">SD </w:t>
            </w:r>
            <w:proofErr w:type="gramStart"/>
            <w:r>
              <w:rPr>
                <w:rFonts w:cs="Times New Roman"/>
                <w:b/>
                <w:bCs/>
                <w:szCs w:val="24"/>
              </w:rPr>
              <w:t>f(</w:t>
            </w:r>
            <w:proofErr w:type="gramEnd"/>
            <w:r>
              <w:rPr>
                <w:rFonts w:cs="Times New Roman"/>
                <w:b/>
                <w:bCs/>
                <w:szCs w:val="24"/>
              </w:rPr>
              <w:t>%)</w:t>
            </w:r>
          </w:p>
        </w:tc>
        <w:tc>
          <w:tcPr>
            <w:tcW w:w="0" w:type="auto"/>
            <w:tcBorders>
              <w:bottom w:val="single" w:sz="4" w:space="0" w:color="auto"/>
            </w:tcBorders>
            <w:hideMark/>
          </w:tcPr>
          <w:p w:rsidR="00B7362A" w:rsidRDefault="00B7362A" w:rsidP="00D9726B">
            <w:pPr>
              <w:jc w:val="center"/>
              <w:rPr>
                <w:rFonts w:cs="Times New Roman"/>
                <w:b/>
                <w:bCs/>
                <w:szCs w:val="24"/>
              </w:rPr>
            </w:pPr>
            <w:r>
              <w:rPr>
                <w:rFonts w:ascii="Cambria Math" w:hAnsi="Cambria Math" w:cs="Cambria Math"/>
                <w:b/>
                <w:bCs/>
                <w:szCs w:val="24"/>
              </w:rPr>
              <w:t>𝑋</w:t>
            </w:r>
            <w:r>
              <w:rPr>
                <w:rFonts w:cs="Times New Roman"/>
                <w:b/>
                <w:bCs/>
                <w:szCs w:val="24"/>
              </w:rPr>
              <w:t>̄</w:t>
            </w:r>
          </w:p>
        </w:tc>
        <w:tc>
          <w:tcPr>
            <w:tcW w:w="0" w:type="auto"/>
            <w:tcBorders>
              <w:bottom w:val="single" w:sz="4" w:space="0" w:color="auto"/>
            </w:tcBorders>
            <w:hideMark/>
          </w:tcPr>
          <w:p w:rsidR="00B7362A" w:rsidRDefault="00B7362A" w:rsidP="00D9726B">
            <w:pPr>
              <w:jc w:val="center"/>
              <w:rPr>
                <w:rFonts w:cs="Times New Roman"/>
                <w:b/>
                <w:bCs/>
                <w:szCs w:val="24"/>
              </w:rPr>
            </w:pPr>
            <w:r>
              <w:rPr>
                <w:rFonts w:cs="Times New Roman"/>
                <w:b/>
                <w:bCs/>
                <w:szCs w:val="24"/>
              </w:rPr>
              <w:t>Decision</w:t>
            </w:r>
          </w:p>
        </w:tc>
      </w:tr>
      <w:tr w:rsidR="00B7362A" w:rsidTr="00D9726B">
        <w:tc>
          <w:tcPr>
            <w:tcW w:w="0" w:type="auto"/>
            <w:tcBorders>
              <w:top w:val="single" w:sz="4" w:space="0" w:color="auto"/>
              <w:bottom w:val="nil"/>
            </w:tcBorders>
            <w:hideMark/>
          </w:tcPr>
          <w:p w:rsidR="00B7362A" w:rsidRDefault="00B7362A" w:rsidP="00D9726B">
            <w:pPr>
              <w:jc w:val="center"/>
              <w:rPr>
                <w:rFonts w:cs="Times New Roman"/>
                <w:szCs w:val="24"/>
              </w:rPr>
            </w:pPr>
            <w:r>
              <w:rPr>
                <w:rFonts w:cs="Times New Roman"/>
                <w:szCs w:val="24"/>
              </w:rPr>
              <w:t>1</w:t>
            </w:r>
          </w:p>
        </w:tc>
        <w:tc>
          <w:tcPr>
            <w:tcW w:w="0" w:type="auto"/>
            <w:tcBorders>
              <w:top w:val="single" w:sz="4" w:space="0" w:color="auto"/>
              <w:bottom w:val="nil"/>
            </w:tcBorders>
            <w:hideMark/>
          </w:tcPr>
          <w:p w:rsidR="00B7362A" w:rsidRDefault="00B7362A" w:rsidP="00D9726B">
            <w:pPr>
              <w:rPr>
                <w:rFonts w:cs="Times New Roman"/>
                <w:szCs w:val="24"/>
              </w:rPr>
            </w:pPr>
            <w:r>
              <w:rPr>
                <w:rFonts w:cs="Times New Roman"/>
                <w:szCs w:val="24"/>
              </w:rPr>
              <w:t>Lack of funds limits the availability of teaching materials in my school.</w:t>
            </w:r>
          </w:p>
        </w:tc>
        <w:tc>
          <w:tcPr>
            <w:tcW w:w="0" w:type="auto"/>
            <w:tcBorders>
              <w:top w:val="single" w:sz="4" w:space="0" w:color="auto"/>
              <w:bottom w:val="nil"/>
            </w:tcBorders>
            <w:hideMark/>
          </w:tcPr>
          <w:p w:rsidR="00B7362A" w:rsidRDefault="00B7362A" w:rsidP="00D9726B">
            <w:pPr>
              <w:rPr>
                <w:rFonts w:cs="Times New Roman"/>
                <w:szCs w:val="24"/>
              </w:rPr>
            </w:pPr>
            <w:r>
              <w:rPr>
                <w:rFonts w:cs="Times New Roman"/>
                <w:szCs w:val="24"/>
              </w:rPr>
              <w:t>61 (45.2)</w:t>
            </w:r>
          </w:p>
        </w:tc>
        <w:tc>
          <w:tcPr>
            <w:tcW w:w="0" w:type="auto"/>
            <w:tcBorders>
              <w:top w:val="single" w:sz="4" w:space="0" w:color="auto"/>
              <w:bottom w:val="nil"/>
            </w:tcBorders>
            <w:hideMark/>
          </w:tcPr>
          <w:p w:rsidR="00B7362A" w:rsidRDefault="00B7362A" w:rsidP="00D9726B">
            <w:pPr>
              <w:rPr>
                <w:rFonts w:cs="Times New Roman"/>
                <w:szCs w:val="24"/>
              </w:rPr>
            </w:pPr>
            <w:r>
              <w:rPr>
                <w:rFonts w:cs="Times New Roman"/>
                <w:szCs w:val="24"/>
              </w:rPr>
              <w:t>52 (38.5)</w:t>
            </w:r>
          </w:p>
        </w:tc>
        <w:tc>
          <w:tcPr>
            <w:tcW w:w="0" w:type="auto"/>
            <w:tcBorders>
              <w:top w:val="single" w:sz="4" w:space="0" w:color="auto"/>
              <w:bottom w:val="nil"/>
            </w:tcBorders>
            <w:hideMark/>
          </w:tcPr>
          <w:p w:rsidR="00B7362A" w:rsidRDefault="00B7362A" w:rsidP="00D9726B">
            <w:pPr>
              <w:rPr>
                <w:rFonts w:cs="Times New Roman"/>
                <w:szCs w:val="24"/>
              </w:rPr>
            </w:pPr>
            <w:r>
              <w:rPr>
                <w:rFonts w:cs="Times New Roman"/>
                <w:szCs w:val="24"/>
              </w:rPr>
              <w:t>12 (8.9)</w:t>
            </w:r>
          </w:p>
        </w:tc>
        <w:tc>
          <w:tcPr>
            <w:tcW w:w="0" w:type="auto"/>
            <w:tcBorders>
              <w:top w:val="single" w:sz="4" w:space="0" w:color="auto"/>
              <w:bottom w:val="nil"/>
            </w:tcBorders>
            <w:hideMark/>
          </w:tcPr>
          <w:p w:rsidR="00B7362A" w:rsidRDefault="00B7362A" w:rsidP="00D9726B">
            <w:pPr>
              <w:rPr>
                <w:rFonts w:cs="Times New Roman"/>
                <w:szCs w:val="24"/>
              </w:rPr>
            </w:pPr>
            <w:r>
              <w:rPr>
                <w:rFonts w:cs="Times New Roman"/>
                <w:szCs w:val="24"/>
              </w:rPr>
              <w:t>10 (7.4)</w:t>
            </w:r>
          </w:p>
        </w:tc>
        <w:tc>
          <w:tcPr>
            <w:tcW w:w="0" w:type="auto"/>
            <w:tcBorders>
              <w:top w:val="single" w:sz="4" w:space="0" w:color="auto"/>
              <w:bottom w:val="nil"/>
            </w:tcBorders>
            <w:hideMark/>
          </w:tcPr>
          <w:p w:rsidR="00B7362A" w:rsidRDefault="00B7362A" w:rsidP="00D9726B">
            <w:pPr>
              <w:rPr>
                <w:rFonts w:cs="Times New Roman"/>
                <w:szCs w:val="24"/>
              </w:rPr>
            </w:pPr>
            <w:r>
              <w:rPr>
                <w:rFonts w:cs="Times New Roman"/>
                <w:szCs w:val="24"/>
              </w:rPr>
              <w:t>3.22</w:t>
            </w:r>
          </w:p>
        </w:tc>
        <w:tc>
          <w:tcPr>
            <w:tcW w:w="0" w:type="auto"/>
            <w:tcBorders>
              <w:top w:val="single" w:sz="4" w:space="0" w:color="auto"/>
              <w:bottom w:val="nil"/>
            </w:tcBorders>
            <w:hideMark/>
          </w:tcPr>
          <w:p w:rsidR="00B7362A" w:rsidRDefault="00B7362A" w:rsidP="00D9726B">
            <w:pPr>
              <w:rPr>
                <w:rFonts w:cs="Times New Roman"/>
                <w:szCs w:val="24"/>
              </w:rPr>
            </w:pPr>
            <w:r>
              <w:rPr>
                <w:rFonts w:cs="Times New Roman"/>
                <w:szCs w:val="24"/>
              </w:rPr>
              <w:t>Agree</w:t>
            </w:r>
          </w:p>
        </w:tc>
      </w:tr>
      <w:tr w:rsidR="00B7362A" w:rsidTr="00D9726B">
        <w:tc>
          <w:tcPr>
            <w:tcW w:w="0" w:type="auto"/>
            <w:tcBorders>
              <w:top w:val="nil"/>
            </w:tcBorders>
            <w:hideMark/>
          </w:tcPr>
          <w:p w:rsidR="00B7362A" w:rsidRDefault="00B7362A" w:rsidP="00D9726B">
            <w:pPr>
              <w:jc w:val="center"/>
              <w:rPr>
                <w:rFonts w:cs="Times New Roman"/>
                <w:szCs w:val="24"/>
              </w:rPr>
            </w:pPr>
            <w:r>
              <w:rPr>
                <w:rFonts w:cs="Times New Roman"/>
                <w:szCs w:val="24"/>
              </w:rPr>
              <w:t>2</w:t>
            </w:r>
          </w:p>
        </w:tc>
        <w:tc>
          <w:tcPr>
            <w:tcW w:w="0" w:type="auto"/>
            <w:tcBorders>
              <w:top w:val="nil"/>
            </w:tcBorders>
            <w:hideMark/>
          </w:tcPr>
          <w:p w:rsidR="00B7362A" w:rsidRDefault="00B7362A" w:rsidP="00D9726B">
            <w:pPr>
              <w:rPr>
                <w:rFonts w:cs="Times New Roman"/>
                <w:szCs w:val="24"/>
              </w:rPr>
            </w:pPr>
            <w:r>
              <w:rPr>
                <w:rFonts w:cs="Times New Roman"/>
                <w:szCs w:val="24"/>
              </w:rPr>
              <w:t>Some teachers are not trained on how to use modern teaching tools.</w:t>
            </w:r>
          </w:p>
        </w:tc>
        <w:tc>
          <w:tcPr>
            <w:tcW w:w="0" w:type="auto"/>
            <w:tcBorders>
              <w:top w:val="nil"/>
            </w:tcBorders>
            <w:hideMark/>
          </w:tcPr>
          <w:p w:rsidR="00B7362A" w:rsidRDefault="00B7362A" w:rsidP="00D9726B">
            <w:pPr>
              <w:rPr>
                <w:rFonts w:cs="Times New Roman"/>
                <w:szCs w:val="24"/>
              </w:rPr>
            </w:pPr>
            <w:r>
              <w:rPr>
                <w:rFonts w:cs="Times New Roman"/>
                <w:szCs w:val="24"/>
              </w:rPr>
              <w:t>65 (48.1)</w:t>
            </w:r>
          </w:p>
        </w:tc>
        <w:tc>
          <w:tcPr>
            <w:tcW w:w="0" w:type="auto"/>
            <w:tcBorders>
              <w:top w:val="nil"/>
            </w:tcBorders>
            <w:hideMark/>
          </w:tcPr>
          <w:p w:rsidR="00B7362A" w:rsidRDefault="00B7362A" w:rsidP="00D9726B">
            <w:pPr>
              <w:rPr>
                <w:rFonts w:cs="Times New Roman"/>
                <w:szCs w:val="24"/>
              </w:rPr>
            </w:pPr>
            <w:r>
              <w:rPr>
                <w:rFonts w:cs="Times New Roman"/>
                <w:szCs w:val="24"/>
              </w:rPr>
              <w:t>47 (34.8)</w:t>
            </w:r>
          </w:p>
        </w:tc>
        <w:tc>
          <w:tcPr>
            <w:tcW w:w="0" w:type="auto"/>
            <w:tcBorders>
              <w:top w:val="nil"/>
            </w:tcBorders>
            <w:hideMark/>
          </w:tcPr>
          <w:p w:rsidR="00B7362A" w:rsidRDefault="00B7362A" w:rsidP="00D9726B">
            <w:pPr>
              <w:rPr>
                <w:rFonts w:cs="Times New Roman"/>
                <w:szCs w:val="24"/>
              </w:rPr>
            </w:pPr>
            <w:r>
              <w:rPr>
                <w:rFonts w:cs="Times New Roman"/>
                <w:szCs w:val="24"/>
              </w:rPr>
              <w:t>15 (11.1)</w:t>
            </w:r>
          </w:p>
        </w:tc>
        <w:tc>
          <w:tcPr>
            <w:tcW w:w="0" w:type="auto"/>
            <w:tcBorders>
              <w:top w:val="nil"/>
            </w:tcBorders>
            <w:hideMark/>
          </w:tcPr>
          <w:p w:rsidR="00B7362A" w:rsidRDefault="00B7362A" w:rsidP="00D9726B">
            <w:pPr>
              <w:rPr>
                <w:rFonts w:cs="Times New Roman"/>
                <w:szCs w:val="24"/>
              </w:rPr>
            </w:pPr>
            <w:r>
              <w:rPr>
                <w:rFonts w:cs="Times New Roman"/>
                <w:szCs w:val="24"/>
              </w:rPr>
              <w:t>8 (5.9)</w:t>
            </w:r>
          </w:p>
        </w:tc>
        <w:tc>
          <w:tcPr>
            <w:tcW w:w="0" w:type="auto"/>
            <w:tcBorders>
              <w:top w:val="nil"/>
            </w:tcBorders>
            <w:hideMark/>
          </w:tcPr>
          <w:p w:rsidR="00B7362A" w:rsidRDefault="00B7362A" w:rsidP="00D9726B">
            <w:pPr>
              <w:rPr>
                <w:rFonts w:cs="Times New Roman"/>
                <w:szCs w:val="24"/>
              </w:rPr>
            </w:pPr>
            <w:r>
              <w:rPr>
                <w:rFonts w:cs="Times New Roman"/>
                <w:szCs w:val="24"/>
              </w:rPr>
              <w:t>3.25</w:t>
            </w:r>
          </w:p>
        </w:tc>
        <w:tc>
          <w:tcPr>
            <w:tcW w:w="0" w:type="auto"/>
            <w:tcBorders>
              <w:top w:val="nil"/>
            </w:tcBorders>
            <w:hideMark/>
          </w:tcPr>
          <w:p w:rsidR="00B7362A" w:rsidRDefault="00B7362A" w:rsidP="00D9726B">
            <w:pPr>
              <w:rPr>
                <w:rFonts w:cs="Times New Roman"/>
                <w:szCs w:val="24"/>
              </w:rPr>
            </w:pPr>
            <w:r>
              <w:rPr>
                <w:rFonts w:cs="Times New Roman"/>
                <w:szCs w:val="24"/>
              </w:rPr>
              <w:t>Agree</w:t>
            </w:r>
          </w:p>
        </w:tc>
      </w:tr>
      <w:tr w:rsidR="00B7362A" w:rsidTr="00D9726B">
        <w:tc>
          <w:tcPr>
            <w:tcW w:w="0" w:type="auto"/>
            <w:hideMark/>
          </w:tcPr>
          <w:p w:rsidR="00B7362A" w:rsidRDefault="00B7362A" w:rsidP="00D9726B">
            <w:pPr>
              <w:jc w:val="center"/>
              <w:rPr>
                <w:rFonts w:cs="Times New Roman"/>
                <w:szCs w:val="24"/>
              </w:rPr>
            </w:pPr>
            <w:r>
              <w:rPr>
                <w:rFonts w:cs="Times New Roman"/>
                <w:szCs w:val="24"/>
              </w:rPr>
              <w:t>3</w:t>
            </w:r>
          </w:p>
        </w:tc>
        <w:tc>
          <w:tcPr>
            <w:tcW w:w="0" w:type="auto"/>
            <w:hideMark/>
          </w:tcPr>
          <w:p w:rsidR="00B7362A" w:rsidRDefault="00B7362A" w:rsidP="00D9726B">
            <w:pPr>
              <w:rPr>
                <w:rFonts w:cs="Times New Roman"/>
                <w:szCs w:val="24"/>
              </w:rPr>
            </w:pPr>
            <w:r>
              <w:rPr>
                <w:rFonts w:cs="Times New Roman"/>
                <w:szCs w:val="24"/>
              </w:rPr>
              <w:t>There are not enough Biology materials for all students in my class.</w:t>
            </w:r>
          </w:p>
        </w:tc>
        <w:tc>
          <w:tcPr>
            <w:tcW w:w="0" w:type="auto"/>
            <w:hideMark/>
          </w:tcPr>
          <w:p w:rsidR="00B7362A" w:rsidRDefault="00B7362A" w:rsidP="00D9726B">
            <w:pPr>
              <w:rPr>
                <w:rFonts w:cs="Times New Roman"/>
                <w:szCs w:val="24"/>
              </w:rPr>
            </w:pPr>
            <w:r>
              <w:rPr>
                <w:rFonts w:cs="Times New Roman"/>
                <w:szCs w:val="24"/>
              </w:rPr>
              <w:t>58 (43.0)</w:t>
            </w:r>
          </w:p>
        </w:tc>
        <w:tc>
          <w:tcPr>
            <w:tcW w:w="0" w:type="auto"/>
            <w:hideMark/>
          </w:tcPr>
          <w:p w:rsidR="00B7362A" w:rsidRDefault="00B7362A" w:rsidP="00D9726B">
            <w:pPr>
              <w:rPr>
                <w:rFonts w:cs="Times New Roman"/>
                <w:szCs w:val="24"/>
              </w:rPr>
            </w:pPr>
            <w:r>
              <w:rPr>
                <w:rFonts w:cs="Times New Roman"/>
                <w:szCs w:val="24"/>
              </w:rPr>
              <w:t>50 (37.0)</w:t>
            </w:r>
          </w:p>
        </w:tc>
        <w:tc>
          <w:tcPr>
            <w:tcW w:w="0" w:type="auto"/>
            <w:hideMark/>
          </w:tcPr>
          <w:p w:rsidR="00B7362A" w:rsidRDefault="00B7362A" w:rsidP="00D9726B">
            <w:pPr>
              <w:rPr>
                <w:rFonts w:cs="Times New Roman"/>
                <w:szCs w:val="24"/>
              </w:rPr>
            </w:pPr>
            <w:r>
              <w:rPr>
                <w:rFonts w:cs="Times New Roman"/>
                <w:szCs w:val="24"/>
              </w:rPr>
              <w:t>18 (13.3)</w:t>
            </w:r>
          </w:p>
        </w:tc>
        <w:tc>
          <w:tcPr>
            <w:tcW w:w="0" w:type="auto"/>
            <w:hideMark/>
          </w:tcPr>
          <w:p w:rsidR="00B7362A" w:rsidRDefault="00B7362A" w:rsidP="00D9726B">
            <w:pPr>
              <w:rPr>
                <w:rFonts w:cs="Times New Roman"/>
                <w:szCs w:val="24"/>
              </w:rPr>
            </w:pPr>
            <w:r>
              <w:rPr>
                <w:rFonts w:cs="Times New Roman"/>
                <w:szCs w:val="24"/>
              </w:rPr>
              <w:t>9 (6.7)</w:t>
            </w:r>
          </w:p>
        </w:tc>
        <w:tc>
          <w:tcPr>
            <w:tcW w:w="0" w:type="auto"/>
            <w:hideMark/>
          </w:tcPr>
          <w:p w:rsidR="00B7362A" w:rsidRDefault="00B7362A" w:rsidP="00D9726B">
            <w:pPr>
              <w:rPr>
                <w:rFonts w:cs="Times New Roman"/>
                <w:szCs w:val="24"/>
              </w:rPr>
            </w:pPr>
            <w:r>
              <w:rPr>
                <w:rFonts w:cs="Times New Roman"/>
                <w:szCs w:val="24"/>
              </w:rPr>
              <w:t>3.16</w:t>
            </w:r>
          </w:p>
        </w:tc>
        <w:tc>
          <w:tcPr>
            <w:tcW w:w="0" w:type="auto"/>
            <w:hideMark/>
          </w:tcPr>
          <w:p w:rsidR="00B7362A" w:rsidRDefault="00B7362A" w:rsidP="00D9726B">
            <w:pPr>
              <w:rPr>
                <w:rFonts w:cs="Times New Roman"/>
                <w:szCs w:val="24"/>
              </w:rPr>
            </w:pPr>
            <w:r>
              <w:rPr>
                <w:rFonts w:cs="Times New Roman"/>
                <w:szCs w:val="24"/>
              </w:rPr>
              <w:t>Agree</w:t>
            </w:r>
          </w:p>
        </w:tc>
      </w:tr>
      <w:tr w:rsidR="00B7362A" w:rsidTr="00D9726B">
        <w:tc>
          <w:tcPr>
            <w:tcW w:w="0" w:type="auto"/>
            <w:hideMark/>
          </w:tcPr>
          <w:p w:rsidR="00B7362A" w:rsidRDefault="00B7362A" w:rsidP="00D9726B">
            <w:pPr>
              <w:jc w:val="center"/>
              <w:rPr>
                <w:rFonts w:cs="Times New Roman"/>
                <w:szCs w:val="24"/>
              </w:rPr>
            </w:pPr>
            <w:r>
              <w:rPr>
                <w:rFonts w:cs="Times New Roman"/>
                <w:szCs w:val="24"/>
              </w:rPr>
              <w:t>4</w:t>
            </w:r>
          </w:p>
        </w:tc>
        <w:tc>
          <w:tcPr>
            <w:tcW w:w="0" w:type="auto"/>
            <w:hideMark/>
          </w:tcPr>
          <w:p w:rsidR="00B7362A" w:rsidRDefault="00B7362A" w:rsidP="00D9726B">
            <w:pPr>
              <w:rPr>
                <w:rFonts w:cs="Times New Roman"/>
                <w:szCs w:val="24"/>
              </w:rPr>
            </w:pPr>
            <w:r>
              <w:rPr>
                <w:rFonts w:cs="Times New Roman"/>
                <w:szCs w:val="24"/>
              </w:rPr>
              <w:t>Some teaching aids are old or not working properly in our school.</w:t>
            </w:r>
          </w:p>
        </w:tc>
        <w:tc>
          <w:tcPr>
            <w:tcW w:w="0" w:type="auto"/>
            <w:hideMark/>
          </w:tcPr>
          <w:p w:rsidR="00B7362A" w:rsidRDefault="00B7362A" w:rsidP="00D9726B">
            <w:pPr>
              <w:rPr>
                <w:rFonts w:cs="Times New Roman"/>
                <w:szCs w:val="24"/>
              </w:rPr>
            </w:pPr>
            <w:r>
              <w:rPr>
                <w:rFonts w:cs="Times New Roman"/>
                <w:szCs w:val="24"/>
              </w:rPr>
              <w:t>60 (44.4)</w:t>
            </w:r>
          </w:p>
        </w:tc>
        <w:tc>
          <w:tcPr>
            <w:tcW w:w="0" w:type="auto"/>
            <w:hideMark/>
          </w:tcPr>
          <w:p w:rsidR="00B7362A" w:rsidRDefault="00B7362A" w:rsidP="00D9726B">
            <w:pPr>
              <w:rPr>
                <w:rFonts w:cs="Times New Roman"/>
                <w:szCs w:val="24"/>
              </w:rPr>
            </w:pPr>
            <w:r>
              <w:rPr>
                <w:rFonts w:cs="Times New Roman"/>
                <w:szCs w:val="24"/>
              </w:rPr>
              <w:t>49 (36.3)</w:t>
            </w:r>
          </w:p>
        </w:tc>
        <w:tc>
          <w:tcPr>
            <w:tcW w:w="0" w:type="auto"/>
            <w:hideMark/>
          </w:tcPr>
          <w:p w:rsidR="00B7362A" w:rsidRDefault="00B7362A" w:rsidP="00D9726B">
            <w:pPr>
              <w:rPr>
                <w:rFonts w:cs="Times New Roman"/>
                <w:szCs w:val="24"/>
              </w:rPr>
            </w:pPr>
            <w:r>
              <w:rPr>
                <w:rFonts w:cs="Times New Roman"/>
                <w:szCs w:val="24"/>
              </w:rPr>
              <w:t>14 (10.4)</w:t>
            </w:r>
          </w:p>
        </w:tc>
        <w:tc>
          <w:tcPr>
            <w:tcW w:w="0" w:type="auto"/>
            <w:hideMark/>
          </w:tcPr>
          <w:p w:rsidR="00B7362A" w:rsidRDefault="00B7362A" w:rsidP="00D9726B">
            <w:pPr>
              <w:rPr>
                <w:rFonts w:cs="Times New Roman"/>
                <w:szCs w:val="24"/>
              </w:rPr>
            </w:pPr>
            <w:r>
              <w:rPr>
                <w:rFonts w:cs="Times New Roman"/>
                <w:szCs w:val="24"/>
              </w:rPr>
              <w:t>12 (8.9)</w:t>
            </w:r>
          </w:p>
        </w:tc>
        <w:tc>
          <w:tcPr>
            <w:tcW w:w="0" w:type="auto"/>
            <w:hideMark/>
          </w:tcPr>
          <w:p w:rsidR="00B7362A" w:rsidRDefault="00B7362A" w:rsidP="00D9726B">
            <w:pPr>
              <w:rPr>
                <w:rFonts w:cs="Times New Roman"/>
                <w:szCs w:val="24"/>
              </w:rPr>
            </w:pPr>
            <w:r>
              <w:rPr>
                <w:rFonts w:cs="Times New Roman"/>
                <w:szCs w:val="24"/>
              </w:rPr>
              <w:t>3.16</w:t>
            </w:r>
          </w:p>
        </w:tc>
        <w:tc>
          <w:tcPr>
            <w:tcW w:w="0" w:type="auto"/>
            <w:hideMark/>
          </w:tcPr>
          <w:p w:rsidR="00B7362A" w:rsidRDefault="00B7362A" w:rsidP="00D9726B">
            <w:pPr>
              <w:rPr>
                <w:rFonts w:cs="Times New Roman"/>
                <w:szCs w:val="24"/>
              </w:rPr>
            </w:pPr>
            <w:r>
              <w:rPr>
                <w:rFonts w:cs="Times New Roman"/>
                <w:szCs w:val="24"/>
              </w:rPr>
              <w:t>Agree</w:t>
            </w:r>
          </w:p>
        </w:tc>
      </w:tr>
      <w:tr w:rsidR="00B7362A" w:rsidTr="00D9726B">
        <w:tc>
          <w:tcPr>
            <w:tcW w:w="0" w:type="auto"/>
            <w:hideMark/>
          </w:tcPr>
          <w:p w:rsidR="00B7362A" w:rsidRDefault="00B7362A" w:rsidP="00D9726B">
            <w:pPr>
              <w:jc w:val="center"/>
              <w:rPr>
                <w:rFonts w:cs="Times New Roman"/>
                <w:szCs w:val="24"/>
              </w:rPr>
            </w:pPr>
            <w:r>
              <w:rPr>
                <w:rFonts w:cs="Times New Roman"/>
                <w:szCs w:val="24"/>
              </w:rPr>
              <w:t>5</w:t>
            </w:r>
          </w:p>
        </w:tc>
        <w:tc>
          <w:tcPr>
            <w:tcW w:w="0" w:type="auto"/>
            <w:hideMark/>
          </w:tcPr>
          <w:p w:rsidR="00B7362A" w:rsidRDefault="00B7362A" w:rsidP="00D9726B">
            <w:pPr>
              <w:rPr>
                <w:rFonts w:cs="Times New Roman"/>
                <w:szCs w:val="24"/>
              </w:rPr>
            </w:pPr>
            <w:r>
              <w:rPr>
                <w:rFonts w:cs="Times New Roman"/>
                <w:szCs w:val="24"/>
              </w:rPr>
              <w:t>Large class sizes make it difficult to use teaching materials effectively.</w:t>
            </w:r>
          </w:p>
        </w:tc>
        <w:tc>
          <w:tcPr>
            <w:tcW w:w="0" w:type="auto"/>
            <w:hideMark/>
          </w:tcPr>
          <w:p w:rsidR="00B7362A" w:rsidRDefault="00B7362A" w:rsidP="00D9726B">
            <w:pPr>
              <w:rPr>
                <w:rFonts w:cs="Times New Roman"/>
                <w:szCs w:val="24"/>
              </w:rPr>
            </w:pPr>
            <w:r>
              <w:rPr>
                <w:rFonts w:cs="Times New Roman"/>
                <w:szCs w:val="24"/>
              </w:rPr>
              <w:t>55 (40.7)</w:t>
            </w:r>
          </w:p>
        </w:tc>
        <w:tc>
          <w:tcPr>
            <w:tcW w:w="0" w:type="auto"/>
            <w:hideMark/>
          </w:tcPr>
          <w:p w:rsidR="00B7362A" w:rsidRDefault="00B7362A" w:rsidP="00D9726B">
            <w:pPr>
              <w:rPr>
                <w:rFonts w:cs="Times New Roman"/>
                <w:szCs w:val="24"/>
              </w:rPr>
            </w:pPr>
            <w:r>
              <w:rPr>
                <w:rFonts w:cs="Times New Roman"/>
                <w:szCs w:val="24"/>
              </w:rPr>
              <w:t>53 (39.3)</w:t>
            </w:r>
          </w:p>
        </w:tc>
        <w:tc>
          <w:tcPr>
            <w:tcW w:w="0" w:type="auto"/>
            <w:hideMark/>
          </w:tcPr>
          <w:p w:rsidR="00B7362A" w:rsidRDefault="00B7362A" w:rsidP="00D9726B">
            <w:pPr>
              <w:rPr>
                <w:rFonts w:cs="Times New Roman"/>
                <w:szCs w:val="24"/>
              </w:rPr>
            </w:pPr>
            <w:r>
              <w:rPr>
                <w:rFonts w:cs="Times New Roman"/>
                <w:szCs w:val="24"/>
              </w:rPr>
              <w:t>16 (11.9)</w:t>
            </w:r>
          </w:p>
        </w:tc>
        <w:tc>
          <w:tcPr>
            <w:tcW w:w="0" w:type="auto"/>
            <w:hideMark/>
          </w:tcPr>
          <w:p w:rsidR="00B7362A" w:rsidRDefault="00B7362A" w:rsidP="00D9726B">
            <w:pPr>
              <w:rPr>
                <w:rFonts w:cs="Times New Roman"/>
                <w:szCs w:val="24"/>
              </w:rPr>
            </w:pPr>
            <w:r>
              <w:rPr>
                <w:rFonts w:cs="Times New Roman"/>
                <w:szCs w:val="24"/>
              </w:rPr>
              <w:t>11 (8.1)</w:t>
            </w:r>
          </w:p>
        </w:tc>
        <w:tc>
          <w:tcPr>
            <w:tcW w:w="0" w:type="auto"/>
            <w:hideMark/>
          </w:tcPr>
          <w:p w:rsidR="00B7362A" w:rsidRDefault="00B7362A" w:rsidP="00D9726B">
            <w:pPr>
              <w:rPr>
                <w:rFonts w:cs="Times New Roman"/>
                <w:szCs w:val="24"/>
              </w:rPr>
            </w:pPr>
            <w:r>
              <w:rPr>
                <w:rFonts w:cs="Times New Roman"/>
                <w:szCs w:val="24"/>
              </w:rPr>
              <w:t>3.13</w:t>
            </w:r>
          </w:p>
        </w:tc>
        <w:tc>
          <w:tcPr>
            <w:tcW w:w="0" w:type="auto"/>
            <w:hideMark/>
          </w:tcPr>
          <w:p w:rsidR="00B7362A" w:rsidRDefault="00B7362A" w:rsidP="00D9726B">
            <w:pPr>
              <w:rPr>
                <w:rFonts w:cs="Times New Roman"/>
                <w:szCs w:val="24"/>
              </w:rPr>
            </w:pPr>
            <w:r>
              <w:rPr>
                <w:rFonts w:cs="Times New Roman"/>
                <w:szCs w:val="24"/>
              </w:rPr>
              <w:t>Agree</w:t>
            </w:r>
          </w:p>
        </w:tc>
      </w:tr>
      <w:tr w:rsidR="00B7362A" w:rsidTr="00D9726B">
        <w:tc>
          <w:tcPr>
            <w:tcW w:w="0" w:type="auto"/>
            <w:hideMark/>
          </w:tcPr>
          <w:p w:rsidR="00B7362A" w:rsidRDefault="00B7362A" w:rsidP="00D9726B">
            <w:pPr>
              <w:rPr>
                <w:rFonts w:cs="Times New Roman"/>
                <w:szCs w:val="24"/>
              </w:rPr>
            </w:pPr>
          </w:p>
        </w:tc>
        <w:tc>
          <w:tcPr>
            <w:tcW w:w="0" w:type="auto"/>
            <w:hideMark/>
          </w:tcPr>
          <w:p w:rsidR="00B7362A" w:rsidRDefault="00B7362A" w:rsidP="00D9726B">
            <w:pPr>
              <w:rPr>
                <w:rFonts w:cs="Times New Roman"/>
                <w:szCs w:val="24"/>
              </w:rPr>
            </w:pPr>
            <w:r>
              <w:rPr>
                <w:rStyle w:val="Strong"/>
                <w:rFonts w:cs="Times New Roman"/>
                <w:szCs w:val="24"/>
              </w:rPr>
              <w:t>Overall Mean</w:t>
            </w:r>
          </w:p>
        </w:tc>
        <w:tc>
          <w:tcPr>
            <w:tcW w:w="0" w:type="auto"/>
            <w:hideMark/>
          </w:tcPr>
          <w:p w:rsidR="00B7362A" w:rsidRDefault="00B7362A" w:rsidP="00D9726B">
            <w:pPr>
              <w:rPr>
                <w:rFonts w:cs="Times New Roman"/>
                <w:szCs w:val="24"/>
              </w:rPr>
            </w:pPr>
          </w:p>
        </w:tc>
        <w:tc>
          <w:tcPr>
            <w:tcW w:w="0" w:type="auto"/>
            <w:hideMark/>
          </w:tcPr>
          <w:p w:rsidR="00B7362A" w:rsidRDefault="00B7362A" w:rsidP="00D9726B">
            <w:pPr>
              <w:rPr>
                <w:rFonts w:cs="Times New Roman"/>
                <w:szCs w:val="24"/>
              </w:rPr>
            </w:pPr>
          </w:p>
        </w:tc>
        <w:tc>
          <w:tcPr>
            <w:tcW w:w="0" w:type="auto"/>
            <w:hideMark/>
          </w:tcPr>
          <w:p w:rsidR="00B7362A" w:rsidRDefault="00B7362A" w:rsidP="00D9726B">
            <w:pPr>
              <w:rPr>
                <w:rFonts w:cs="Times New Roman"/>
                <w:szCs w:val="24"/>
              </w:rPr>
            </w:pPr>
          </w:p>
        </w:tc>
        <w:tc>
          <w:tcPr>
            <w:tcW w:w="0" w:type="auto"/>
            <w:hideMark/>
          </w:tcPr>
          <w:p w:rsidR="00B7362A" w:rsidRDefault="00B7362A" w:rsidP="00D9726B">
            <w:pPr>
              <w:rPr>
                <w:rFonts w:cs="Times New Roman"/>
                <w:szCs w:val="24"/>
              </w:rPr>
            </w:pPr>
          </w:p>
        </w:tc>
        <w:tc>
          <w:tcPr>
            <w:tcW w:w="0" w:type="auto"/>
            <w:hideMark/>
          </w:tcPr>
          <w:p w:rsidR="00B7362A" w:rsidRDefault="00B7362A" w:rsidP="00D9726B">
            <w:pPr>
              <w:rPr>
                <w:rFonts w:cs="Times New Roman"/>
                <w:szCs w:val="24"/>
              </w:rPr>
            </w:pPr>
            <w:r>
              <w:rPr>
                <w:rStyle w:val="Strong"/>
                <w:rFonts w:cs="Times New Roman"/>
                <w:szCs w:val="24"/>
              </w:rPr>
              <w:t>3.18</w:t>
            </w:r>
          </w:p>
        </w:tc>
        <w:tc>
          <w:tcPr>
            <w:tcW w:w="0" w:type="auto"/>
            <w:hideMark/>
          </w:tcPr>
          <w:p w:rsidR="00B7362A" w:rsidRDefault="00B7362A" w:rsidP="00D9726B">
            <w:pPr>
              <w:rPr>
                <w:rFonts w:cs="Times New Roman"/>
                <w:szCs w:val="24"/>
              </w:rPr>
            </w:pPr>
            <w:r>
              <w:rPr>
                <w:rStyle w:val="Strong"/>
                <w:rFonts w:cs="Times New Roman"/>
                <w:szCs w:val="24"/>
              </w:rPr>
              <w:t>Agree</w:t>
            </w:r>
          </w:p>
        </w:tc>
      </w:tr>
    </w:tbl>
    <w:p w:rsidR="00B7362A" w:rsidRDefault="00B7362A" w:rsidP="00B7362A">
      <w:pPr>
        <w:pStyle w:val="NormalWeb"/>
      </w:pPr>
      <w:r>
        <w:rPr>
          <w:rStyle w:val="Strong"/>
        </w:rPr>
        <w:t>Source:</w:t>
      </w:r>
      <w:r>
        <w:t xml:space="preserve"> Field Survey, 2025</w:t>
      </w:r>
    </w:p>
    <w:p w:rsidR="00B7362A" w:rsidRDefault="00B7362A" w:rsidP="00B7362A">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The results in Table 8 indicate that all the listed items have mean values greater than the criterion mean of 2.50. This implies that the respondents agreed that the identified factors represent major challenges in the use of teaching materials for Biology instruction.</w:t>
      </w:r>
    </w:p>
    <w:p w:rsidR="00B7362A" w:rsidRDefault="00B7362A" w:rsidP="00B7362A">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statement </w:t>
      </w:r>
      <w:r>
        <w:rPr>
          <w:rStyle w:val="Emphasis"/>
          <w:rFonts w:ascii="Times New Roman" w:hAnsi="Times New Roman" w:cs="Times New Roman"/>
          <w:sz w:val="24"/>
          <w:szCs w:val="24"/>
        </w:rPr>
        <w:t>“Some teachers are not trained on how to use modern teaching tools”</w:t>
      </w:r>
      <w:r>
        <w:rPr>
          <w:rFonts w:ascii="Times New Roman" w:hAnsi="Times New Roman" w:cs="Times New Roman"/>
          <w:sz w:val="24"/>
          <w:szCs w:val="24"/>
        </w:rPr>
        <w:t xml:space="preserve"> had the highest mean value (3.25), suggesting that inadequate teacher training is a key barrier to the effective utilization of instructional materials. Similarly, </w:t>
      </w:r>
      <w:r>
        <w:rPr>
          <w:rStyle w:val="Emphasis"/>
          <w:rFonts w:ascii="Times New Roman" w:hAnsi="Times New Roman" w:cs="Times New Roman"/>
          <w:sz w:val="24"/>
          <w:szCs w:val="24"/>
        </w:rPr>
        <w:t>“Lack of funds limits the availability of teaching materials in my school”</w:t>
      </w:r>
      <w:r>
        <w:rPr>
          <w:rFonts w:ascii="Times New Roman" w:hAnsi="Times New Roman" w:cs="Times New Roman"/>
          <w:sz w:val="24"/>
          <w:szCs w:val="24"/>
        </w:rPr>
        <w:t xml:space="preserve"> (mean = 3.22) reveals that insufficient financial resources hinder schools from acquiring and maintaining adequate instructional materials.</w:t>
      </w:r>
    </w:p>
    <w:p w:rsidR="00B7362A" w:rsidRDefault="00B7362A" w:rsidP="00B7362A">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Other challenges such as </w:t>
      </w:r>
      <w:r>
        <w:rPr>
          <w:rStyle w:val="Emphasis"/>
          <w:rFonts w:ascii="Times New Roman" w:hAnsi="Times New Roman" w:cs="Times New Roman"/>
          <w:sz w:val="24"/>
          <w:szCs w:val="24"/>
        </w:rPr>
        <w:t>“inadequate Biology materials”</w:t>
      </w:r>
      <w:r>
        <w:rPr>
          <w:rFonts w:ascii="Times New Roman" w:hAnsi="Times New Roman" w:cs="Times New Roman"/>
          <w:sz w:val="24"/>
          <w:szCs w:val="24"/>
        </w:rPr>
        <w:t xml:space="preserve"> (mean = 3.16), </w:t>
      </w:r>
      <w:r>
        <w:rPr>
          <w:rStyle w:val="Emphasis"/>
          <w:rFonts w:ascii="Times New Roman" w:hAnsi="Times New Roman" w:cs="Times New Roman"/>
          <w:sz w:val="24"/>
          <w:szCs w:val="24"/>
        </w:rPr>
        <w:t>“old or nonfunctional teaching aids”</w:t>
      </w:r>
      <w:r>
        <w:rPr>
          <w:rFonts w:ascii="Times New Roman" w:hAnsi="Times New Roman" w:cs="Times New Roman"/>
          <w:sz w:val="24"/>
          <w:szCs w:val="24"/>
        </w:rPr>
        <w:t xml:space="preserve"> (mean = 3.16), and </w:t>
      </w:r>
      <w:r>
        <w:rPr>
          <w:rStyle w:val="Emphasis"/>
          <w:rFonts w:ascii="Times New Roman" w:hAnsi="Times New Roman" w:cs="Times New Roman"/>
          <w:sz w:val="24"/>
          <w:szCs w:val="24"/>
        </w:rPr>
        <w:t>“large class sizes”</w:t>
      </w:r>
      <w:r>
        <w:rPr>
          <w:rFonts w:ascii="Times New Roman" w:hAnsi="Times New Roman" w:cs="Times New Roman"/>
          <w:sz w:val="24"/>
          <w:szCs w:val="24"/>
        </w:rPr>
        <w:t xml:space="preserve"> (mean = 3.13) also affect the quality of instruction and students’ learning outcomes.</w:t>
      </w:r>
    </w:p>
    <w:p w:rsidR="00B7362A" w:rsidRPr="005B3787" w:rsidRDefault="00B7362A" w:rsidP="001314FC">
      <w:pPr>
        <w:pStyle w:val="Heading2"/>
      </w:pPr>
      <w:bookmarkStart w:id="60" w:name="_Toc212483569"/>
      <w:r>
        <w:t>4.4 Testing the Null Hypothesis</w:t>
      </w:r>
      <w:bookmarkEnd w:id="60"/>
      <w:r>
        <w:t xml:space="preserve"> </w:t>
      </w:r>
    </w:p>
    <w:p w:rsidR="00B7362A" w:rsidRPr="00A92E48" w:rsidRDefault="00A92E48" w:rsidP="00A92E48">
      <w:pPr>
        <w:pStyle w:val="Caption"/>
        <w:rPr>
          <w:b w:val="0"/>
          <w:color w:val="auto"/>
          <w:sz w:val="24"/>
          <w:szCs w:val="24"/>
        </w:rPr>
      </w:pPr>
      <w:bookmarkStart w:id="61" w:name="_Toc212484332"/>
      <w:proofErr w:type="gramStart"/>
      <w:r w:rsidRPr="00A92E48">
        <w:rPr>
          <w:color w:val="auto"/>
          <w:sz w:val="24"/>
          <w:szCs w:val="24"/>
        </w:rPr>
        <w:t>table</w:t>
      </w:r>
      <w:proofErr w:type="gramEnd"/>
      <w:r w:rsidRPr="00A92E48">
        <w:rPr>
          <w:color w:val="auto"/>
          <w:sz w:val="24"/>
          <w:szCs w:val="24"/>
        </w:rPr>
        <w:t xml:space="preserve"> 4. </w:t>
      </w:r>
      <w:r w:rsidRPr="00A92E48">
        <w:rPr>
          <w:color w:val="auto"/>
          <w:sz w:val="24"/>
          <w:szCs w:val="24"/>
        </w:rPr>
        <w:fldChar w:fldCharType="begin"/>
      </w:r>
      <w:r w:rsidRPr="00A92E48">
        <w:rPr>
          <w:color w:val="auto"/>
          <w:sz w:val="24"/>
          <w:szCs w:val="24"/>
        </w:rPr>
        <w:instrText xml:space="preserve"> SEQ table_4. \* ARABIC </w:instrText>
      </w:r>
      <w:r w:rsidRPr="00A92E48">
        <w:rPr>
          <w:color w:val="auto"/>
          <w:sz w:val="24"/>
          <w:szCs w:val="24"/>
        </w:rPr>
        <w:fldChar w:fldCharType="separate"/>
      </w:r>
      <w:r w:rsidRPr="00A92E48">
        <w:rPr>
          <w:noProof/>
          <w:color w:val="auto"/>
          <w:sz w:val="24"/>
          <w:szCs w:val="24"/>
        </w:rPr>
        <w:t>9</w:t>
      </w:r>
      <w:r w:rsidRPr="00A92E48">
        <w:rPr>
          <w:color w:val="auto"/>
          <w:sz w:val="24"/>
          <w:szCs w:val="24"/>
        </w:rPr>
        <w:fldChar w:fldCharType="end"/>
      </w:r>
      <w:r w:rsidR="00B7362A" w:rsidRPr="00A92E48">
        <w:rPr>
          <w:bCs w:val="0"/>
          <w:color w:val="auto"/>
          <w:sz w:val="24"/>
          <w:szCs w:val="24"/>
        </w:rPr>
        <w:t>:</w:t>
      </w:r>
      <w:r w:rsidR="00B7362A" w:rsidRPr="00A92E48">
        <w:rPr>
          <w:b w:val="0"/>
          <w:color w:val="auto"/>
          <w:sz w:val="24"/>
          <w:szCs w:val="24"/>
        </w:rPr>
        <w:t xml:space="preserve"> Responses on the Roles of Teaching and Teaching Materials in Teaching, Learning, and Retention of Biological Concepts among Senior Secondary School Students in </w:t>
      </w:r>
      <w:proofErr w:type="spellStart"/>
      <w:r w:rsidR="00B7362A" w:rsidRPr="00A92E48">
        <w:rPr>
          <w:b w:val="0"/>
          <w:color w:val="auto"/>
          <w:sz w:val="24"/>
          <w:szCs w:val="24"/>
        </w:rPr>
        <w:t>Sokoto</w:t>
      </w:r>
      <w:proofErr w:type="spellEnd"/>
      <w:r w:rsidR="00B7362A" w:rsidRPr="00A92E48">
        <w:rPr>
          <w:b w:val="0"/>
          <w:color w:val="auto"/>
          <w:sz w:val="24"/>
          <w:szCs w:val="24"/>
        </w:rPr>
        <w:t xml:space="preserve"> Metropolis.</w:t>
      </w:r>
      <w:bookmarkEnd w:id="61"/>
    </w:p>
    <w:tbl>
      <w:tblPr>
        <w:tblStyle w:val="TableGrid"/>
        <w:tblW w:w="108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30"/>
        <w:gridCol w:w="3870"/>
        <w:gridCol w:w="1260"/>
        <w:gridCol w:w="1260"/>
        <w:gridCol w:w="1260"/>
        <w:gridCol w:w="1170"/>
        <w:gridCol w:w="1350"/>
      </w:tblGrid>
      <w:tr w:rsidR="00B7362A" w:rsidTr="00D9726B">
        <w:tc>
          <w:tcPr>
            <w:tcW w:w="630" w:type="dxa"/>
            <w:tcBorders>
              <w:top w:val="single" w:sz="4" w:space="0" w:color="auto"/>
              <w:bottom w:val="single" w:sz="4" w:space="0" w:color="auto"/>
            </w:tcBorders>
          </w:tcPr>
          <w:p w:rsidR="00B7362A" w:rsidRDefault="00B7362A" w:rsidP="00D9726B">
            <w:pPr>
              <w:spacing w:line="480" w:lineRule="auto"/>
              <w:jc w:val="both"/>
              <w:rPr>
                <w:rFonts w:cs="Times New Roman"/>
                <w:szCs w:val="24"/>
              </w:rPr>
            </w:pPr>
            <w:r>
              <w:rPr>
                <w:rFonts w:cs="Times New Roman"/>
                <w:szCs w:val="24"/>
              </w:rPr>
              <w:t>S/N</w:t>
            </w:r>
          </w:p>
        </w:tc>
        <w:tc>
          <w:tcPr>
            <w:tcW w:w="3870" w:type="dxa"/>
            <w:tcBorders>
              <w:top w:val="single" w:sz="4" w:space="0" w:color="auto"/>
              <w:bottom w:val="single" w:sz="4" w:space="0" w:color="auto"/>
            </w:tcBorders>
          </w:tcPr>
          <w:p w:rsidR="00B7362A" w:rsidRDefault="00B7362A" w:rsidP="00D9726B">
            <w:pPr>
              <w:spacing w:line="480" w:lineRule="auto"/>
              <w:jc w:val="both"/>
              <w:rPr>
                <w:rFonts w:cs="Times New Roman"/>
                <w:szCs w:val="24"/>
              </w:rPr>
            </w:pPr>
            <w:r>
              <w:rPr>
                <w:rFonts w:cs="Times New Roman"/>
                <w:szCs w:val="24"/>
              </w:rPr>
              <w:t>Items</w:t>
            </w:r>
          </w:p>
        </w:tc>
        <w:tc>
          <w:tcPr>
            <w:tcW w:w="1260" w:type="dxa"/>
            <w:tcBorders>
              <w:top w:val="single" w:sz="4" w:space="0" w:color="auto"/>
              <w:bottom w:val="single" w:sz="4" w:space="0" w:color="auto"/>
            </w:tcBorders>
          </w:tcPr>
          <w:p w:rsidR="00B7362A" w:rsidRDefault="00B7362A" w:rsidP="00D9726B">
            <w:pPr>
              <w:spacing w:line="480" w:lineRule="auto"/>
              <w:jc w:val="both"/>
              <w:rPr>
                <w:rFonts w:cs="Times New Roman"/>
                <w:szCs w:val="24"/>
              </w:rPr>
            </w:pPr>
            <w:r>
              <w:rPr>
                <w:rFonts w:cs="Times New Roman"/>
                <w:szCs w:val="24"/>
              </w:rPr>
              <w:t xml:space="preserve">SA </w:t>
            </w:r>
            <w:proofErr w:type="gramStart"/>
            <w:r>
              <w:rPr>
                <w:rFonts w:cs="Times New Roman"/>
                <w:szCs w:val="24"/>
              </w:rPr>
              <w:t>f(</w:t>
            </w:r>
            <w:proofErr w:type="gramEnd"/>
            <w:r>
              <w:rPr>
                <w:rFonts w:cs="Times New Roman"/>
                <w:szCs w:val="24"/>
              </w:rPr>
              <w:t>%)</w:t>
            </w:r>
          </w:p>
        </w:tc>
        <w:tc>
          <w:tcPr>
            <w:tcW w:w="1260" w:type="dxa"/>
            <w:tcBorders>
              <w:top w:val="single" w:sz="4" w:space="0" w:color="auto"/>
              <w:bottom w:val="single" w:sz="4" w:space="0" w:color="auto"/>
            </w:tcBorders>
          </w:tcPr>
          <w:p w:rsidR="00B7362A" w:rsidRDefault="00B7362A" w:rsidP="00D9726B">
            <w:pPr>
              <w:spacing w:line="480" w:lineRule="auto"/>
              <w:jc w:val="both"/>
              <w:rPr>
                <w:rFonts w:cs="Times New Roman"/>
                <w:szCs w:val="24"/>
              </w:rPr>
            </w:pPr>
            <w:r>
              <w:rPr>
                <w:rFonts w:cs="Times New Roman"/>
                <w:szCs w:val="24"/>
              </w:rPr>
              <w:t xml:space="preserve">A </w:t>
            </w:r>
            <w:proofErr w:type="gramStart"/>
            <w:r>
              <w:rPr>
                <w:rFonts w:cs="Times New Roman"/>
                <w:szCs w:val="24"/>
              </w:rPr>
              <w:t>f(</w:t>
            </w:r>
            <w:proofErr w:type="gramEnd"/>
            <w:r>
              <w:rPr>
                <w:rFonts w:cs="Times New Roman"/>
                <w:szCs w:val="24"/>
              </w:rPr>
              <w:t>%)</w:t>
            </w:r>
          </w:p>
        </w:tc>
        <w:tc>
          <w:tcPr>
            <w:tcW w:w="1260" w:type="dxa"/>
            <w:tcBorders>
              <w:top w:val="single" w:sz="4" w:space="0" w:color="auto"/>
              <w:bottom w:val="single" w:sz="4" w:space="0" w:color="auto"/>
            </w:tcBorders>
          </w:tcPr>
          <w:p w:rsidR="00B7362A" w:rsidRDefault="00B7362A" w:rsidP="00D9726B">
            <w:pPr>
              <w:spacing w:line="480" w:lineRule="auto"/>
              <w:jc w:val="both"/>
              <w:rPr>
                <w:rFonts w:cs="Times New Roman"/>
                <w:szCs w:val="24"/>
              </w:rPr>
            </w:pPr>
            <w:r>
              <w:rPr>
                <w:rFonts w:cs="Times New Roman"/>
                <w:szCs w:val="24"/>
              </w:rPr>
              <w:t xml:space="preserve">D </w:t>
            </w:r>
            <w:proofErr w:type="gramStart"/>
            <w:r>
              <w:rPr>
                <w:rFonts w:cs="Times New Roman"/>
                <w:szCs w:val="24"/>
              </w:rPr>
              <w:t>f(</w:t>
            </w:r>
            <w:proofErr w:type="gramEnd"/>
            <w:r>
              <w:rPr>
                <w:rFonts w:cs="Times New Roman"/>
                <w:szCs w:val="24"/>
              </w:rPr>
              <w:t>%)</w:t>
            </w:r>
          </w:p>
        </w:tc>
        <w:tc>
          <w:tcPr>
            <w:tcW w:w="1170" w:type="dxa"/>
            <w:tcBorders>
              <w:top w:val="single" w:sz="4" w:space="0" w:color="auto"/>
              <w:bottom w:val="single" w:sz="4" w:space="0" w:color="auto"/>
            </w:tcBorders>
          </w:tcPr>
          <w:p w:rsidR="00B7362A" w:rsidRDefault="00B7362A" w:rsidP="00D9726B">
            <w:pPr>
              <w:spacing w:line="480" w:lineRule="auto"/>
              <w:jc w:val="both"/>
              <w:rPr>
                <w:rFonts w:cs="Times New Roman"/>
                <w:szCs w:val="24"/>
              </w:rPr>
            </w:pPr>
            <w:r>
              <w:rPr>
                <w:rFonts w:cs="Times New Roman"/>
                <w:szCs w:val="24"/>
              </w:rPr>
              <w:t xml:space="preserve">SD </w:t>
            </w:r>
            <w:proofErr w:type="gramStart"/>
            <w:r>
              <w:rPr>
                <w:rFonts w:cs="Times New Roman"/>
                <w:szCs w:val="24"/>
              </w:rPr>
              <w:t>f(</w:t>
            </w:r>
            <w:proofErr w:type="gramEnd"/>
            <w:r>
              <w:rPr>
                <w:rFonts w:cs="Times New Roman"/>
                <w:szCs w:val="24"/>
              </w:rPr>
              <w:t>%)</w:t>
            </w:r>
          </w:p>
        </w:tc>
        <w:tc>
          <w:tcPr>
            <w:tcW w:w="1350" w:type="dxa"/>
            <w:tcBorders>
              <w:top w:val="single" w:sz="4" w:space="0" w:color="auto"/>
              <w:bottom w:val="single" w:sz="4" w:space="0" w:color="auto"/>
            </w:tcBorders>
          </w:tcPr>
          <w:p w:rsidR="00B7362A" w:rsidRDefault="00B7362A" w:rsidP="00D9726B">
            <w:pPr>
              <w:spacing w:line="480" w:lineRule="auto"/>
              <w:jc w:val="both"/>
              <w:rPr>
                <w:rFonts w:cs="Times New Roman"/>
                <w:szCs w:val="24"/>
              </w:rPr>
            </w:pPr>
            <w:r>
              <w:rPr>
                <w:rFonts w:cs="Times New Roman"/>
                <w:szCs w:val="24"/>
              </w:rPr>
              <w:t>Total</w:t>
            </w:r>
          </w:p>
        </w:tc>
      </w:tr>
      <w:tr w:rsidR="00B7362A" w:rsidTr="00D9726B">
        <w:tc>
          <w:tcPr>
            <w:tcW w:w="630" w:type="dxa"/>
            <w:tcBorders>
              <w:top w:val="single" w:sz="4" w:space="0" w:color="auto"/>
            </w:tcBorders>
          </w:tcPr>
          <w:p w:rsidR="00B7362A" w:rsidRDefault="00B7362A" w:rsidP="00D9726B">
            <w:pPr>
              <w:spacing w:line="480" w:lineRule="auto"/>
              <w:jc w:val="both"/>
              <w:rPr>
                <w:rFonts w:cs="Times New Roman"/>
                <w:szCs w:val="24"/>
              </w:rPr>
            </w:pPr>
            <w:r>
              <w:rPr>
                <w:rFonts w:cs="Times New Roman"/>
                <w:szCs w:val="24"/>
              </w:rPr>
              <w:t>1</w:t>
            </w:r>
          </w:p>
        </w:tc>
        <w:tc>
          <w:tcPr>
            <w:tcW w:w="3870" w:type="dxa"/>
            <w:tcBorders>
              <w:top w:val="single" w:sz="4" w:space="0" w:color="auto"/>
            </w:tcBorders>
          </w:tcPr>
          <w:p w:rsidR="00B7362A" w:rsidRDefault="00B7362A" w:rsidP="00D9726B">
            <w:pPr>
              <w:spacing w:line="480" w:lineRule="auto"/>
              <w:jc w:val="both"/>
              <w:rPr>
                <w:rFonts w:cs="Times New Roman"/>
                <w:szCs w:val="24"/>
              </w:rPr>
            </w:pPr>
            <w:r>
              <w:rPr>
                <w:rFonts w:cs="Times New Roman"/>
                <w:szCs w:val="24"/>
              </w:rPr>
              <w:t>To what extent do teaching materials enhance students’ understanding of biological concepts?</w:t>
            </w:r>
          </w:p>
        </w:tc>
        <w:tc>
          <w:tcPr>
            <w:tcW w:w="1260" w:type="dxa"/>
            <w:tcBorders>
              <w:top w:val="single" w:sz="4" w:space="0" w:color="auto"/>
            </w:tcBorders>
          </w:tcPr>
          <w:p w:rsidR="00B7362A" w:rsidRDefault="00B7362A" w:rsidP="00D9726B">
            <w:pPr>
              <w:spacing w:line="480" w:lineRule="auto"/>
              <w:jc w:val="both"/>
              <w:rPr>
                <w:rFonts w:cs="Times New Roman"/>
                <w:szCs w:val="24"/>
              </w:rPr>
            </w:pPr>
            <w:r>
              <w:rPr>
                <w:rFonts w:cs="Times New Roman"/>
                <w:szCs w:val="24"/>
              </w:rPr>
              <w:t>60(44.4%)</w:t>
            </w:r>
          </w:p>
        </w:tc>
        <w:tc>
          <w:tcPr>
            <w:tcW w:w="1260" w:type="dxa"/>
            <w:tcBorders>
              <w:top w:val="single" w:sz="4" w:space="0" w:color="auto"/>
            </w:tcBorders>
          </w:tcPr>
          <w:p w:rsidR="00B7362A" w:rsidRDefault="00B7362A" w:rsidP="00D9726B">
            <w:pPr>
              <w:spacing w:line="480" w:lineRule="auto"/>
              <w:jc w:val="both"/>
              <w:rPr>
                <w:rFonts w:cs="Times New Roman"/>
                <w:szCs w:val="24"/>
              </w:rPr>
            </w:pPr>
            <w:r>
              <w:rPr>
                <w:rFonts w:cs="Times New Roman"/>
                <w:szCs w:val="24"/>
              </w:rPr>
              <w:t>50(37.0%)</w:t>
            </w:r>
          </w:p>
        </w:tc>
        <w:tc>
          <w:tcPr>
            <w:tcW w:w="1260" w:type="dxa"/>
            <w:tcBorders>
              <w:top w:val="single" w:sz="4" w:space="0" w:color="auto"/>
            </w:tcBorders>
          </w:tcPr>
          <w:p w:rsidR="00B7362A" w:rsidRDefault="00B7362A" w:rsidP="00D9726B">
            <w:pPr>
              <w:spacing w:line="480" w:lineRule="auto"/>
              <w:jc w:val="both"/>
              <w:rPr>
                <w:rFonts w:cs="Times New Roman"/>
                <w:szCs w:val="24"/>
              </w:rPr>
            </w:pPr>
            <w:r>
              <w:rPr>
                <w:rFonts w:cs="Times New Roman"/>
                <w:szCs w:val="24"/>
              </w:rPr>
              <w:t>15(11.1%)</w:t>
            </w:r>
          </w:p>
        </w:tc>
        <w:tc>
          <w:tcPr>
            <w:tcW w:w="1170" w:type="dxa"/>
            <w:tcBorders>
              <w:top w:val="single" w:sz="4" w:space="0" w:color="auto"/>
            </w:tcBorders>
          </w:tcPr>
          <w:p w:rsidR="00B7362A" w:rsidRDefault="00B7362A" w:rsidP="00D9726B">
            <w:pPr>
              <w:spacing w:line="480" w:lineRule="auto"/>
              <w:jc w:val="both"/>
              <w:rPr>
                <w:rFonts w:cs="Times New Roman"/>
                <w:szCs w:val="24"/>
              </w:rPr>
            </w:pPr>
            <w:r>
              <w:rPr>
                <w:rFonts w:cs="Times New Roman"/>
                <w:szCs w:val="24"/>
              </w:rPr>
              <w:t>10(7.4%)</w:t>
            </w:r>
          </w:p>
        </w:tc>
        <w:tc>
          <w:tcPr>
            <w:tcW w:w="1350" w:type="dxa"/>
            <w:tcBorders>
              <w:top w:val="single" w:sz="4" w:space="0" w:color="auto"/>
            </w:tcBorders>
          </w:tcPr>
          <w:p w:rsidR="00B7362A" w:rsidRDefault="00B7362A" w:rsidP="00D9726B">
            <w:pPr>
              <w:spacing w:line="480" w:lineRule="auto"/>
              <w:jc w:val="both"/>
              <w:rPr>
                <w:rFonts w:cs="Times New Roman"/>
                <w:szCs w:val="24"/>
              </w:rPr>
            </w:pPr>
            <w:r>
              <w:rPr>
                <w:rFonts w:cs="Times New Roman"/>
                <w:szCs w:val="24"/>
              </w:rPr>
              <w:t>135(100%)</w:t>
            </w:r>
          </w:p>
        </w:tc>
      </w:tr>
      <w:tr w:rsidR="00B7362A" w:rsidTr="00D9726B">
        <w:tc>
          <w:tcPr>
            <w:tcW w:w="630" w:type="dxa"/>
          </w:tcPr>
          <w:p w:rsidR="00B7362A" w:rsidRDefault="00B7362A" w:rsidP="00D9726B">
            <w:pPr>
              <w:spacing w:line="480" w:lineRule="auto"/>
              <w:jc w:val="both"/>
              <w:rPr>
                <w:rFonts w:cs="Times New Roman"/>
                <w:szCs w:val="24"/>
              </w:rPr>
            </w:pPr>
            <w:r>
              <w:rPr>
                <w:rFonts w:cs="Times New Roman"/>
                <w:szCs w:val="24"/>
              </w:rPr>
              <w:t>2</w:t>
            </w:r>
          </w:p>
        </w:tc>
        <w:tc>
          <w:tcPr>
            <w:tcW w:w="3870" w:type="dxa"/>
          </w:tcPr>
          <w:p w:rsidR="00B7362A" w:rsidRDefault="00B7362A" w:rsidP="00D9726B">
            <w:pPr>
              <w:spacing w:line="480" w:lineRule="auto"/>
              <w:jc w:val="both"/>
              <w:rPr>
                <w:rFonts w:cs="Times New Roman"/>
                <w:szCs w:val="24"/>
              </w:rPr>
            </w:pPr>
            <w:r>
              <w:rPr>
                <w:rFonts w:cs="Times New Roman"/>
                <w:szCs w:val="24"/>
              </w:rPr>
              <w:t>How do teaching materials influence students’ retention of biological knowledge?</w:t>
            </w:r>
          </w:p>
        </w:tc>
        <w:tc>
          <w:tcPr>
            <w:tcW w:w="1260" w:type="dxa"/>
          </w:tcPr>
          <w:p w:rsidR="00B7362A" w:rsidRDefault="00B7362A" w:rsidP="00D9726B">
            <w:pPr>
              <w:spacing w:line="480" w:lineRule="auto"/>
              <w:jc w:val="both"/>
              <w:rPr>
                <w:rFonts w:cs="Times New Roman"/>
                <w:szCs w:val="24"/>
              </w:rPr>
            </w:pPr>
            <w:r>
              <w:rPr>
                <w:rFonts w:cs="Times New Roman"/>
                <w:szCs w:val="24"/>
              </w:rPr>
              <w:t>55(40.7%)</w:t>
            </w:r>
          </w:p>
        </w:tc>
        <w:tc>
          <w:tcPr>
            <w:tcW w:w="1260" w:type="dxa"/>
          </w:tcPr>
          <w:p w:rsidR="00B7362A" w:rsidRDefault="00B7362A" w:rsidP="00D9726B">
            <w:pPr>
              <w:spacing w:line="480" w:lineRule="auto"/>
              <w:jc w:val="both"/>
              <w:rPr>
                <w:rFonts w:cs="Times New Roman"/>
                <w:szCs w:val="24"/>
              </w:rPr>
            </w:pPr>
            <w:r>
              <w:rPr>
                <w:rFonts w:cs="Times New Roman"/>
                <w:szCs w:val="24"/>
              </w:rPr>
              <w:t>58(42.9%)</w:t>
            </w:r>
          </w:p>
        </w:tc>
        <w:tc>
          <w:tcPr>
            <w:tcW w:w="1260" w:type="dxa"/>
          </w:tcPr>
          <w:p w:rsidR="00B7362A" w:rsidRDefault="00B7362A" w:rsidP="00D9726B">
            <w:pPr>
              <w:spacing w:line="480" w:lineRule="auto"/>
              <w:jc w:val="both"/>
              <w:rPr>
                <w:rFonts w:cs="Times New Roman"/>
                <w:szCs w:val="24"/>
              </w:rPr>
            </w:pPr>
            <w:r>
              <w:rPr>
                <w:rFonts w:cs="Times New Roman"/>
                <w:szCs w:val="24"/>
              </w:rPr>
              <w:t>12(8.9%0</w:t>
            </w:r>
          </w:p>
        </w:tc>
        <w:tc>
          <w:tcPr>
            <w:tcW w:w="1170" w:type="dxa"/>
          </w:tcPr>
          <w:p w:rsidR="00B7362A" w:rsidRDefault="00B7362A" w:rsidP="00D9726B">
            <w:pPr>
              <w:spacing w:line="480" w:lineRule="auto"/>
              <w:jc w:val="both"/>
              <w:rPr>
                <w:rFonts w:cs="Times New Roman"/>
                <w:szCs w:val="24"/>
              </w:rPr>
            </w:pPr>
            <w:r>
              <w:rPr>
                <w:rFonts w:cs="Times New Roman"/>
                <w:szCs w:val="24"/>
              </w:rPr>
              <w:t>10(7.5%)</w:t>
            </w:r>
          </w:p>
        </w:tc>
        <w:tc>
          <w:tcPr>
            <w:tcW w:w="1350" w:type="dxa"/>
          </w:tcPr>
          <w:p w:rsidR="00B7362A" w:rsidRDefault="00B7362A" w:rsidP="00D9726B">
            <w:pPr>
              <w:spacing w:line="480" w:lineRule="auto"/>
              <w:jc w:val="both"/>
              <w:rPr>
                <w:rFonts w:cs="Times New Roman"/>
                <w:szCs w:val="24"/>
              </w:rPr>
            </w:pPr>
            <w:r>
              <w:rPr>
                <w:rFonts w:cs="Times New Roman"/>
                <w:szCs w:val="24"/>
              </w:rPr>
              <w:t>135(100%)</w:t>
            </w:r>
          </w:p>
        </w:tc>
      </w:tr>
      <w:tr w:rsidR="00B7362A" w:rsidTr="00D9726B">
        <w:trPr>
          <w:trHeight w:val="873"/>
        </w:trPr>
        <w:tc>
          <w:tcPr>
            <w:tcW w:w="630" w:type="dxa"/>
            <w:tcBorders>
              <w:bottom w:val="single" w:sz="4" w:space="0" w:color="auto"/>
            </w:tcBorders>
          </w:tcPr>
          <w:p w:rsidR="00B7362A" w:rsidRDefault="00B7362A" w:rsidP="00D9726B">
            <w:pPr>
              <w:spacing w:line="480" w:lineRule="auto"/>
              <w:jc w:val="both"/>
              <w:rPr>
                <w:rFonts w:cs="Times New Roman"/>
                <w:szCs w:val="24"/>
              </w:rPr>
            </w:pPr>
            <w:r>
              <w:rPr>
                <w:rFonts w:cs="Times New Roman"/>
                <w:szCs w:val="24"/>
              </w:rPr>
              <w:t>3</w:t>
            </w:r>
          </w:p>
        </w:tc>
        <w:tc>
          <w:tcPr>
            <w:tcW w:w="3870" w:type="dxa"/>
            <w:tcBorders>
              <w:bottom w:val="single" w:sz="4" w:space="0" w:color="auto"/>
            </w:tcBorders>
          </w:tcPr>
          <w:p w:rsidR="00B7362A" w:rsidRDefault="00B7362A" w:rsidP="00D9726B">
            <w:pPr>
              <w:spacing w:line="480" w:lineRule="auto"/>
              <w:jc w:val="both"/>
              <w:rPr>
                <w:rFonts w:cs="Times New Roman"/>
                <w:szCs w:val="24"/>
              </w:rPr>
            </w:pPr>
            <w:r>
              <w:rPr>
                <w:rFonts w:cs="Times New Roman"/>
                <w:szCs w:val="24"/>
              </w:rPr>
              <w:t>What is the difference in students’ academic performance when taught with and without teaching materials?</w:t>
            </w:r>
          </w:p>
        </w:tc>
        <w:tc>
          <w:tcPr>
            <w:tcW w:w="1260" w:type="dxa"/>
            <w:tcBorders>
              <w:bottom w:val="single" w:sz="4" w:space="0" w:color="auto"/>
            </w:tcBorders>
          </w:tcPr>
          <w:p w:rsidR="00B7362A" w:rsidRDefault="00B7362A" w:rsidP="00D9726B">
            <w:pPr>
              <w:spacing w:line="480" w:lineRule="auto"/>
              <w:jc w:val="both"/>
              <w:rPr>
                <w:rFonts w:cs="Times New Roman"/>
                <w:szCs w:val="24"/>
              </w:rPr>
            </w:pPr>
            <w:r>
              <w:rPr>
                <w:rFonts w:cs="Times New Roman"/>
                <w:szCs w:val="24"/>
              </w:rPr>
              <w:t>50(37.0%)</w:t>
            </w:r>
          </w:p>
        </w:tc>
        <w:tc>
          <w:tcPr>
            <w:tcW w:w="1260" w:type="dxa"/>
            <w:tcBorders>
              <w:bottom w:val="single" w:sz="4" w:space="0" w:color="auto"/>
            </w:tcBorders>
          </w:tcPr>
          <w:p w:rsidR="00B7362A" w:rsidRDefault="00B7362A" w:rsidP="00D9726B">
            <w:pPr>
              <w:spacing w:line="480" w:lineRule="auto"/>
              <w:jc w:val="both"/>
              <w:rPr>
                <w:rFonts w:cs="Times New Roman"/>
                <w:szCs w:val="24"/>
              </w:rPr>
            </w:pPr>
            <w:r>
              <w:rPr>
                <w:rFonts w:cs="Times New Roman"/>
                <w:szCs w:val="24"/>
              </w:rPr>
              <w:t>52(38.5%)</w:t>
            </w:r>
          </w:p>
        </w:tc>
        <w:tc>
          <w:tcPr>
            <w:tcW w:w="1260" w:type="dxa"/>
            <w:tcBorders>
              <w:bottom w:val="single" w:sz="4" w:space="0" w:color="auto"/>
            </w:tcBorders>
          </w:tcPr>
          <w:p w:rsidR="00B7362A" w:rsidRDefault="00B7362A" w:rsidP="00D9726B">
            <w:pPr>
              <w:spacing w:line="480" w:lineRule="auto"/>
              <w:jc w:val="both"/>
              <w:rPr>
                <w:rFonts w:cs="Times New Roman"/>
                <w:szCs w:val="24"/>
              </w:rPr>
            </w:pPr>
            <w:r>
              <w:rPr>
                <w:rFonts w:cs="Times New Roman"/>
                <w:szCs w:val="24"/>
              </w:rPr>
              <w:t>20(14.8%)</w:t>
            </w:r>
          </w:p>
        </w:tc>
        <w:tc>
          <w:tcPr>
            <w:tcW w:w="1170" w:type="dxa"/>
            <w:tcBorders>
              <w:bottom w:val="single" w:sz="4" w:space="0" w:color="auto"/>
            </w:tcBorders>
          </w:tcPr>
          <w:p w:rsidR="00B7362A" w:rsidRDefault="00B7362A" w:rsidP="00D9726B">
            <w:pPr>
              <w:spacing w:line="480" w:lineRule="auto"/>
              <w:jc w:val="both"/>
              <w:rPr>
                <w:rFonts w:cs="Times New Roman"/>
                <w:szCs w:val="24"/>
              </w:rPr>
            </w:pPr>
            <w:r>
              <w:rPr>
                <w:rFonts w:cs="Times New Roman"/>
                <w:szCs w:val="24"/>
              </w:rPr>
              <w:t>13(9.7%)</w:t>
            </w:r>
          </w:p>
        </w:tc>
        <w:tc>
          <w:tcPr>
            <w:tcW w:w="1350" w:type="dxa"/>
            <w:tcBorders>
              <w:bottom w:val="single" w:sz="4" w:space="0" w:color="auto"/>
            </w:tcBorders>
          </w:tcPr>
          <w:p w:rsidR="00B7362A" w:rsidRDefault="00B7362A" w:rsidP="00D9726B">
            <w:pPr>
              <w:spacing w:line="480" w:lineRule="auto"/>
              <w:jc w:val="both"/>
              <w:rPr>
                <w:rFonts w:cs="Times New Roman"/>
                <w:szCs w:val="24"/>
              </w:rPr>
            </w:pPr>
            <w:r>
              <w:rPr>
                <w:rFonts w:cs="Times New Roman"/>
                <w:szCs w:val="24"/>
              </w:rPr>
              <w:t>135(100%)</w:t>
            </w:r>
          </w:p>
        </w:tc>
      </w:tr>
    </w:tbl>
    <w:p w:rsidR="00B7362A" w:rsidRPr="00A60E75" w:rsidRDefault="00B7362A" w:rsidP="00B7362A">
      <w:pPr>
        <w:pStyle w:val="NormalWeb"/>
      </w:pPr>
      <w:r>
        <w:rPr>
          <w:rStyle w:val="Strong"/>
        </w:rPr>
        <w:t>Source:</w:t>
      </w:r>
      <w:r>
        <w:t xml:space="preserve"> Field Survey, 2025</w:t>
      </w:r>
    </w:p>
    <w:p w:rsidR="00B7362A" w:rsidRDefault="00B7362A" w:rsidP="00B7362A">
      <w:pPr>
        <w:spacing w:line="480" w:lineRule="auto"/>
        <w:jc w:val="both"/>
        <w:rPr>
          <w:rFonts w:eastAsia="Times New Roman"/>
          <w:b/>
          <w:bCs/>
          <w:szCs w:val="24"/>
        </w:rPr>
      </w:pPr>
      <w:r>
        <w:rPr>
          <w:szCs w:val="24"/>
        </w:rPr>
        <w:t xml:space="preserve">The data in Table 4.1 reveal that the majority of respondents strongly agreed and agreed across the three research questions, indicating that teaching materials play a vital role in the teaching and learning of biological concepts. For the first question, 81.4% of respondents agreed that teaching materials enhance understanding, while only 18.5% disagreed. Similarly, 83.6% of </w:t>
      </w:r>
      <w:r>
        <w:rPr>
          <w:szCs w:val="24"/>
        </w:rPr>
        <w:lastRenderedPageBreak/>
        <w:t xml:space="preserve">respondents affirmed that teaching materials improve retention of biological knowledge, showing a clear positive impact on students’ ability to remember what they learn. Regarding the third question, 75.5% of the respondents believed that students taught with teaching materials performed better academically than those taught without them. These findings suggest that the use of instructional materials significantly enhances comprehension, retention, and performance in Biology among senior secondary school students in </w:t>
      </w:r>
      <w:proofErr w:type="spellStart"/>
      <w:r>
        <w:rPr>
          <w:szCs w:val="24"/>
        </w:rPr>
        <w:t>Sokoto</w:t>
      </w:r>
      <w:proofErr w:type="spellEnd"/>
      <w:r>
        <w:rPr>
          <w:szCs w:val="24"/>
        </w:rPr>
        <w:t xml:space="preserve"> Metropolis.</w:t>
      </w:r>
    </w:p>
    <w:p w:rsidR="00B7362A" w:rsidRDefault="00B7362A" w:rsidP="001314FC">
      <w:pPr>
        <w:pStyle w:val="Heading2"/>
      </w:pPr>
      <w:bookmarkStart w:id="62" w:name="_Toc212483570"/>
      <w:r>
        <w:t>4.5 Summary of the Major Findings</w:t>
      </w:r>
      <w:bookmarkEnd w:id="62"/>
    </w:p>
    <w:p w:rsidR="00B7362A" w:rsidRDefault="00B7362A" w:rsidP="00B7362A">
      <w:pPr>
        <w:spacing w:before="100" w:beforeAutospacing="1" w:after="100" w:afterAutospacing="1" w:line="480" w:lineRule="auto"/>
        <w:jc w:val="both"/>
        <w:rPr>
          <w:rFonts w:eastAsia="Times New Roman"/>
          <w:szCs w:val="24"/>
        </w:rPr>
      </w:pPr>
      <w:r>
        <w:rPr>
          <w:rFonts w:eastAsia="Times New Roman"/>
          <w:szCs w:val="24"/>
        </w:rPr>
        <w:t xml:space="preserve">The study examined the </w:t>
      </w:r>
      <w:r>
        <w:rPr>
          <w:rFonts w:eastAsia="Times New Roman"/>
          <w:bCs/>
          <w:szCs w:val="24"/>
        </w:rPr>
        <w:t>availability, use, and challenges of teaching materials in the teaching and learning of Biology among students</w:t>
      </w:r>
      <w:r>
        <w:rPr>
          <w:rFonts w:eastAsia="Times New Roman"/>
          <w:szCs w:val="24"/>
        </w:rPr>
        <w:t>. The major findings from the analysis are summarized as follows:</w:t>
      </w:r>
    </w:p>
    <w:p w:rsidR="00B7362A" w:rsidRDefault="00B7362A" w:rsidP="00B7362A">
      <w:pPr>
        <w:numPr>
          <w:ilvl w:val="0"/>
          <w:numId w:val="6"/>
        </w:numPr>
        <w:spacing w:before="100" w:beforeAutospacing="1" w:after="100" w:afterAutospacing="1" w:line="480" w:lineRule="auto"/>
        <w:jc w:val="both"/>
        <w:rPr>
          <w:rFonts w:eastAsia="Times New Roman"/>
          <w:szCs w:val="24"/>
        </w:rPr>
      </w:pPr>
      <w:r>
        <w:rPr>
          <w:rFonts w:eastAsia="Times New Roman"/>
          <w:bCs/>
          <w:szCs w:val="24"/>
        </w:rPr>
        <w:t>Availability of Teaching Materials:</w:t>
      </w:r>
      <w:r>
        <w:rPr>
          <w:rFonts w:eastAsia="Times New Roman"/>
          <w:szCs w:val="24"/>
        </w:rPr>
        <w:t xml:space="preserve"> Findings revealed that most schools lack sufficient teaching materials for Biology instruction. Although some visual aids like charts and diagrams are available, there is inadequate provision of modern digital tools such as videos and simulations. Laboratory equipment and real-life specimens were also reported as insufficient for regular practical activities.</w:t>
      </w:r>
    </w:p>
    <w:p w:rsidR="00B7362A" w:rsidRDefault="00B7362A" w:rsidP="00B7362A">
      <w:pPr>
        <w:numPr>
          <w:ilvl w:val="0"/>
          <w:numId w:val="6"/>
        </w:numPr>
        <w:spacing w:before="100" w:beforeAutospacing="1" w:after="100" w:afterAutospacing="1" w:line="480" w:lineRule="auto"/>
        <w:jc w:val="both"/>
        <w:rPr>
          <w:rFonts w:eastAsia="Times New Roman"/>
          <w:szCs w:val="24"/>
        </w:rPr>
      </w:pPr>
      <w:r>
        <w:rPr>
          <w:rFonts w:eastAsia="Times New Roman"/>
          <w:bCs/>
          <w:szCs w:val="24"/>
        </w:rPr>
        <w:t>Teachers’ Use of Teaching Materials:</w:t>
      </w:r>
      <w:r>
        <w:rPr>
          <w:rFonts w:eastAsia="Times New Roman"/>
          <w:szCs w:val="24"/>
        </w:rPr>
        <w:t xml:space="preserve"> The study found that teachers frequently use available teaching materials during Biology lessons. However, their use is largely limited to traditional aids like charts and models, with minimal integration of digital tools. Teachers also combine verbal explanations with visual materials to enhance understanding, but advanced strategies like concept mapping are rarely applied.</w:t>
      </w:r>
    </w:p>
    <w:p w:rsidR="00B7362A" w:rsidRDefault="00B7362A" w:rsidP="00B7362A">
      <w:pPr>
        <w:numPr>
          <w:ilvl w:val="0"/>
          <w:numId w:val="6"/>
        </w:numPr>
        <w:spacing w:before="100" w:beforeAutospacing="1" w:after="100" w:afterAutospacing="1" w:line="480" w:lineRule="auto"/>
        <w:jc w:val="both"/>
        <w:rPr>
          <w:rFonts w:eastAsia="Times New Roman"/>
          <w:szCs w:val="24"/>
        </w:rPr>
      </w:pPr>
      <w:r>
        <w:rPr>
          <w:rFonts w:eastAsia="Times New Roman"/>
          <w:bCs/>
          <w:szCs w:val="24"/>
        </w:rPr>
        <w:t>Impact on Students’ Learning and Retention:</w:t>
      </w:r>
      <w:r>
        <w:rPr>
          <w:rFonts w:eastAsia="Times New Roman"/>
          <w:szCs w:val="24"/>
        </w:rPr>
        <w:t xml:space="preserve"> Results indicated that the use of teaching materials significantly improves students’ understanding of difficult Biology concepts, </w:t>
      </w:r>
      <w:r>
        <w:rPr>
          <w:rFonts w:eastAsia="Times New Roman"/>
          <w:szCs w:val="24"/>
        </w:rPr>
        <w:lastRenderedPageBreak/>
        <w:t>increases their interest in the subject, and enhances long-term retention. Students also perform better in tests and enjoy practical lessons when materials are effectively used.</w:t>
      </w:r>
    </w:p>
    <w:p w:rsidR="00B7362A" w:rsidRDefault="00B7362A" w:rsidP="00B7362A">
      <w:pPr>
        <w:numPr>
          <w:ilvl w:val="0"/>
          <w:numId w:val="6"/>
        </w:numPr>
        <w:spacing w:before="100" w:beforeAutospacing="1" w:after="100" w:afterAutospacing="1" w:line="480" w:lineRule="auto"/>
        <w:jc w:val="both"/>
        <w:rPr>
          <w:rFonts w:eastAsia="Times New Roman"/>
          <w:szCs w:val="24"/>
        </w:rPr>
      </w:pPr>
      <w:r>
        <w:rPr>
          <w:rFonts w:eastAsia="Times New Roman"/>
          <w:bCs/>
          <w:szCs w:val="24"/>
        </w:rPr>
        <w:t>Challenges in Using Teaching Materials:</w:t>
      </w:r>
      <w:r>
        <w:rPr>
          <w:rFonts w:eastAsia="Times New Roman"/>
          <w:szCs w:val="24"/>
        </w:rPr>
        <w:t xml:space="preserve"> The major challenges identified include lack of funds, inadequate supply of teaching materials, poor maintenance, large class sizes, and insufficient teacher training on the use of modern instructional tools. These factors collectively hinder the effective use of teaching materials in Biology classrooms.</w:t>
      </w:r>
    </w:p>
    <w:p w:rsidR="00B7362A" w:rsidRDefault="00B7362A" w:rsidP="001314FC">
      <w:pPr>
        <w:pStyle w:val="Heading2"/>
      </w:pPr>
      <w:bookmarkStart w:id="63" w:name="_Toc212483571"/>
      <w:r>
        <w:t>4.6 Discussion of the Findings</w:t>
      </w:r>
      <w:bookmarkEnd w:id="63"/>
    </w:p>
    <w:p w:rsidR="00B7362A" w:rsidRDefault="00B7362A" w:rsidP="00B7362A">
      <w:pPr>
        <w:spacing w:before="100" w:beforeAutospacing="1" w:after="100" w:afterAutospacing="1" w:line="480" w:lineRule="auto"/>
        <w:jc w:val="both"/>
        <w:rPr>
          <w:rFonts w:eastAsia="Times New Roman"/>
          <w:szCs w:val="24"/>
        </w:rPr>
      </w:pPr>
      <w:r>
        <w:rPr>
          <w:rFonts w:eastAsia="Times New Roman"/>
          <w:szCs w:val="24"/>
        </w:rPr>
        <w:t xml:space="preserve">The findings of this study revealed a clear relationship between the </w:t>
      </w:r>
      <w:r>
        <w:rPr>
          <w:rFonts w:eastAsia="Times New Roman"/>
          <w:bCs/>
          <w:szCs w:val="24"/>
        </w:rPr>
        <w:t>availability and effective utilization of teaching materials</w:t>
      </w:r>
      <w:r>
        <w:rPr>
          <w:rFonts w:eastAsia="Times New Roman"/>
          <w:szCs w:val="24"/>
        </w:rPr>
        <w:t xml:space="preserve"> and students’ academic performance in Biology. Schools with better access to teaching materials tend to achieve improved student engagement and understanding. This aligns with the observation of </w:t>
      </w:r>
      <w:r>
        <w:rPr>
          <w:rFonts w:eastAsia="Times New Roman"/>
          <w:bCs/>
          <w:szCs w:val="24"/>
        </w:rPr>
        <w:t xml:space="preserve">Adebayo and </w:t>
      </w:r>
      <w:proofErr w:type="spellStart"/>
      <w:r>
        <w:rPr>
          <w:rFonts w:eastAsia="Times New Roman"/>
          <w:bCs/>
          <w:szCs w:val="24"/>
        </w:rPr>
        <w:t>Olagunju</w:t>
      </w:r>
      <w:proofErr w:type="spellEnd"/>
      <w:r>
        <w:rPr>
          <w:rFonts w:eastAsia="Times New Roman"/>
          <w:bCs/>
          <w:szCs w:val="24"/>
        </w:rPr>
        <w:t xml:space="preserve"> (2020)</w:t>
      </w:r>
      <w:r>
        <w:rPr>
          <w:rFonts w:eastAsia="Times New Roman"/>
          <w:szCs w:val="24"/>
        </w:rPr>
        <w:t>, who emphasized that the provision of adequate instructional resources is crucial for promoting meaningful learning experiences in science education.</w:t>
      </w:r>
    </w:p>
    <w:p w:rsidR="00B7362A" w:rsidRDefault="00B7362A" w:rsidP="00B7362A">
      <w:pPr>
        <w:spacing w:before="100" w:beforeAutospacing="1" w:after="100" w:afterAutospacing="1" w:line="480" w:lineRule="auto"/>
        <w:jc w:val="both"/>
        <w:rPr>
          <w:rFonts w:eastAsia="Times New Roman"/>
          <w:szCs w:val="24"/>
        </w:rPr>
      </w:pPr>
      <w:r>
        <w:rPr>
          <w:rFonts w:eastAsia="Times New Roman"/>
          <w:szCs w:val="24"/>
        </w:rPr>
        <w:t xml:space="preserve">The study also found that teachers’ regular use of teaching materials makes lessons more interactive and easier to comprehend. This corroborates the findings of </w:t>
      </w:r>
      <w:proofErr w:type="spellStart"/>
      <w:r>
        <w:rPr>
          <w:rFonts w:eastAsia="Times New Roman"/>
          <w:bCs/>
          <w:szCs w:val="24"/>
        </w:rPr>
        <w:t>Eze</w:t>
      </w:r>
      <w:proofErr w:type="spellEnd"/>
      <w:r>
        <w:rPr>
          <w:rFonts w:eastAsia="Times New Roman"/>
          <w:bCs/>
          <w:szCs w:val="24"/>
        </w:rPr>
        <w:t xml:space="preserve"> and </w:t>
      </w:r>
      <w:proofErr w:type="spellStart"/>
      <w:r>
        <w:rPr>
          <w:rFonts w:eastAsia="Times New Roman"/>
          <w:bCs/>
          <w:szCs w:val="24"/>
        </w:rPr>
        <w:t>Okoli</w:t>
      </w:r>
      <w:proofErr w:type="spellEnd"/>
      <w:r>
        <w:rPr>
          <w:rFonts w:eastAsia="Times New Roman"/>
          <w:bCs/>
          <w:szCs w:val="24"/>
        </w:rPr>
        <w:t xml:space="preserve"> (2021)</w:t>
      </w:r>
      <w:r>
        <w:rPr>
          <w:rFonts w:eastAsia="Times New Roman"/>
          <w:szCs w:val="24"/>
        </w:rPr>
        <w:t xml:space="preserve">, who reported that visual and practical instructional aids enhance learners’ motivation and conceptual understanding. However, the limited use of modern digital tools and inadequate teacher training reflect a gap in the adaptation of contemporary pedagogical methods, as noted by </w:t>
      </w:r>
      <w:proofErr w:type="spellStart"/>
      <w:r>
        <w:rPr>
          <w:rFonts w:eastAsia="Times New Roman"/>
          <w:bCs/>
          <w:szCs w:val="24"/>
        </w:rPr>
        <w:t>Usman</w:t>
      </w:r>
      <w:proofErr w:type="spellEnd"/>
      <w:r>
        <w:rPr>
          <w:rFonts w:eastAsia="Times New Roman"/>
          <w:bCs/>
          <w:szCs w:val="24"/>
        </w:rPr>
        <w:t xml:space="preserve"> and Ahmed (2022)</w:t>
      </w:r>
      <w:r>
        <w:rPr>
          <w:rFonts w:eastAsia="Times New Roman"/>
          <w:szCs w:val="24"/>
        </w:rPr>
        <w:t>.</w:t>
      </w:r>
    </w:p>
    <w:p w:rsidR="00B7362A" w:rsidRDefault="00B7362A" w:rsidP="00B7362A">
      <w:pPr>
        <w:spacing w:before="100" w:beforeAutospacing="1" w:after="100" w:afterAutospacing="1" w:line="480" w:lineRule="auto"/>
        <w:jc w:val="both"/>
        <w:rPr>
          <w:rFonts w:eastAsia="Times New Roman"/>
          <w:szCs w:val="24"/>
        </w:rPr>
      </w:pPr>
      <w:r>
        <w:rPr>
          <w:rFonts w:eastAsia="Times New Roman"/>
          <w:szCs w:val="24"/>
        </w:rPr>
        <w:t xml:space="preserve">Furthermore, the results showed that teaching materials greatly improve students’ retention and performance in Biology. This is in agreement with </w:t>
      </w:r>
      <w:proofErr w:type="spellStart"/>
      <w:r>
        <w:rPr>
          <w:rFonts w:eastAsia="Times New Roman"/>
          <w:bCs/>
          <w:szCs w:val="24"/>
        </w:rPr>
        <w:t>Owolabi</w:t>
      </w:r>
      <w:proofErr w:type="spellEnd"/>
      <w:r>
        <w:rPr>
          <w:rFonts w:eastAsia="Times New Roman"/>
          <w:bCs/>
          <w:szCs w:val="24"/>
        </w:rPr>
        <w:t xml:space="preserve"> (2021)</w:t>
      </w:r>
      <w:r>
        <w:rPr>
          <w:rFonts w:eastAsia="Times New Roman"/>
          <w:szCs w:val="24"/>
        </w:rPr>
        <w:t xml:space="preserve">, who observed that students </w:t>
      </w:r>
      <w:r>
        <w:rPr>
          <w:rFonts w:eastAsia="Times New Roman"/>
          <w:szCs w:val="24"/>
        </w:rPr>
        <w:lastRenderedPageBreak/>
        <w:t>taught with appropriate instructional aids performed better than those taught without them. It indicates that when students are exposed to real specimens, laboratory activities, and visual representations, their cognitive engagement increases significantly.</w:t>
      </w:r>
    </w:p>
    <w:p w:rsidR="00B7362A" w:rsidRDefault="00B7362A" w:rsidP="00B7362A">
      <w:pPr>
        <w:spacing w:before="100" w:beforeAutospacing="1" w:after="100" w:afterAutospacing="1" w:line="480" w:lineRule="auto"/>
        <w:jc w:val="both"/>
        <w:rPr>
          <w:rFonts w:eastAsia="Times New Roman"/>
          <w:szCs w:val="24"/>
        </w:rPr>
      </w:pPr>
      <w:r>
        <w:rPr>
          <w:rFonts w:eastAsia="Times New Roman"/>
          <w:szCs w:val="24"/>
        </w:rPr>
        <w:t xml:space="preserve">Despite these benefits, the study identified several </w:t>
      </w:r>
      <w:r>
        <w:rPr>
          <w:rFonts w:eastAsia="Times New Roman"/>
          <w:bCs/>
          <w:szCs w:val="24"/>
        </w:rPr>
        <w:t>challenges</w:t>
      </w:r>
      <w:r>
        <w:rPr>
          <w:rFonts w:eastAsia="Times New Roman"/>
          <w:szCs w:val="24"/>
        </w:rPr>
        <w:t xml:space="preserve">, including lack of funding, obsolete equipment, and overcrowded classrooms. These challenges are consistent with the reports of </w:t>
      </w:r>
      <w:r>
        <w:rPr>
          <w:rFonts w:eastAsia="Times New Roman"/>
          <w:bCs/>
          <w:szCs w:val="24"/>
        </w:rPr>
        <w:t xml:space="preserve">Ibrahim and </w:t>
      </w:r>
      <w:proofErr w:type="spellStart"/>
      <w:r>
        <w:rPr>
          <w:rFonts w:eastAsia="Times New Roman"/>
          <w:bCs/>
          <w:szCs w:val="24"/>
        </w:rPr>
        <w:t>Lawal</w:t>
      </w:r>
      <w:proofErr w:type="spellEnd"/>
      <w:r>
        <w:rPr>
          <w:rFonts w:eastAsia="Times New Roman"/>
          <w:bCs/>
          <w:szCs w:val="24"/>
        </w:rPr>
        <w:t xml:space="preserve"> (2023)</w:t>
      </w:r>
      <w:r>
        <w:rPr>
          <w:rFonts w:eastAsia="Times New Roman"/>
          <w:szCs w:val="24"/>
        </w:rPr>
        <w:t>, who highlighted financial constraints and inadequate resource allocation as major barriers to effective science teaching in Nigerian secondary schools. The findings suggest that the sustainability of instructional material usage depends largely on school funding, teacher competence, and administrative support. In conclusion, the study underscores that while teaching materials play a vital role in improving Biology learning outcomes, their availability and effective utilization remain limited due to systemic and infrastructural challenges. Addressing these challenges through adequate funding, teacher training, and provision of modern instructional aids would significantly enhance the teaching and learning of Biology in secondary schools.</w:t>
      </w:r>
    </w:p>
    <w:p w:rsidR="00B7362A" w:rsidRDefault="00B7362A" w:rsidP="00B7362A">
      <w:pPr>
        <w:spacing w:before="100" w:beforeAutospacing="1" w:after="100" w:afterAutospacing="1" w:line="480" w:lineRule="auto"/>
        <w:jc w:val="both"/>
        <w:rPr>
          <w:rFonts w:eastAsia="Times New Roman"/>
          <w:szCs w:val="24"/>
        </w:rPr>
      </w:pPr>
    </w:p>
    <w:p w:rsidR="00B7362A" w:rsidRDefault="00B7362A" w:rsidP="00B7362A">
      <w:pPr>
        <w:spacing w:before="100" w:beforeAutospacing="1" w:after="100" w:afterAutospacing="1" w:line="240" w:lineRule="auto"/>
        <w:outlineLvl w:val="1"/>
        <w:rPr>
          <w:rFonts w:eastAsia="Times New Roman"/>
          <w:szCs w:val="24"/>
        </w:rPr>
      </w:pPr>
    </w:p>
    <w:p w:rsidR="00B7362A" w:rsidRDefault="00B7362A" w:rsidP="00B7362A">
      <w:pPr>
        <w:spacing w:before="100" w:beforeAutospacing="1" w:after="100" w:afterAutospacing="1" w:line="240" w:lineRule="auto"/>
        <w:outlineLvl w:val="1"/>
        <w:rPr>
          <w:rFonts w:eastAsia="Times New Roman"/>
          <w:szCs w:val="24"/>
        </w:rPr>
      </w:pPr>
    </w:p>
    <w:p w:rsidR="00B7362A" w:rsidRDefault="00B7362A" w:rsidP="00421507">
      <w:pPr>
        <w:pStyle w:val="Heading1"/>
      </w:pPr>
      <w:bookmarkStart w:id="64" w:name="_Toc212483572"/>
      <w:r>
        <w:lastRenderedPageBreak/>
        <w:t>CHAPTER FIVE</w:t>
      </w:r>
      <w:bookmarkEnd w:id="64"/>
    </w:p>
    <w:p w:rsidR="00B7362A" w:rsidRDefault="00B7362A" w:rsidP="00421507">
      <w:pPr>
        <w:pStyle w:val="Heading1"/>
      </w:pPr>
      <w:bookmarkStart w:id="65" w:name="_Toc212483573"/>
      <w:r>
        <w:t>SUMMARY, CONCLUSION AND RECOMMENDATIONS</w:t>
      </w:r>
      <w:bookmarkEnd w:id="65"/>
    </w:p>
    <w:p w:rsidR="00B7362A" w:rsidRDefault="00B7362A" w:rsidP="001314FC">
      <w:pPr>
        <w:pStyle w:val="Heading2"/>
      </w:pPr>
      <w:bookmarkStart w:id="66" w:name="_Toc212483574"/>
      <w:r>
        <w:t>5.1 Introduction</w:t>
      </w:r>
      <w:bookmarkEnd w:id="66"/>
      <w:r>
        <w:t xml:space="preserve"> </w:t>
      </w:r>
    </w:p>
    <w:p w:rsidR="00B7362A" w:rsidRDefault="00B7362A" w:rsidP="00B7362A">
      <w:pPr>
        <w:pStyle w:val="NormalWeb"/>
        <w:spacing w:line="480" w:lineRule="auto"/>
        <w:jc w:val="both"/>
      </w:pPr>
      <w:r>
        <w:t xml:space="preserve">This chapter presents the final stage of the research work. It provides a comprehensive summary of the study, drawing together the major findings from the preceding chapters. It also highlights the conclusions derived from the analysis and discusses practical recommendations aimed </w:t>
      </w:r>
      <w:proofErr w:type="gramStart"/>
      <w:r>
        <w:t>at  examined</w:t>
      </w:r>
      <w:proofErr w:type="gramEnd"/>
      <w:r>
        <w:t xml:space="preserve"> impact of teaching mate</w:t>
      </w:r>
      <w:r w:rsidR="00354A5B">
        <w:t>rials on the teaching, learning</w:t>
      </w:r>
      <w:r>
        <w:t xml:space="preserve"> and retention of biology concepts in senior secondary schools in </w:t>
      </w:r>
      <w:proofErr w:type="spellStart"/>
      <w:r>
        <w:t>sokoto</w:t>
      </w:r>
      <w:proofErr w:type="spellEnd"/>
      <w:r>
        <w:t xml:space="preserve"> state</w:t>
      </w:r>
    </w:p>
    <w:p w:rsidR="00B7362A" w:rsidRDefault="00B7362A" w:rsidP="001314FC">
      <w:pPr>
        <w:pStyle w:val="Heading2"/>
      </w:pPr>
      <w:bookmarkStart w:id="67" w:name="_Toc212483575"/>
      <w:r>
        <w:t>5.2 Summary</w:t>
      </w:r>
      <w:bookmarkEnd w:id="67"/>
      <w:r>
        <w:t xml:space="preserve"> </w:t>
      </w:r>
    </w:p>
    <w:p w:rsidR="00B7362A" w:rsidRDefault="00B7362A" w:rsidP="00B7362A">
      <w:pPr>
        <w:spacing w:before="100" w:beforeAutospacing="1" w:after="100" w:afterAutospacing="1" w:line="480" w:lineRule="auto"/>
        <w:jc w:val="both"/>
        <w:rPr>
          <w:rFonts w:eastAsia="Times New Roman"/>
          <w:szCs w:val="24"/>
        </w:rPr>
      </w:pPr>
      <w:r>
        <w:rPr>
          <w:rFonts w:eastAsia="Times New Roman"/>
          <w:szCs w:val="24"/>
        </w:rPr>
        <w:t xml:space="preserve">This study investigated the </w:t>
      </w:r>
      <w:r>
        <w:rPr>
          <w:rFonts w:eastAsia="Times New Roman"/>
          <w:iCs/>
          <w:szCs w:val="24"/>
        </w:rPr>
        <w:t xml:space="preserve">Impact of Teaching Materials on the Teaching, Learning, and Retention of Biology Concepts in Senior Secondary Schools in </w:t>
      </w:r>
      <w:proofErr w:type="spellStart"/>
      <w:r>
        <w:rPr>
          <w:rFonts w:eastAsia="Times New Roman"/>
          <w:iCs/>
          <w:szCs w:val="24"/>
        </w:rPr>
        <w:t>Sokoto</w:t>
      </w:r>
      <w:proofErr w:type="spellEnd"/>
      <w:r>
        <w:rPr>
          <w:rFonts w:eastAsia="Times New Roman"/>
          <w:iCs/>
          <w:szCs w:val="24"/>
        </w:rPr>
        <w:t xml:space="preserve"> State.</w:t>
      </w:r>
      <w:r>
        <w:rPr>
          <w:rFonts w:eastAsia="Times New Roman"/>
          <w:szCs w:val="24"/>
        </w:rPr>
        <w:t xml:space="preserve"> It was carried out to determine the extent to which teaching materials are available and utilized by Biology teachers and how they influence students’ learning and retention of Biology concepts. The study also identified the major challenges hindering effective use of instructional materials in secondary schools.</w:t>
      </w:r>
    </w:p>
    <w:p w:rsidR="00B7362A" w:rsidRDefault="00B7362A" w:rsidP="00B7362A">
      <w:pPr>
        <w:spacing w:before="100" w:beforeAutospacing="1" w:after="100" w:afterAutospacing="1" w:line="480" w:lineRule="auto"/>
        <w:jc w:val="both"/>
        <w:rPr>
          <w:rFonts w:eastAsia="Times New Roman"/>
          <w:szCs w:val="24"/>
        </w:rPr>
      </w:pPr>
      <w:r>
        <w:rPr>
          <w:rFonts w:eastAsia="Times New Roman"/>
          <w:szCs w:val="24"/>
        </w:rPr>
        <w:t xml:space="preserve">The research adopted a </w:t>
      </w:r>
      <w:r>
        <w:rPr>
          <w:rFonts w:eastAsia="Times New Roman"/>
          <w:bCs/>
          <w:szCs w:val="24"/>
        </w:rPr>
        <w:t>descriptive survey design</w:t>
      </w:r>
      <w:r>
        <w:rPr>
          <w:rFonts w:eastAsia="Times New Roman"/>
          <w:szCs w:val="24"/>
        </w:rPr>
        <w:t xml:space="preserve">. The population consisted of Biology teachers and students in senior secondary schools within </w:t>
      </w:r>
      <w:proofErr w:type="spellStart"/>
      <w:r>
        <w:rPr>
          <w:rFonts w:eastAsia="Times New Roman"/>
          <w:szCs w:val="24"/>
        </w:rPr>
        <w:t>Sokoto</w:t>
      </w:r>
      <w:proofErr w:type="spellEnd"/>
      <w:r>
        <w:rPr>
          <w:rFonts w:eastAsia="Times New Roman"/>
          <w:szCs w:val="24"/>
        </w:rPr>
        <w:t xml:space="preserve"> State. A total of </w:t>
      </w:r>
      <w:r>
        <w:rPr>
          <w:rFonts w:eastAsia="Times New Roman"/>
          <w:bCs/>
          <w:szCs w:val="24"/>
        </w:rPr>
        <w:t>175 respondents</w:t>
      </w:r>
      <w:r>
        <w:rPr>
          <w:rFonts w:eastAsia="Times New Roman"/>
          <w:szCs w:val="24"/>
        </w:rPr>
        <w:t xml:space="preserve"> participated in the study, comprising </w:t>
      </w:r>
      <w:r>
        <w:rPr>
          <w:rFonts w:eastAsia="Times New Roman"/>
          <w:bCs/>
          <w:szCs w:val="24"/>
        </w:rPr>
        <w:t>30 teachers</w:t>
      </w:r>
      <w:r>
        <w:rPr>
          <w:rFonts w:eastAsia="Times New Roman"/>
          <w:szCs w:val="24"/>
        </w:rPr>
        <w:t xml:space="preserve"> and </w:t>
      </w:r>
      <w:r>
        <w:rPr>
          <w:rFonts w:eastAsia="Times New Roman"/>
          <w:bCs/>
          <w:szCs w:val="24"/>
        </w:rPr>
        <w:t>135 students</w:t>
      </w:r>
      <w:r>
        <w:rPr>
          <w:rFonts w:eastAsia="Times New Roman"/>
          <w:szCs w:val="24"/>
        </w:rPr>
        <w:t>. Data were collected using a well-structured questionnaire and analyzed using descriptive statistics such as frequency, percentage, mean, and standard deviation.</w:t>
      </w:r>
    </w:p>
    <w:p w:rsidR="00B7362A" w:rsidRDefault="00B7362A" w:rsidP="00B7362A">
      <w:pPr>
        <w:spacing w:before="100" w:beforeAutospacing="1" w:after="100" w:afterAutospacing="1" w:line="480" w:lineRule="auto"/>
        <w:jc w:val="both"/>
        <w:rPr>
          <w:rFonts w:eastAsia="Times New Roman"/>
          <w:szCs w:val="24"/>
        </w:rPr>
      </w:pPr>
      <w:r>
        <w:rPr>
          <w:rFonts w:eastAsia="Times New Roman"/>
          <w:szCs w:val="24"/>
        </w:rPr>
        <w:lastRenderedPageBreak/>
        <w:t xml:space="preserve">The study was organized into five chapters. Chapter </w:t>
      </w:r>
      <w:proofErr w:type="gramStart"/>
      <w:r>
        <w:rPr>
          <w:rFonts w:eastAsia="Times New Roman"/>
          <w:szCs w:val="24"/>
        </w:rPr>
        <w:t>One</w:t>
      </w:r>
      <w:proofErr w:type="gramEnd"/>
      <w:r>
        <w:rPr>
          <w:rFonts w:eastAsia="Times New Roman"/>
          <w:szCs w:val="24"/>
        </w:rPr>
        <w:t xml:space="preserve"> provided the background to the study, statement of the problem, objectives, research questions, hypotheses, and significance of the study. Chapter Two reviewed related literature, covering conceptual, theoretical, and empirical perspectives, while Chapter Three described the methodology adopted for the study. Chapter Four presented and analyzed the data, and Chapter Five concluded the study with a summary, conclusion, recommendations, and suggestions for future research.</w:t>
      </w:r>
    </w:p>
    <w:p w:rsidR="00B7362A" w:rsidRDefault="00B7362A" w:rsidP="00B7362A">
      <w:pPr>
        <w:spacing w:before="100" w:beforeAutospacing="1" w:after="100" w:afterAutospacing="1" w:line="480" w:lineRule="auto"/>
        <w:jc w:val="both"/>
        <w:rPr>
          <w:rFonts w:eastAsia="Times New Roman"/>
          <w:szCs w:val="24"/>
        </w:rPr>
      </w:pPr>
      <w:r>
        <w:rPr>
          <w:rFonts w:eastAsia="Times New Roman"/>
          <w:szCs w:val="24"/>
        </w:rPr>
        <w:t>The findings revealed that teaching materials were not adequately available in most schools, although teachers made use of the few materials at their disposal. It was discovered that the use of visual aids, charts, and laboratory tools greatly improved st</w:t>
      </w:r>
      <w:r w:rsidR="00354A5B">
        <w:rPr>
          <w:rFonts w:eastAsia="Times New Roman"/>
          <w:szCs w:val="24"/>
        </w:rPr>
        <w:t>udents’ understanding, interest</w:t>
      </w:r>
      <w:r>
        <w:rPr>
          <w:rFonts w:eastAsia="Times New Roman"/>
          <w:szCs w:val="24"/>
        </w:rPr>
        <w:t xml:space="preserve"> and retention in Biology. However, the study also found that factors such as inadequate funding, lack of training </w:t>
      </w:r>
      <w:r w:rsidR="00354A5B">
        <w:rPr>
          <w:rFonts w:eastAsia="Times New Roman"/>
          <w:szCs w:val="24"/>
        </w:rPr>
        <w:t>for teachers, large class sizes</w:t>
      </w:r>
      <w:r>
        <w:rPr>
          <w:rFonts w:eastAsia="Times New Roman"/>
          <w:szCs w:val="24"/>
        </w:rPr>
        <w:t xml:space="preserve"> and outdated instructional materials hindered the effective use of teaching materials in schools.</w:t>
      </w:r>
    </w:p>
    <w:p w:rsidR="00B7362A" w:rsidRDefault="00B7362A" w:rsidP="001314FC">
      <w:pPr>
        <w:pStyle w:val="Heading2"/>
      </w:pPr>
      <w:bookmarkStart w:id="68" w:name="_Toc212483576"/>
      <w:r>
        <w:t>5.3 Conclusion</w:t>
      </w:r>
      <w:bookmarkEnd w:id="68"/>
    </w:p>
    <w:p w:rsidR="00B7362A" w:rsidRDefault="00B7362A" w:rsidP="00B7362A">
      <w:pPr>
        <w:spacing w:before="100" w:beforeAutospacing="1" w:after="100" w:afterAutospacing="1" w:line="480" w:lineRule="auto"/>
        <w:jc w:val="both"/>
        <w:rPr>
          <w:rFonts w:eastAsia="Times New Roman"/>
          <w:szCs w:val="24"/>
        </w:rPr>
      </w:pPr>
      <w:r>
        <w:rPr>
          <w:rFonts w:eastAsia="Times New Roman"/>
          <w:szCs w:val="24"/>
        </w:rPr>
        <w:t>Based on the findings, the study concludes that the availability and effective utilization of teaching materials have a significant positive i</w:t>
      </w:r>
      <w:r w:rsidR="00354A5B">
        <w:rPr>
          <w:rFonts w:eastAsia="Times New Roman"/>
          <w:szCs w:val="24"/>
        </w:rPr>
        <w:t>mpact on the teaching, learning</w:t>
      </w:r>
      <w:r>
        <w:rPr>
          <w:rFonts w:eastAsia="Times New Roman"/>
          <w:szCs w:val="24"/>
        </w:rPr>
        <w:t xml:space="preserve"> and retention of Biology concepts among senior secondary school students in </w:t>
      </w:r>
      <w:proofErr w:type="spellStart"/>
      <w:r>
        <w:rPr>
          <w:rFonts w:eastAsia="Times New Roman"/>
          <w:szCs w:val="24"/>
        </w:rPr>
        <w:t>Sokoto</w:t>
      </w:r>
      <w:proofErr w:type="spellEnd"/>
      <w:r>
        <w:rPr>
          <w:rFonts w:eastAsia="Times New Roman"/>
          <w:szCs w:val="24"/>
        </w:rPr>
        <w:t xml:space="preserve"> State. Teaching materials make lessons more interactive, practical, and easier to understand, thereby improving students’ academic performance and long-term retention. However, inadequate provision of instructional materials, poor teacher training in the use of modern tools, and financial constraints remain major obstacles to effective Biology instruction. Therefore, improving access to modern teaching materials and training teachers on their proper use are essential steps toward achieving better learning outcomes in Biology and other science subjects.</w:t>
      </w:r>
    </w:p>
    <w:p w:rsidR="00B7362A" w:rsidRDefault="00B7362A" w:rsidP="001314FC">
      <w:pPr>
        <w:pStyle w:val="Heading2"/>
      </w:pPr>
      <w:bookmarkStart w:id="69" w:name="_Toc212483577"/>
      <w:r>
        <w:lastRenderedPageBreak/>
        <w:t>5.4 Recommendations</w:t>
      </w:r>
      <w:bookmarkEnd w:id="69"/>
    </w:p>
    <w:p w:rsidR="00B7362A" w:rsidRDefault="00B7362A" w:rsidP="00B7362A">
      <w:pPr>
        <w:spacing w:before="100" w:beforeAutospacing="1" w:after="100" w:afterAutospacing="1" w:line="480" w:lineRule="auto"/>
        <w:jc w:val="both"/>
        <w:rPr>
          <w:rFonts w:eastAsia="Times New Roman"/>
          <w:szCs w:val="24"/>
        </w:rPr>
      </w:pPr>
      <w:r>
        <w:rPr>
          <w:rFonts w:eastAsia="Times New Roman"/>
          <w:szCs w:val="24"/>
        </w:rPr>
        <w:t>Based on the findings and conclusion, the following recommendations were made:</w:t>
      </w:r>
    </w:p>
    <w:p w:rsidR="00B7362A" w:rsidRDefault="00B7362A" w:rsidP="00B7362A">
      <w:pPr>
        <w:numPr>
          <w:ilvl w:val="0"/>
          <w:numId w:val="7"/>
        </w:numPr>
        <w:spacing w:before="100" w:beforeAutospacing="1" w:after="100" w:afterAutospacing="1" w:line="480" w:lineRule="auto"/>
        <w:jc w:val="both"/>
        <w:rPr>
          <w:rFonts w:eastAsia="Times New Roman"/>
          <w:szCs w:val="24"/>
        </w:rPr>
      </w:pPr>
      <w:r>
        <w:rPr>
          <w:rFonts w:eastAsia="Times New Roman"/>
          <w:szCs w:val="24"/>
        </w:rPr>
        <w:t>Government and school administrators should ensure that adequate teaching materials, such as laboratory equipment, models, charts, and digital resources, are provided in all senior secondary schools.</w:t>
      </w:r>
    </w:p>
    <w:p w:rsidR="00B7362A" w:rsidRDefault="00B7362A" w:rsidP="00B7362A">
      <w:pPr>
        <w:numPr>
          <w:ilvl w:val="0"/>
          <w:numId w:val="7"/>
        </w:numPr>
        <w:spacing w:before="100" w:beforeAutospacing="1" w:after="100" w:afterAutospacing="1" w:line="480" w:lineRule="auto"/>
        <w:jc w:val="both"/>
        <w:rPr>
          <w:rFonts w:eastAsia="Times New Roman"/>
          <w:szCs w:val="24"/>
        </w:rPr>
      </w:pPr>
      <w:r>
        <w:rPr>
          <w:rFonts w:eastAsia="Times New Roman"/>
          <w:szCs w:val="24"/>
        </w:rPr>
        <w:t>Regular workshops and seminars should be organized for Biology teachers to enhance their skills in handling modern instructional tools and integrating technology into classroom teaching.</w:t>
      </w:r>
    </w:p>
    <w:p w:rsidR="00B7362A" w:rsidRDefault="00B7362A" w:rsidP="00B7362A">
      <w:pPr>
        <w:numPr>
          <w:ilvl w:val="0"/>
          <w:numId w:val="7"/>
        </w:numPr>
        <w:spacing w:before="100" w:beforeAutospacing="1" w:after="100" w:afterAutospacing="1" w:line="480" w:lineRule="auto"/>
        <w:jc w:val="both"/>
        <w:rPr>
          <w:rFonts w:eastAsia="Times New Roman"/>
          <w:szCs w:val="24"/>
        </w:rPr>
      </w:pPr>
      <w:r>
        <w:rPr>
          <w:rFonts w:eastAsia="Times New Roman"/>
          <w:szCs w:val="24"/>
        </w:rPr>
        <w:t>Adequate budgetary allocations should be made by the government and educational stakeholders to support the procurement and maintenance of teaching materials in schools.</w:t>
      </w:r>
    </w:p>
    <w:p w:rsidR="00B7362A" w:rsidRDefault="00B7362A" w:rsidP="00B7362A">
      <w:pPr>
        <w:numPr>
          <w:ilvl w:val="0"/>
          <w:numId w:val="7"/>
        </w:numPr>
        <w:spacing w:before="100" w:beforeAutospacing="1" w:after="100" w:afterAutospacing="1" w:line="480" w:lineRule="auto"/>
        <w:jc w:val="both"/>
        <w:rPr>
          <w:rFonts w:eastAsia="Times New Roman"/>
          <w:szCs w:val="24"/>
        </w:rPr>
      </w:pPr>
      <w:r>
        <w:rPr>
          <w:rFonts w:eastAsia="Times New Roman"/>
          <w:szCs w:val="24"/>
        </w:rPr>
        <w:t>Schools should work towards reducing the student–teacher ratio to ensure that available teaching materials are effectively utilized and that individual learners receive adequate attention during lessons.</w:t>
      </w:r>
    </w:p>
    <w:p w:rsidR="00B7362A" w:rsidRDefault="00B7362A" w:rsidP="00B7362A">
      <w:pPr>
        <w:numPr>
          <w:ilvl w:val="0"/>
          <w:numId w:val="7"/>
        </w:numPr>
        <w:spacing w:before="100" w:beforeAutospacing="1" w:after="100" w:afterAutospacing="1" w:line="480" w:lineRule="auto"/>
        <w:jc w:val="both"/>
        <w:rPr>
          <w:rFonts w:eastAsia="Times New Roman"/>
          <w:szCs w:val="24"/>
        </w:rPr>
      </w:pPr>
      <w:r>
        <w:rPr>
          <w:rFonts w:eastAsia="Times New Roman"/>
          <w:szCs w:val="24"/>
        </w:rPr>
        <w:t>Teachers should be encouraged to adopt innovative and learner-centered instructional strategies, such as concept mapping, project-based learning, and digital simulations, to improve students’ comprehension and retention.</w:t>
      </w:r>
    </w:p>
    <w:p w:rsidR="00B7362A" w:rsidRPr="00354A5B" w:rsidRDefault="00B7362A" w:rsidP="001314FC">
      <w:pPr>
        <w:pStyle w:val="Heading2"/>
      </w:pPr>
      <w:bookmarkStart w:id="70" w:name="_Toc212483578"/>
      <w:r>
        <w:t>5.5 Implication of the Study</w:t>
      </w:r>
      <w:bookmarkEnd w:id="70"/>
    </w:p>
    <w:p w:rsidR="00B7362A" w:rsidRDefault="00B7362A" w:rsidP="00B7362A">
      <w:pPr>
        <w:spacing w:after="0" w:line="480" w:lineRule="auto"/>
        <w:jc w:val="both"/>
        <w:rPr>
          <w:rFonts w:eastAsia="Times New Roman"/>
          <w:szCs w:val="24"/>
        </w:rPr>
      </w:pPr>
      <w:r>
        <w:rPr>
          <w:rFonts w:eastAsia="Times New Roman"/>
          <w:szCs w:val="24"/>
        </w:rPr>
        <w:t xml:space="preserve">The study implies a need for improved teaching materials in </w:t>
      </w:r>
      <w:proofErr w:type="spellStart"/>
      <w:r>
        <w:rPr>
          <w:rFonts w:eastAsia="Times New Roman"/>
          <w:szCs w:val="24"/>
        </w:rPr>
        <w:t>Sokoto</w:t>
      </w:r>
      <w:proofErr w:type="spellEnd"/>
      <w:r>
        <w:rPr>
          <w:rFonts w:eastAsia="Times New Roman"/>
          <w:szCs w:val="24"/>
        </w:rPr>
        <w:t xml:space="preserve"> State's senior secondary schools to enhance students' biology learning and retention</w:t>
      </w:r>
    </w:p>
    <w:p w:rsidR="00B7362A" w:rsidRDefault="00B7362A" w:rsidP="00B7362A">
      <w:pPr>
        <w:spacing w:after="0" w:line="480" w:lineRule="auto"/>
        <w:jc w:val="both"/>
        <w:rPr>
          <w:rFonts w:eastAsia="Times New Roman"/>
          <w:szCs w:val="24"/>
        </w:rPr>
      </w:pPr>
      <w:proofErr w:type="gramStart"/>
      <w:r>
        <w:rPr>
          <w:rFonts w:eastAsia="Times New Roman"/>
          <w:szCs w:val="24"/>
        </w:rPr>
        <w:t>, as it shows a strong link between their availability and student performance.</w:t>
      </w:r>
      <w:proofErr w:type="gramEnd"/>
      <w:r>
        <w:rPr>
          <w:rFonts w:eastAsia="Times New Roman"/>
          <w:szCs w:val="24"/>
        </w:rPr>
        <w:t xml:space="preserve"> This suggests recommendations for the government to provide more materials, for teachers to be trained on </w:t>
      </w:r>
      <w:r>
        <w:rPr>
          <w:rFonts w:eastAsia="Times New Roman"/>
          <w:szCs w:val="24"/>
        </w:rPr>
        <w:lastRenderedPageBreak/>
        <w:t>their use and creation of improvised materials, and for school administrators to ensure effective use in classrooms. </w:t>
      </w:r>
    </w:p>
    <w:p w:rsidR="00B7362A" w:rsidRDefault="00B7362A" w:rsidP="00B7362A">
      <w:pPr>
        <w:pStyle w:val="ListParagraph"/>
        <w:numPr>
          <w:ilvl w:val="0"/>
          <w:numId w:val="9"/>
        </w:numPr>
        <w:spacing w:before="100" w:beforeAutospacing="1" w:after="100" w:afterAutospacing="1" w:line="480" w:lineRule="auto"/>
        <w:jc w:val="both"/>
        <w:rPr>
          <w:rFonts w:eastAsia="Times New Roman"/>
          <w:szCs w:val="24"/>
        </w:rPr>
      </w:pPr>
      <w:r>
        <w:rPr>
          <w:rFonts w:eastAsia="Times New Roman"/>
          <w:szCs w:val="24"/>
        </w:rPr>
        <w:t>Teachers should consistently use a variety of instructional materials to make biology concepts more interesting, concrete, and easier to understand.</w:t>
      </w:r>
    </w:p>
    <w:p w:rsidR="00B7362A" w:rsidRDefault="00B7362A" w:rsidP="00B7362A">
      <w:pPr>
        <w:pStyle w:val="ListParagraph"/>
        <w:numPr>
          <w:ilvl w:val="0"/>
          <w:numId w:val="9"/>
        </w:numPr>
        <w:spacing w:before="100" w:beforeAutospacing="1" w:after="100" w:afterAutospacing="1" w:line="480" w:lineRule="auto"/>
        <w:jc w:val="both"/>
        <w:rPr>
          <w:rFonts w:eastAsia="Times New Roman"/>
          <w:szCs w:val="24"/>
        </w:rPr>
      </w:pPr>
      <w:r>
        <w:rPr>
          <w:rFonts w:eastAsia="Times New Roman"/>
          <w:szCs w:val="24"/>
        </w:rPr>
        <w:t>Teachers can develop and use improvised, low-cost materials to supplement standard resources, as this has been shown to improve student outcomes.</w:t>
      </w:r>
    </w:p>
    <w:p w:rsidR="00B7362A" w:rsidRDefault="00B7362A" w:rsidP="00B7362A">
      <w:pPr>
        <w:pStyle w:val="ListParagraph"/>
        <w:numPr>
          <w:ilvl w:val="0"/>
          <w:numId w:val="9"/>
        </w:numPr>
        <w:spacing w:before="100" w:beforeAutospacing="1" w:after="100" w:afterAutospacing="1" w:line="480" w:lineRule="auto"/>
        <w:jc w:val="both"/>
        <w:rPr>
          <w:rFonts w:eastAsia="Times New Roman"/>
          <w:szCs w:val="24"/>
        </w:rPr>
      </w:pPr>
      <w:r>
        <w:rPr>
          <w:rFonts w:eastAsia="Times New Roman"/>
          <w:szCs w:val="24"/>
        </w:rPr>
        <w:t>Teachers should utilize materials that promote long-term retention, as findings consistently show a positive correlation between the use of materials and better retention rates.</w:t>
      </w:r>
    </w:p>
    <w:p w:rsidR="00B7362A" w:rsidRDefault="00B7362A" w:rsidP="00B7362A">
      <w:pPr>
        <w:pStyle w:val="ListParagraph"/>
        <w:numPr>
          <w:ilvl w:val="0"/>
          <w:numId w:val="9"/>
        </w:numPr>
        <w:spacing w:before="100" w:beforeAutospacing="1" w:after="100" w:afterAutospacing="1" w:line="480" w:lineRule="auto"/>
        <w:jc w:val="both"/>
        <w:rPr>
          <w:rFonts w:eastAsia="Times New Roman"/>
          <w:szCs w:val="24"/>
        </w:rPr>
      </w:pPr>
      <w:r>
        <w:rPr>
          <w:rFonts w:eastAsia="Times New Roman"/>
          <w:szCs w:val="24"/>
        </w:rPr>
        <w:t>Educators should consider incorporating interactive and student-centered approaches that are supported by the use of these materials to move beyond traditional, passive learning</w:t>
      </w:r>
    </w:p>
    <w:p w:rsidR="00B7362A" w:rsidRDefault="00B7362A" w:rsidP="001314FC">
      <w:pPr>
        <w:pStyle w:val="Heading2"/>
      </w:pPr>
      <w:bookmarkStart w:id="71" w:name="_Toc212483579"/>
      <w:r>
        <w:t>5.6 Suggestions for Further Studies</w:t>
      </w:r>
      <w:bookmarkEnd w:id="71"/>
    </w:p>
    <w:p w:rsidR="00B7362A" w:rsidRDefault="00B7362A" w:rsidP="00B7362A">
      <w:pPr>
        <w:spacing w:before="100" w:beforeAutospacing="1" w:after="100" w:afterAutospacing="1" w:line="480" w:lineRule="auto"/>
        <w:jc w:val="both"/>
        <w:rPr>
          <w:rFonts w:eastAsia="Times New Roman"/>
          <w:szCs w:val="24"/>
        </w:rPr>
      </w:pPr>
      <w:r>
        <w:rPr>
          <w:rFonts w:eastAsia="Times New Roman"/>
          <w:szCs w:val="24"/>
        </w:rPr>
        <w:t>Based on the limitations and scope of this study, the following areas are suggested for further research:</w:t>
      </w:r>
    </w:p>
    <w:p w:rsidR="00B7362A" w:rsidRDefault="00B7362A" w:rsidP="00B7362A">
      <w:pPr>
        <w:numPr>
          <w:ilvl w:val="0"/>
          <w:numId w:val="8"/>
        </w:numPr>
        <w:spacing w:before="100" w:beforeAutospacing="1" w:after="100" w:afterAutospacing="1" w:line="480" w:lineRule="auto"/>
        <w:jc w:val="both"/>
        <w:rPr>
          <w:rFonts w:eastAsia="Times New Roman"/>
          <w:szCs w:val="24"/>
        </w:rPr>
      </w:pPr>
      <w:r>
        <w:rPr>
          <w:rFonts w:eastAsia="Times New Roman"/>
          <w:szCs w:val="24"/>
        </w:rPr>
        <w:t>A comparative study on the impact of teaching materials on students’ academic performance in Biology and other science subjects such as Chemistry and Physics.</w:t>
      </w:r>
    </w:p>
    <w:p w:rsidR="00B7362A" w:rsidRDefault="00B7362A" w:rsidP="00B7362A">
      <w:pPr>
        <w:numPr>
          <w:ilvl w:val="0"/>
          <w:numId w:val="8"/>
        </w:numPr>
        <w:spacing w:before="100" w:beforeAutospacing="1" w:after="100" w:afterAutospacing="1" w:line="480" w:lineRule="auto"/>
        <w:jc w:val="both"/>
        <w:rPr>
          <w:rFonts w:eastAsia="Times New Roman"/>
          <w:szCs w:val="24"/>
        </w:rPr>
      </w:pPr>
      <w:r>
        <w:rPr>
          <w:rFonts w:eastAsia="Times New Roman"/>
          <w:szCs w:val="24"/>
        </w:rPr>
        <w:t>An experimental study on the effectiveness of specific modern instructional tools (e.g., digital simulations, interactive models) on students’ retention and performance in Biology.</w:t>
      </w:r>
    </w:p>
    <w:p w:rsidR="00B7362A" w:rsidRDefault="00B7362A" w:rsidP="00B7362A">
      <w:pPr>
        <w:numPr>
          <w:ilvl w:val="0"/>
          <w:numId w:val="8"/>
        </w:numPr>
        <w:spacing w:before="100" w:beforeAutospacing="1" w:after="100" w:afterAutospacing="1" w:line="480" w:lineRule="auto"/>
        <w:jc w:val="both"/>
        <w:rPr>
          <w:rFonts w:eastAsia="Times New Roman"/>
          <w:szCs w:val="24"/>
        </w:rPr>
      </w:pPr>
      <w:r>
        <w:rPr>
          <w:rFonts w:eastAsia="Times New Roman"/>
          <w:szCs w:val="24"/>
        </w:rPr>
        <w:t>A study focusing on the role of teacher motivation and attitude in the effective use of instructional materials in science education.</w:t>
      </w:r>
    </w:p>
    <w:p w:rsidR="00B7362A" w:rsidRDefault="00B7362A" w:rsidP="00B7362A">
      <w:pPr>
        <w:numPr>
          <w:ilvl w:val="0"/>
          <w:numId w:val="8"/>
        </w:numPr>
        <w:spacing w:before="100" w:beforeAutospacing="1" w:after="100" w:afterAutospacing="1" w:line="480" w:lineRule="auto"/>
        <w:jc w:val="both"/>
        <w:rPr>
          <w:rFonts w:eastAsia="Times New Roman"/>
          <w:szCs w:val="24"/>
        </w:rPr>
      </w:pPr>
      <w:r>
        <w:rPr>
          <w:rFonts w:eastAsia="Times New Roman"/>
          <w:szCs w:val="24"/>
        </w:rPr>
        <w:lastRenderedPageBreak/>
        <w:t>A larger-scale study covering other states in Northern Nigeria to compare findings and generalize results across different educational environments.</w:t>
      </w:r>
    </w:p>
    <w:p w:rsidR="00B7362A" w:rsidRDefault="00B7362A" w:rsidP="00B7362A">
      <w:pPr>
        <w:spacing w:before="100" w:beforeAutospacing="1" w:after="100" w:afterAutospacing="1" w:line="480" w:lineRule="auto"/>
        <w:jc w:val="both"/>
        <w:rPr>
          <w:rFonts w:eastAsia="Times New Roman"/>
          <w:szCs w:val="24"/>
        </w:rPr>
      </w:pPr>
    </w:p>
    <w:p w:rsidR="00B7362A" w:rsidRDefault="00B7362A" w:rsidP="00B7362A">
      <w:pPr>
        <w:spacing w:before="100" w:beforeAutospacing="1" w:after="100" w:afterAutospacing="1" w:line="480" w:lineRule="auto"/>
        <w:jc w:val="both"/>
        <w:rPr>
          <w:rFonts w:eastAsia="Times New Roman"/>
          <w:szCs w:val="24"/>
        </w:rPr>
      </w:pPr>
    </w:p>
    <w:p w:rsidR="00B7362A" w:rsidRDefault="00FE2D25" w:rsidP="00B7362A">
      <w:pPr>
        <w:pStyle w:val="Heading3"/>
        <w:rPr>
          <w:rStyle w:val="Strong"/>
          <w:szCs w:val="24"/>
        </w:rPr>
      </w:pPr>
      <w:r>
        <w:rPr>
          <w:rStyle w:val="Strong"/>
          <w:szCs w:val="24"/>
        </w:rPr>
        <w:br w:type="column"/>
      </w:r>
    </w:p>
    <w:p w:rsidR="00B7362A" w:rsidRPr="00421507" w:rsidRDefault="00B7362A" w:rsidP="00421507">
      <w:pPr>
        <w:pStyle w:val="Heading1"/>
      </w:pPr>
      <w:bookmarkStart w:id="72" w:name="_Toc212483580"/>
      <w:r w:rsidRPr="00421507">
        <w:rPr>
          <w:rStyle w:val="Strong"/>
          <w:b/>
          <w:bCs/>
        </w:rPr>
        <w:t>REFERENCES</w:t>
      </w:r>
      <w:bookmarkEnd w:id="72"/>
    </w:p>
    <w:p w:rsidR="00B7362A" w:rsidRDefault="00B7362A" w:rsidP="00B7362A">
      <w:pPr>
        <w:pStyle w:val="NormalWeb"/>
        <w:ind w:left="720" w:hanging="720"/>
        <w:jc w:val="both"/>
        <w:rPr>
          <w:i/>
        </w:rPr>
      </w:pPr>
      <w:proofErr w:type="spellStart"/>
      <w:r>
        <w:rPr>
          <w:rStyle w:val="Emphasis"/>
        </w:rPr>
        <w:t>Adedeji</w:t>
      </w:r>
      <w:proofErr w:type="spellEnd"/>
      <w:r>
        <w:rPr>
          <w:rStyle w:val="Emphasis"/>
        </w:rPr>
        <w:t>, O. (2018).</w:t>
      </w:r>
      <w:r>
        <w:rPr>
          <w:i/>
        </w:rPr>
        <w:t xml:space="preserve"> </w:t>
      </w:r>
      <w:proofErr w:type="gramStart"/>
      <w:r>
        <w:rPr>
          <w:rStyle w:val="Emphasis"/>
        </w:rPr>
        <w:t>Impact of instructional materials on students’ academic achievement in biology among secondary school students in Nigeria.</w:t>
      </w:r>
      <w:proofErr w:type="gramEnd"/>
      <w:r>
        <w:rPr>
          <w:i/>
        </w:rPr>
        <w:t xml:space="preserve"> </w:t>
      </w:r>
      <w:r>
        <w:rPr>
          <w:rStyle w:val="Emphasis"/>
        </w:rPr>
        <w:t>Journal of Education and Practice,</w:t>
      </w:r>
      <w:r>
        <w:rPr>
          <w:i/>
        </w:rPr>
        <w:t xml:space="preserve"> 9(5), 45–52.</w:t>
      </w:r>
    </w:p>
    <w:p w:rsidR="00B7362A" w:rsidRDefault="00B7362A" w:rsidP="00B7362A">
      <w:pPr>
        <w:pStyle w:val="NormalWeb"/>
        <w:ind w:left="720" w:hanging="720"/>
        <w:jc w:val="both"/>
        <w:rPr>
          <w:i/>
        </w:rPr>
      </w:pPr>
      <w:proofErr w:type="spellStart"/>
      <w:r>
        <w:rPr>
          <w:rStyle w:val="Emphasis"/>
        </w:rPr>
        <w:t>Aina</w:t>
      </w:r>
      <w:proofErr w:type="spellEnd"/>
      <w:r>
        <w:rPr>
          <w:rStyle w:val="Emphasis"/>
        </w:rPr>
        <w:t xml:space="preserve">, J. K. &amp; </w:t>
      </w:r>
      <w:proofErr w:type="spellStart"/>
      <w:r>
        <w:rPr>
          <w:rStyle w:val="Emphasis"/>
        </w:rPr>
        <w:t>Olanipekun</w:t>
      </w:r>
      <w:proofErr w:type="spellEnd"/>
      <w:r>
        <w:rPr>
          <w:rStyle w:val="Emphasis"/>
        </w:rPr>
        <w:t>, S. S. (2017).</w:t>
      </w:r>
      <w:r>
        <w:rPr>
          <w:i/>
        </w:rPr>
        <w:t xml:space="preserve"> </w:t>
      </w:r>
      <w:r>
        <w:rPr>
          <w:rStyle w:val="Emphasis"/>
        </w:rPr>
        <w:t xml:space="preserve">Teaching aids and students’ academic performance in basic science in selected secondary schools in </w:t>
      </w:r>
      <w:proofErr w:type="spellStart"/>
      <w:r>
        <w:rPr>
          <w:rStyle w:val="Emphasis"/>
        </w:rPr>
        <w:t>Ekiti</w:t>
      </w:r>
      <w:proofErr w:type="spellEnd"/>
      <w:r>
        <w:rPr>
          <w:rStyle w:val="Emphasis"/>
        </w:rPr>
        <w:t xml:space="preserve"> State.</w:t>
      </w:r>
      <w:r>
        <w:rPr>
          <w:i/>
        </w:rPr>
        <w:t xml:space="preserve"> </w:t>
      </w:r>
      <w:r>
        <w:rPr>
          <w:rStyle w:val="Emphasis"/>
        </w:rPr>
        <w:t>International Journal of Education and Research,</w:t>
      </w:r>
      <w:r>
        <w:rPr>
          <w:i/>
        </w:rPr>
        <w:t xml:space="preserve"> 5(2), 103–112.</w:t>
      </w:r>
    </w:p>
    <w:p w:rsidR="00B7362A" w:rsidRDefault="00B7362A" w:rsidP="00B7362A">
      <w:pPr>
        <w:pStyle w:val="NormalWeb"/>
        <w:ind w:left="720" w:hanging="720"/>
        <w:jc w:val="both"/>
        <w:rPr>
          <w:i/>
        </w:rPr>
      </w:pPr>
      <w:proofErr w:type="spellStart"/>
      <w:r>
        <w:rPr>
          <w:rStyle w:val="Emphasis"/>
        </w:rPr>
        <w:t>Aliyu</w:t>
      </w:r>
      <w:proofErr w:type="spellEnd"/>
      <w:r>
        <w:rPr>
          <w:rStyle w:val="Emphasis"/>
        </w:rPr>
        <w:t>, A. M. (2019).</w:t>
      </w:r>
      <w:r>
        <w:rPr>
          <w:i/>
        </w:rPr>
        <w:t xml:space="preserve"> </w:t>
      </w:r>
      <w:proofErr w:type="gramStart"/>
      <w:r>
        <w:rPr>
          <w:rStyle w:val="Emphasis"/>
        </w:rPr>
        <w:t xml:space="preserve">Teachers’ utilization of instructional materials and students’ academic performance in biology in secondary schools in </w:t>
      </w:r>
      <w:proofErr w:type="spellStart"/>
      <w:r>
        <w:rPr>
          <w:rStyle w:val="Emphasis"/>
        </w:rPr>
        <w:t>Sokoto</w:t>
      </w:r>
      <w:proofErr w:type="spellEnd"/>
      <w:r>
        <w:rPr>
          <w:rStyle w:val="Emphasis"/>
        </w:rPr>
        <w:t xml:space="preserve"> State.</w:t>
      </w:r>
      <w:proofErr w:type="gramEnd"/>
      <w:r>
        <w:rPr>
          <w:i/>
        </w:rPr>
        <w:t xml:space="preserve"> </w:t>
      </w:r>
      <w:r>
        <w:rPr>
          <w:rStyle w:val="Emphasis"/>
        </w:rPr>
        <w:t>Nigerian Journal of Science Education,</w:t>
      </w:r>
      <w:r>
        <w:rPr>
          <w:i/>
        </w:rPr>
        <w:t xml:space="preserve"> 17(1), 25–34.</w:t>
      </w:r>
    </w:p>
    <w:p w:rsidR="00B7362A" w:rsidRDefault="00B7362A" w:rsidP="00B7362A">
      <w:pPr>
        <w:pStyle w:val="NormalWeb"/>
        <w:ind w:left="720" w:hanging="720"/>
        <w:jc w:val="both"/>
        <w:rPr>
          <w:i/>
        </w:rPr>
      </w:pPr>
      <w:proofErr w:type="spellStart"/>
      <w:r>
        <w:rPr>
          <w:rStyle w:val="Emphasis"/>
        </w:rPr>
        <w:t>Anene</w:t>
      </w:r>
      <w:proofErr w:type="spellEnd"/>
      <w:r>
        <w:rPr>
          <w:rStyle w:val="Emphasis"/>
        </w:rPr>
        <w:t>, G. U. (2016).</w:t>
      </w:r>
      <w:r>
        <w:rPr>
          <w:i/>
        </w:rPr>
        <w:t xml:space="preserve"> </w:t>
      </w:r>
      <w:proofErr w:type="gramStart"/>
      <w:r>
        <w:rPr>
          <w:rStyle w:val="Emphasis"/>
        </w:rPr>
        <w:t>Availability and use of teaching aids and its effect on students’ performance in science subjects.</w:t>
      </w:r>
      <w:proofErr w:type="gramEnd"/>
      <w:r>
        <w:rPr>
          <w:i/>
        </w:rPr>
        <w:t xml:space="preserve"> </w:t>
      </w:r>
      <w:r>
        <w:rPr>
          <w:rStyle w:val="Emphasis"/>
        </w:rPr>
        <w:t>British Journal of Education,</w:t>
      </w:r>
      <w:r>
        <w:rPr>
          <w:i/>
        </w:rPr>
        <w:t xml:space="preserve"> 4(10), 30–40.</w:t>
      </w:r>
    </w:p>
    <w:p w:rsidR="00B7362A" w:rsidRDefault="00B7362A" w:rsidP="00B7362A">
      <w:pPr>
        <w:pStyle w:val="NormalWeb"/>
        <w:ind w:left="720" w:hanging="720"/>
        <w:jc w:val="both"/>
        <w:rPr>
          <w:i/>
        </w:rPr>
      </w:pPr>
      <w:proofErr w:type="gramStart"/>
      <w:r>
        <w:rPr>
          <w:rStyle w:val="Emphasis"/>
        </w:rPr>
        <w:t>Bello, M. &amp; Yusuf, M. O. (2020).</w:t>
      </w:r>
      <w:proofErr w:type="gramEnd"/>
      <w:r>
        <w:rPr>
          <w:i/>
        </w:rPr>
        <w:t xml:space="preserve"> </w:t>
      </w:r>
      <w:proofErr w:type="gramStart"/>
      <w:r>
        <w:rPr>
          <w:rStyle w:val="Emphasis"/>
        </w:rPr>
        <w:t>Instructional resources and effective teaching of biology in secondary schools.</w:t>
      </w:r>
      <w:proofErr w:type="gramEnd"/>
      <w:r>
        <w:rPr>
          <w:i/>
        </w:rPr>
        <w:t xml:space="preserve"> </w:t>
      </w:r>
      <w:r>
        <w:rPr>
          <w:rStyle w:val="Emphasis"/>
        </w:rPr>
        <w:t>African Journal of Educational Research and Development,</w:t>
      </w:r>
      <w:r>
        <w:rPr>
          <w:i/>
        </w:rPr>
        <w:t xml:space="preserve"> 13(1), 58–69.</w:t>
      </w:r>
    </w:p>
    <w:p w:rsidR="00B7362A" w:rsidRDefault="00B7362A" w:rsidP="00594603">
      <w:pPr>
        <w:pStyle w:val="NormalWeb"/>
        <w:ind w:left="720" w:hanging="720"/>
        <w:jc w:val="both"/>
        <w:rPr>
          <w:i/>
        </w:rPr>
      </w:pPr>
      <w:proofErr w:type="spellStart"/>
      <w:r>
        <w:rPr>
          <w:rStyle w:val="Emphasis"/>
        </w:rPr>
        <w:t>Eze</w:t>
      </w:r>
      <w:proofErr w:type="spellEnd"/>
      <w:r>
        <w:rPr>
          <w:rStyle w:val="Emphasis"/>
        </w:rPr>
        <w:t>, R. A. (2018).</w:t>
      </w:r>
      <w:r>
        <w:rPr>
          <w:i/>
        </w:rPr>
        <w:t xml:space="preserve"> </w:t>
      </w:r>
      <w:r>
        <w:rPr>
          <w:rStyle w:val="Emphasis"/>
        </w:rPr>
        <w:t>Influence of instructional materials on students’ academic achievement in biology in Enugu State.</w:t>
      </w:r>
      <w:r>
        <w:rPr>
          <w:i/>
        </w:rPr>
        <w:t xml:space="preserve"> </w:t>
      </w:r>
      <w:r>
        <w:rPr>
          <w:rStyle w:val="Emphasis"/>
        </w:rPr>
        <w:t>Nigerian Journal of Educational Studies and Research,</w:t>
      </w:r>
      <w:r>
        <w:rPr>
          <w:i/>
        </w:rPr>
        <w:t xml:space="preserve"> 14(2), 75–83.</w:t>
      </w:r>
    </w:p>
    <w:p w:rsidR="00594603" w:rsidRPr="00CD13B1" w:rsidRDefault="00594603" w:rsidP="00594603">
      <w:pPr>
        <w:ind w:left="720" w:hanging="720"/>
        <w:jc w:val="both"/>
        <w:rPr>
          <w:szCs w:val="24"/>
        </w:rPr>
      </w:pPr>
      <w:proofErr w:type="gramStart"/>
      <w:r w:rsidRPr="00CD13B1">
        <w:rPr>
          <w:szCs w:val="24"/>
        </w:rPr>
        <w:t>Halpern, D. F., et al. (2021).</w:t>
      </w:r>
      <w:proofErr w:type="gramEnd"/>
      <w:r w:rsidRPr="00CD13B1">
        <w:rPr>
          <w:szCs w:val="24"/>
        </w:rPr>
        <w:t xml:space="preserve"> </w:t>
      </w:r>
      <w:proofErr w:type="gramStart"/>
      <w:r w:rsidRPr="00CD13B1">
        <w:rPr>
          <w:szCs w:val="24"/>
        </w:rPr>
        <w:t>The science of sex differences in science and mathematics.</w:t>
      </w:r>
      <w:proofErr w:type="gramEnd"/>
      <w:r w:rsidRPr="00CD13B1">
        <w:rPr>
          <w:szCs w:val="24"/>
        </w:rPr>
        <w:t xml:space="preserve"> Psychological Science in the Public Interest, 8(1), 1–51.</w:t>
      </w:r>
    </w:p>
    <w:p w:rsidR="00594603" w:rsidRPr="00CD13B1" w:rsidRDefault="00594603" w:rsidP="00594603">
      <w:pPr>
        <w:ind w:left="720" w:hanging="720"/>
        <w:jc w:val="both"/>
        <w:rPr>
          <w:szCs w:val="24"/>
        </w:rPr>
      </w:pPr>
      <w:r w:rsidRPr="00CD13B1">
        <w:rPr>
          <w:szCs w:val="24"/>
        </w:rPr>
        <w:t xml:space="preserve">Hattie, J. (2021). Visible learning: A synthesis of over 800 meta-analyses relating to achievement. New York: </w:t>
      </w:r>
      <w:proofErr w:type="spellStart"/>
      <w:r w:rsidRPr="00CD13B1">
        <w:rPr>
          <w:szCs w:val="24"/>
        </w:rPr>
        <w:t>Routledge</w:t>
      </w:r>
      <w:proofErr w:type="spellEnd"/>
      <w:r w:rsidRPr="00CD13B1">
        <w:rPr>
          <w:szCs w:val="24"/>
        </w:rPr>
        <w:t>.</w:t>
      </w:r>
    </w:p>
    <w:p w:rsidR="00594603" w:rsidRPr="00CD13B1" w:rsidRDefault="00594603" w:rsidP="00594603">
      <w:pPr>
        <w:ind w:left="720" w:hanging="720"/>
        <w:jc w:val="both"/>
        <w:rPr>
          <w:szCs w:val="24"/>
        </w:rPr>
      </w:pPr>
    </w:p>
    <w:p w:rsidR="00594603" w:rsidRPr="00CD13B1" w:rsidRDefault="00594603" w:rsidP="00594603">
      <w:pPr>
        <w:ind w:left="720" w:hanging="720"/>
        <w:jc w:val="both"/>
        <w:rPr>
          <w:szCs w:val="24"/>
        </w:rPr>
      </w:pPr>
      <w:proofErr w:type="spellStart"/>
      <w:proofErr w:type="gramStart"/>
      <w:r w:rsidRPr="00CD13B1">
        <w:rPr>
          <w:szCs w:val="24"/>
        </w:rPr>
        <w:t>Hmelo</w:t>
      </w:r>
      <w:proofErr w:type="spellEnd"/>
      <w:r w:rsidRPr="00CD13B1">
        <w:rPr>
          <w:szCs w:val="24"/>
        </w:rPr>
        <w:t>-Silver, C. E., Duncan, R. G., &amp; Chinn, C. A. (2020).</w:t>
      </w:r>
      <w:proofErr w:type="gramEnd"/>
      <w:r w:rsidRPr="00CD13B1">
        <w:rPr>
          <w:szCs w:val="24"/>
        </w:rPr>
        <w:t xml:space="preserve"> </w:t>
      </w:r>
      <w:proofErr w:type="gramStart"/>
      <w:r w:rsidRPr="00CD13B1">
        <w:rPr>
          <w:szCs w:val="24"/>
        </w:rPr>
        <w:t>Problem-based learning and 21st-century skills.</w:t>
      </w:r>
      <w:proofErr w:type="gramEnd"/>
      <w:r w:rsidRPr="00CD13B1">
        <w:rPr>
          <w:szCs w:val="24"/>
        </w:rPr>
        <w:t xml:space="preserve"> Journal of the Learning Sciences, 19(1), 1–10.</w:t>
      </w:r>
    </w:p>
    <w:p w:rsidR="00594603" w:rsidRPr="00CD13B1" w:rsidRDefault="00594603" w:rsidP="00594603">
      <w:pPr>
        <w:ind w:left="720" w:hanging="720"/>
        <w:jc w:val="both"/>
        <w:rPr>
          <w:szCs w:val="24"/>
        </w:rPr>
      </w:pPr>
      <w:r w:rsidRPr="00CD13B1">
        <w:rPr>
          <w:szCs w:val="24"/>
        </w:rPr>
        <w:t xml:space="preserve">Hyde, J. S. (2020). </w:t>
      </w:r>
      <w:proofErr w:type="gramStart"/>
      <w:r w:rsidRPr="00CD13B1">
        <w:rPr>
          <w:szCs w:val="24"/>
        </w:rPr>
        <w:t>Gender similarities and differences in mathematics achievement.</w:t>
      </w:r>
      <w:proofErr w:type="gramEnd"/>
      <w:r w:rsidRPr="00CD13B1">
        <w:rPr>
          <w:szCs w:val="24"/>
        </w:rPr>
        <w:t xml:space="preserve"> Advances in Child Development and Behavior, 35, 55–70.</w:t>
      </w:r>
    </w:p>
    <w:p w:rsidR="00594603" w:rsidRPr="00CD13B1" w:rsidRDefault="00594603" w:rsidP="00594603">
      <w:pPr>
        <w:ind w:left="720" w:hanging="720"/>
        <w:jc w:val="both"/>
        <w:rPr>
          <w:szCs w:val="24"/>
        </w:rPr>
      </w:pPr>
      <w:proofErr w:type="gramStart"/>
      <w:r w:rsidRPr="00CD13B1">
        <w:rPr>
          <w:szCs w:val="24"/>
        </w:rPr>
        <w:lastRenderedPageBreak/>
        <w:t>Hyde, J. S., &amp; Mertz, J. E. (2009).</w:t>
      </w:r>
      <w:proofErr w:type="gramEnd"/>
      <w:r w:rsidRPr="00CD13B1">
        <w:rPr>
          <w:szCs w:val="24"/>
        </w:rPr>
        <w:t xml:space="preserve"> </w:t>
      </w:r>
      <w:proofErr w:type="gramStart"/>
      <w:r w:rsidRPr="00CD13B1">
        <w:rPr>
          <w:szCs w:val="24"/>
        </w:rPr>
        <w:t>Gender, culture, and mathematics performance.</w:t>
      </w:r>
      <w:proofErr w:type="gramEnd"/>
      <w:r w:rsidRPr="00CD13B1">
        <w:rPr>
          <w:szCs w:val="24"/>
        </w:rPr>
        <w:t xml:space="preserve"> Notices of the AMS, 59(3), 278–282.</w:t>
      </w:r>
    </w:p>
    <w:p w:rsidR="00594603" w:rsidRPr="00CD13B1" w:rsidRDefault="00594603" w:rsidP="00594603">
      <w:pPr>
        <w:ind w:left="720" w:hanging="720"/>
        <w:jc w:val="both"/>
        <w:rPr>
          <w:szCs w:val="24"/>
        </w:rPr>
      </w:pPr>
      <w:proofErr w:type="gramStart"/>
      <w:r w:rsidRPr="00CD13B1">
        <w:rPr>
          <w:szCs w:val="24"/>
        </w:rPr>
        <w:t>Johnson, D. W., &amp; Johnson, R. T. (2021).</w:t>
      </w:r>
      <w:proofErr w:type="gramEnd"/>
      <w:r w:rsidRPr="00CD13B1">
        <w:rPr>
          <w:szCs w:val="24"/>
        </w:rPr>
        <w:t xml:space="preserve"> </w:t>
      </w:r>
      <w:proofErr w:type="gramStart"/>
      <w:r w:rsidRPr="00CD13B1">
        <w:rPr>
          <w:szCs w:val="24"/>
        </w:rPr>
        <w:t>Cooperative learning in science education.</w:t>
      </w:r>
      <w:proofErr w:type="gramEnd"/>
      <w:r w:rsidRPr="00CD13B1">
        <w:rPr>
          <w:szCs w:val="24"/>
        </w:rPr>
        <w:t xml:space="preserve"> International Journal of Science and Math Education, 14(2), 123–138.</w:t>
      </w:r>
    </w:p>
    <w:p w:rsidR="00594603" w:rsidRPr="00CD13B1" w:rsidRDefault="00594603" w:rsidP="00594603">
      <w:pPr>
        <w:ind w:left="720" w:hanging="720"/>
        <w:jc w:val="both"/>
        <w:rPr>
          <w:szCs w:val="24"/>
        </w:rPr>
      </w:pPr>
      <w:r w:rsidRPr="00CD13B1">
        <w:rPr>
          <w:szCs w:val="24"/>
        </w:rPr>
        <w:t xml:space="preserve">Johnson, R. (2021). </w:t>
      </w:r>
      <w:proofErr w:type="gramStart"/>
      <w:r w:rsidRPr="00CD13B1">
        <w:rPr>
          <w:szCs w:val="24"/>
        </w:rPr>
        <w:t>Building collaboration and academic confidence through peer tutoring.</w:t>
      </w:r>
      <w:proofErr w:type="gramEnd"/>
      <w:r w:rsidRPr="00CD13B1">
        <w:rPr>
          <w:szCs w:val="24"/>
        </w:rPr>
        <w:t xml:space="preserve"> </w:t>
      </w:r>
      <w:proofErr w:type="gramStart"/>
      <w:r w:rsidRPr="00CD13B1">
        <w:rPr>
          <w:szCs w:val="24"/>
        </w:rPr>
        <w:t>Learning Environments Research, 18(3), 201–215.</w:t>
      </w:r>
      <w:proofErr w:type="gramEnd"/>
    </w:p>
    <w:p w:rsidR="00594603" w:rsidRPr="00CD13B1" w:rsidRDefault="00594603" w:rsidP="00594603">
      <w:pPr>
        <w:ind w:left="720" w:hanging="720"/>
        <w:jc w:val="both"/>
        <w:rPr>
          <w:szCs w:val="24"/>
        </w:rPr>
      </w:pPr>
      <w:proofErr w:type="gramStart"/>
      <w:r w:rsidRPr="00CD13B1">
        <w:rPr>
          <w:szCs w:val="24"/>
        </w:rPr>
        <w:t>Johnson, T. D., &amp; Koyama, K. (2023).</w:t>
      </w:r>
      <w:proofErr w:type="gramEnd"/>
      <w:r w:rsidRPr="00CD13B1">
        <w:rPr>
          <w:szCs w:val="24"/>
        </w:rPr>
        <w:t xml:space="preserve"> Peer teaching and student collaboration in Nigerian classrooms. African Journal of Instructional Practice, 6(1), 77–93.</w:t>
      </w:r>
    </w:p>
    <w:p w:rsidR="00594603" w:rsidRPr="00CD13B1" w:rsidRDefault="00594603" w:rsidP="00594603">
      <w:pPr>
        <w:ind w:left="720" w:hanging="720"/>
        <w:jc w:val="both"/>
        <w:rPr>
          <w:szCs w:val="24"/>
        </w:rPr>
      </w:pPr>
      <w:proofErr w:type="spellStart"/>
      <w:proofErr w:type="gramStart"/>
      <w:r w:rsidRPr="00CD13B1">
        <w:rPr>
          <w:szCs w:val="24"/>
        </w:rPr>
        <w:t>Kirschner</w:t>
      </w:r>
      <w:proofErr w:type="spellEnd"/>
      <w:r w:rsidRPr="00CD13B1">
        <w:rPr>
          <w:szCs w:val="24"/>
        </w:rPr>
        <w:t xml:space="preserve">, P. A., </w:t>
      </w:r>
      <w:proofErr w:type="spellStart"/>
      <w:r w:rsidRPr="00CD13B1">
        <w:rPr>
          <w:szCs w:val="24"/>
        </w:rPr>
        <w:t>Sweller</w:t>
      </w:r>
      <w:proofErr w:type="spellEnd"/>
      <w:r w:rsidRPr="00CD13B1">
        <w:rPr>
          <w:szCs w:val="24"/>
        </w:rPr>
        <w:t>, J., &amp; Clark, R. E. (2019).</w:t>
      </w:r>
      <w:proofErr w:type="gramEnd"/>
      <w:r w:rsidRPr="00CD13B1">
        <w:rPr>
          <w:szCs w:val="24"/>
        </w:rPr>
        <w:t xml:space="preserve"> Why minimal guidance during instruction does not work. Educational Psychologist, 41(2), 75–86.</w:t>
      </w:r>
    </w:p>
    <w:p w:rsidR="00594603" w:rsidRPr="00CD13B1" w:rsidRDefault="00594603" w:rsidP="00594603">
      <w:pPr>
        <w:ind w:left="720" w:hanging="720"/>
        <w:jc w:val="both"/>
        <w:rPr>
          <w:szCs w:val="24"/>
        </w:rPr>
      </w:pPr>
      <w:r w:rsidRPr="00CD13B1">
        <w:rPr>
          <w:szCs w:val="24"/>
        </w:rPr>
        <w:t>King, A. (2020). Peer learning for struggling students: A practical perspective. Education Journal of Research, 9(4), 77–88.</w:t>
      </w:r>
    </w:p>
    <w:p w:rsidR="00594603" w:rsidRPr="00CD13B1" w:rsidRDefault="00594603" w:rsidP="00594603">
      <w:pPr>
        <w:ind w:left="720" w:hanging="720"/>
        <w:jc w:val="both"/>
        <w:rPr>
          <w:szCs w:val="24"/>
        </w:rPr>
      </w:pPr>
      <w:proofErr w:type="spellStart"/>
      <w:proofErr w:type="gramStart"/>
      <w:r w:rsidRPr="00CD13B1">
        <w:rPr>
          <w:szCs w:val="24"/>
        </w:rPr>
        <w:t>Kuo</w:t>
      </w:r>
      <w:proofErr w:type="spellEnd"/>
      <w:r w:rsidRPr="00CD13B1">
        <w:rPr>
          <w:szCs w:val="24"/>
        </w:rPr>
        <w:t>, L. Y., Lin, C. Y., &amp; Huang, M. H. (2020).</w:t>
      </w:r>
      <w:proofErr w:type="gramEnd"/>
      <w:r w:rsidRPr="00CD13B1">
        <w:rPr>
          <w:szCs w:val="24"/>
        </w:rPr>
        <w:t xml:space="preserve"> Teaching strategies in science: A comparative analysis. Journal of Instructional Pedagogies, 12(2), 80–93.</w:t>
      </w:r>
    </w:p>
    <w:p w:rsidR="00594603" w:rsidRPr="00CD13B1" w:rsidRDefault="00594603" w:rsidP="00594603">
      <w:pPr>
        <w:ind w:left="720" w:hanging="720"/>
        <w:jc w:val="both"/>
        <w:rPr>
          <w:szCs w:val="24"/>
        </w:rPr>
      </w:pPr>
      <w:r w:rsidRPr="00CD13B1">
        <w:rPr>
          <w:szCs w:val="24"/>
        </w:rPr>
        <w:t xml:space="preserve">Mayer, R. E. (2021). Multimedia learning (3rd </w:t>
      </w:r>
      <w:proofErr w:type="gramStart"/>
      <w:r w:rsidRPr="00CD13B1">
        <w:rPr>
          <w:szCs w:val="24"/>
        </w:rPr>
        <w:t>ed</w:t>
      </w:r>
      <w:proofErr w:type="gramEnd"/>
      <w:r w:rsidRPr="00CD13B1">
        <w:rPr>
          <w:szCs w:val="24"/>
        </w:rPr>
        <w:t>.). Cambridge: Cambridge University Press.</w:t>
      </w:r>
    </w:p>
    <w:p w:rsidR="00594603" w:rsidRPr="00CD13B1" w:rsidRDefault="00594603" w:rsidP="00594603">
      <w:pPr>
        <w:ind w:left="720" w:hanging="720"/>
        <w:jc w:val="both"/>
        <w:rPr>
          <w:szCs w:val="24"/>
        </w:rPr>
      </w:pPr>
      <w:proofErr w:type="gramStart"/>
      <w:r w:rsidRPr="00CD13B1">
        <w:rPr>
          <w:szCs w:val="24"/>
        </w:rPr>
        <w:t xml:space="preserve">Means, B., Toyama, Y., Murphy, R., &amp; </w:t>
      </w:r>
      <w:proofErr w:type="spellStart"/>
      <w:r w:rsidRPr="00CD13B1">
        <w:rPr>
          <w:szCs w:val="24"/>
        </w:rPr>
        <w:t>Baki</w:t>
      </w:r>
      <w:proofErr w:type="spellEnd"/>
      <w:r w:rsidRPr="00CD13B1">
        <w:rPr>
          <w:szCs w:val="24"/>
        </w:rPr>
        <w:t>, M. (2021).</w:t>
      </w:r>
      <w:proofErr w:type="gramEnd"/>
      <w:r w:rsidRPr="00CD13B1">
        <w:rPr>
          <w:szCs w:val="24"/>
        </w:rPr>
        <w:t xml:space="preserve"> </w:t>
      </w:r>
      <w:proofErr w:type="gramStart"/>
      <w:r w:rsidRPr="00CD13B1">
        <w:rPr>
          <w:szCs w:val="24"/>
        </w:rPr>
        <w:t>The effectiveness of online and blended learning.</w:t>
      </w:r>
      <w:proofErr w:type="gramEnd"/>
      <w:r w:rsidRPr="00CD13B1">
        <w:rPr>
          <w:szCs w:val="24"/>
        </w:rPr>
        <w:t xml:space="preserve"> American Educational Research Journal, 50(4), 123–145.</w:t>
      </w:r>
    </w:p>
    <w:p w:rsidR="00594603" w:rsidRDefault="00594603" w:rsidP="00594603">
      <w:pPr>
        <w:pStyle w:val="NormalWeb"/>
        <w:ind w:left="720" w:hanging="720"/>
        <w:jc w:val="both"/>
        <w:rPr>
          <w:i/>
        </w:rPr>
      </w:pPr>
    </w:p>
    <w:p w:rsidR="00B7362A" w:rsidRDefault="00B7362A" w:rsidP="00B7362A">
      <w:pPr>
        <w:pStyle w:val="NormalWeb"/>
        <w:ind w:left="720" w:hanging="720"/>
        <w:jc w:val="both"/>
        <w:rPr>
          <w:i/>
        </w:rPr>
      </w:pPr>
      <w:proofErr w:type="spellStart"/>
      <w:r>
        <w:rPr>
          <w:rStyle w:val="Emphasis"/>
        </w:rPr>
        <w:t>Ige</w:t>
      </w:r>
      <w:proofErr w:type="spellEnd"/>
      <w:r>
        <w:rPr>
          <w:rStyle w:val="Emphasis"/>
        </w:rPr>
        <w:t>, A. M. (2019).</w:t>
      </w:r>
      <w:r>
        <w:rPr>
          <w:i/>
        </w:rPr>
        <w:t xml:space="preserve"> </w:t>
      </w:r>
      <w:proofErr w:type="gramStart"/>
      <w:r>
        <w:rPr>
          <w:rStyle w:val="Emphasis"/>
        </w:rPr>
        <w:t xml:space="preserve">Teacher competence and utilization of modern teaching aids in science </w:t>
      </w:r>
      <w:proofErr w:type="spellStart"/>
      <w:r>
        <w:rPr>
          <w:rStyle w:val="Emphasis"/>
        </w:rPr>
        <w:t>zzaeducation</w:t>
      </w:r>
      <w:proofErr w:type="spellEnd"/>
      <w:r>
        <w:rPr>
          <w:rStyle w:val="Emphasis"/>
        </w:rPr>
        <w:t>.</w:t>
      </w:r>
      <w:proofErr w:type="gramEnd"/>
      <w:r>
        <w:rPr>
          <w:i/>
        </w:rPr>
        <w:t xml:space="preserve"> </w:t>
      </w:r>
      <w:r>
        <w:rPr>
          <w:rStyle w:val="Emphasis"/>
        </w:rPr>
        <w:t>Journal of Curriculum and Instruction,</w:t>
      </w:r>
      <w:r>
        <w:rPr>
          <w:i/>
        </w:rPr>
        <w:t xml:space="preserve"> 10(4), 92–101.</w:t>
      </w:r>
    </w:p>
    <w:p w:rsidR="00B7362A" w:rsidRDefault="00B7362A" w:rsidP="00B7362A">
      <w:pPr>
        <w:pStyle w:val="NormalWeb"/>
        <w:ind w:left="720" w:hanging="720"/>
        <w:jc w:val="both"/>
        <w:rPr>
          <w:i/>
        </w:rPr>
      </w:pPr>
      <w:proofErr w:type="spellStart"/>
      <w:proofErr w:type="gramStart"/>
      <w:r>
        <w:rPr>
          <w:rStyle w:val="Emphasis"/>
        </w:rPr>
        <w:t>Jimoh</w:t>
      </w:r>
      <w:proofErr w:type="spellEnd"/>
      <w:r>
        <w:rPr>
          <w:rStyle w:val="Emphasis"/>
        </w:rPr>
        <w:t xml:space="preserve">, A. T. &amp; </w:t>
      </w:r>
      <w:proofErr w:type="spellStart"/>
      <w:r>
        <w:rPr>
          <w:rStyle w:val="Emphasis"/>
        </w:rPr>
        <w:t>Abdullahi</w:t>
      </w:r>
      <w:proofErr w:type="spellEnd"/>
      <w:r>
        <w:rPr>
          <w:rStyle w:val="Emphasis"/>
        </w:rPr>
        <w:t>, A. (2021).</w:t>
      </w:r>
      <w:proofErr w:type="gramEnd"/>
      <w:r>
        <w:rPr>
          <w:i/>
        </w:rPr>
        <w:t xml:space="preserve"> </w:t>
      </w:r>
      <w:proofErr w:type="gramStart"/>
      <w:r>
        <w:rPr>
          <w:rStyle w:val="Emphasis"/>
        </w:rPr>
        <w:t>Challenges of using instructional materials in teaching biology in senior secondary schools in Nigeria.</w:t>
      </w:r>
      <w:proofErr w:type="gramEnd"/>
      <w:r>
        <w:rPr>
          <w:i/>
        </w:rPr>
        <w:t xml:space="preserve"> </w:t>
      </w:r>
      <w:r>
        <w:rPr>
          <w:rStyle w:val="Emphasis"/>
        </w:rPr>
        <w:t>International Journal of Innovative Research in Education,</w:t>
      </w:r>
      <w:r>
        <w:rPr>
          <w:i/>
        </w:rPr>
        <w:t xml:space="preserve"> 8(3), 122–130.</w:t>
      </w:r>
    </w:p>
    <w:p w:rsidR="00B7362A" w:rsidRDefault="00B7362A" w:rsidP="00B7362A">
      <w:pPr>
        <w:pStyle w:val="NormalWeb"/>
        <w:ind w:left="720" w:hanging="720"/>
        <w:jc w:val="both"/>
        <w:rPr>
          <w:i/>
        </w:rPr>
      </w:pPr>
      <w:proofErr w:type="spellStart"/>
      <w:r>
        <w:rPr>
          <w:rStyle w:val="Emphasis"/>
        </w:rPr>
        <w:t>Ogunleye</w:t>
      </w:r>
      <w:proofErr w:type="spellEnd"/>
      <w:r>
        <w:rPr>
          <w:rStyle w:val="Emphasis"/>
        </w:rPr>
        <w:t>, A. O. (2017).</w:t>
      </w:r>
      <w:r>
        <w:rPr>
          <w:i/>
        </w:rPr>
        <w:t xml:space="preserve"> </w:t>
      </w:r>
      <w:r>
        <w:rPr>
          <w:rStyle w:val="Emphasis"/>
        </w:rPr>
        <w:t>Science education in Nigeria: Historical development, challenges and prospects.</w:t>
      </w:r>
      <w:r>
        <w:rPr>
          <w:i/>
        </w:rPr>
        <w:t xml:space="preserve"> </w:t>
      </w:r>
      <w:r>
        <w:rPr>
          <w:rStyle w:val="Emphasis"/>
        </w:rPr>
        <w:t>Journal of Science Teachers Association of Nigeria,</w:t>
      </w:r>
      <w:r>
        <w:rPr>
          <w:i/>
        </w:rPr>
        <w:t xml:space="preserve"> 52(1), 41–55.</w:t>
      </w:r>
    </w:p>
    <w:p w:rsidR="00B7362A" w:rsidRDefault="00B7362A" w:rsidP="00B7362A">
      <w:pPr>
        <w:pStyle w:val="NormalWeb"/>
        <w:ind w:left="720" w:hanging="720"/>
        <w:jc w:val="both"/>
        <w:rPr>
          <w:i/>
        </w:rPr>
      </w:pPr>
      <w:proofErr w:type="spellStart"/>
      <w:r>
        <w:rPr>
          <w:rStyle w:val="Emphasis"/>
        </w:rPr>
        <w:t>Okoro</w:t>
      </w:r>
      <w:proofErr w:type="spellEnd"/>
      <w:r>
        <w:rPr>
          <w:rStyle w:val="Emphasis"/>
        </w:rPr>
        <w:t>, E. (2019).</w:t>
      </w:r>
      <w:r>
        <w:rPr>
          <w:i/>
        </w:rPr>
        <w:t xml:space="preserve"> </w:t>
      </w:r>
      <w:proofErr w:type="gramStart"/>
      <w:r>
        <w:rPr>
          <w:rStyle w:val="Emphasis"/>
        </w:rPr>
        <w:t>Effect of instructional materials on the performance of students in biology in secondary schools in Imo State, Nigeria.</w:t>
      </w:r>
      <w:proofErr w:type="gramEnd"/>
      <w:r>
        <w:rPr>
          <w:i/>
        </w:rPr>
        <w:t xml:space="preserve"> </w:t>
      </w:r>
      <w:r>
        <w:rPr>
          <w:rStyle w:val="Emphasis"/>
        </w:rPr>
        <w:t>European Journal of Education Studies,</w:t>
      </w:r>
      <w:r>
        <w:rPr>
          <w:i/>
        </w:rPr>
        <w:t xml:space="preserve"> 6(7), 14–24.</w:t>
      </w:r>
    </w:p>
    <w:p w:rsidR="00224125" w:rsidRPr="00FE2D25" w:rsidRDefault="00B7362A" w:rsidP="00FE2D25">
      <w:pPr>
        <w:pStyle w:val="NormalWeb"/>
        <w:ind w:left="720" w:hanging="720"/>
        <w:jc w:val="both"/>
        <w:rPr>
          <w:i/>
        </w:rPr>
      </w:pPr>
      <w:proofErr w:type="spellStart"/>
      <w:proofErr w:type="gramStart"/>
      <w:r>
        <w:rPr>
          <w:rStyle w:val="Emphasis"/>
        </w:rPr>
        <w:t>Usman</w:t>
      </w:r>
      <w:proofErr w:type="spellEnd"/>
      <w:r>
        <w:rPr>
          <w:rStyle w:val="Emphasis"/>
        </w:rPr>
        <w:t>, I. &amp; Musa, A. (2020).</w:t>
      </w:r>
      <w:proofErr w:type="gramEnd"/>
      <w:r>
        <w:rPr>
          <w:i/>
        </w:rPr>
        <w:t xml:space="preserve"> </w:t>
      </w:r>
      <w:proofErr w:type="gramStart"/>
      <w:r>
        <w:rPr>
          <w:rStyle w:val="Emphasis"/>
        </w:rPr>
        <w:t xml:space="preserve">Availability, adequacy, and utilization of instructional materials for teaching biology in secondary schools of </w:t>
      </w:r>
      <w:proofErr w:type="spellStart"/>
      <w:r>
        <w:rPr>
          <w:rStyle w:val="Emphasis"/>
        </w:rPr>
        <w:t>Kebbi</w:t>
      </w:r>
      <w:proofErr w:type="spellEnd"/>
      <w:r>
        <w:rPr>
          <w:rStyle w:val="Emphasis"/>
        </w:rPr>
        <w:t xml:space="preserve"> State.</w:t>
      </w:r>
      <w:proofErr w:type="gramEnd"/>
      <w:r>
        <w:rPr>
          <w:i/>
        </w:rPr>
        <w:t xml:space="preserve"> </w:t>
      </w:r>
      <w:r>
        <w:rPr>
          <w:rStyle w:val="Emphasis"/>
        </w:rPr>
        <w:t>International Journal of Education and Social Science Research,</w:t>
      </w:r>
      <w:r>
        <w:rPr>
          <w:i/>
        </w:rPr>
        <w:t xml:space="preserve"> 3(12), 201–210.</w:t>
      </w:r>
    </w:p>
    <w:sectPr w:rsidR="00224125" w:rsidRPr="00FE2D25" w:rsidSect="00F82070">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2206" w:rsidRDefault="00DA2206" w:rsidP="00D10544">
      <w:pPr>
        <w:spacing w:after="0" w:line="240" w:lineRule="auto"/>
      </w:pPr>
      <w:r>
        <w:separator/>
      </w:r>
    </w:p>
  </w:endnote>
  <w:endnote w:type="continuationSeparator" w:id="0">
    <w:p w:rsidR="00DA2206" w:rsidRDefault="00DA2206" w:rsidP="00D105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726B" w:rsidRDefault="00D9726B">
    <w:pPr>
      <w:pStyle w:val="Footer"/>
      <w:jc w:val="center"/>
    </w:pPr>
    <w:r>
      <w:fldChar w:fldCharType="begin"/>
    </w:r>
    <w:r>
      <w:instrText xml:space="preserve"> PAGE   \* MERGEFORMAT </w:instrText>
    </w:r>
    <w:r>
      <w:fldChar w:fldCharType="separate"/>
    </w:r>
    <w:r w:rsidR="00F82070">
      <w:rPr>
        <w:noProof/>
      </w:rPr>
      <w:t>2</w:t>
    </w:r>
    <w:r>
      <w:rPr>
        <w:noProof/>
      </w:rPr>
      <w:fldChar w:fldCharType="end"/>
    </w:r>
  </w:p>
  <w:p w:rsidR="00D9726B" w:rsidRDefault="00D9726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2206" w:rsidRDefault="00DA2206" w:rsidP="00D10544">
      <w:pPr>
        <w:spacing w:after="0" w:line="240" w:lineRule="auto"/>
      </w:pPr>
      <w:r>
        <w:separator/>
      </w:r>
    </w:p>
  </w:footnote>
  <w:footnote w:type="continuationSeparator" w:id="0">
    <w:p w:rsidR="00DA2206" w:rsidRDefault="00DA2206" w:rsidP="00D105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137A7490"/>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1">
    <w:nsid w:val="00000002"/>
    <w:multiLevelType w:val="hybridMultilevel"/>
    <w:tmpl w:val="C8EA48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0000004"/>
    <w:multiLevelType w:val="multilevel"/>
    <w:tmpl w:val="8F285D12"/>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3">
    <w:nsid w:val="00000006"/>
    <w:multiLevelType w:val="multilevel"/>
    <w:tmpl w:val="36002846"/>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4">
    <w:nsid w:val="05DA38A9"/>
    <w:multiLevelType w:val="hybridMultilevel"/>
    <w:tmpl w:val="0CE054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1AA1F58"/>
    <w:multiLevelType w:val="hybridMultilevel"/>
    <w:tmpl w:val="CCC43ADA"/>
    <w:lvl w:ilvl="0" w:tplc="EF40287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4685262B"/>
    <w:multiLevelType w:val="hybridMultilevel"/>
    <w:tmpl w:val="F0B4EF8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4C5056B6"/>
    <w:multiLevelType w:val="multilevel"/>
    <w:tmpl w:val="74B4B354"/>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
    <w:nsid w:val="558061C9"/>
    <w:multiLevelType w:val="hybridMultilevel"/>
    <w:tmpl w:val="BEEE5E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5"/>
  </w:num>
  <w:num w:numId="3">
    <w:abstractNumId w:val="4"/>
  </w:num>
  <w:num w:numId="4">
    <w:abstractNumId w:val="6"/>
  </w:num>
  <w:num w:numId="5">
    <w:abstractNumId w:val="7"/>
  </w:num>
  <w:num w:numId="6">
    <w:abstractNumId w:val="0"/>
  </w:num>
  <w:num w:numId="7">
    <w:abstractNumId w:val="2"/>
  </w:num>
  <w:num w:numId="8">
    <w:abstractNumId w:val="3"/>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oNotShadeFormData/>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4125"/>
    <w:rsid w:val="001305AD"/>
    <w:rsid w:val="001314FC"/>
    <w:rsid w:val="00224125"/>
    <w:rsid w:val="00234B35"/>
    <w:rsid w:val="00235D99"/>
    <w:rsid w:val="002819B7"/>
    <w:rsid w:val="0029453D"/>
    <w:rsid w:val="002B3700"/>
    <w:rsid w:val="0030382C"/>
    <w:rsid w:val="00337AFC"/>
    <w:rsid w:val="00351BFE"/>
    <w:rsid w:val="00354A5B"/>
    <w:rsid w:val="003A416A"/>
    <w:rsid w:val="003D4E94"/>
    <w:rsid w:val="00415999"/>
    <w:rsid w:val="00421507"/>
    <w:rsid w:val="0042326F"/>
    <w:rsid w:val="00471DA6"/>
    <w:rsid w:val="00487E15"/>
    <w:rsid w:val="004D7A93"/>
    <w:rsid w:val="00531DA1"/>
    <w:rsid w:val="00560167"/>
    <w:rsid w:val="00594603"/>
    <w:rsid w:val="0062221D"/>
    <w:rsid w:val="00643919"/>
    <w:rsid w:val="006B4FE2"/>
    <w:rsid w:val="007270D9"/>
    <w:rsid w:val="00731689"/>
    <w:rsid w:val="00731E23"/>
    <w:rsid w:val="007550E0"/>
    <w:rsid w:val="00774B8A"/>
    <w:rsid w:val="00834E46"/>
    <w:rsid w:val="008506A4"/>
    <w:rsid w:val="00863402"/>
    <w:rsid w:val="008D05E1"/>
    <w:rsid w:val="00925A67"/>
    <w:rsid w:val="00927990"/>
    <w:rsid w:val="00953F5C"/>
    <w:rsid w:val="0095466C"/>
    <w:rsid w:val="00A35F42"/>
    <w:rsid w:val="00A361DF"/>
    <w:rsid w:val="00A50BA8"/>
    <w:rsid w:val="00A84A74"/>
    <w:rsid w:val="00A92E48"/>
    <w:rsid w:val="00AB271D"/>
    <w:rsid w:val="00AD2DF9"/>
    <w:rsid w:val="00B67079"/>
    <w:rsid w:val="00B7362A"/>
    <w:rsid w:val="00B92497"/>
    <w:rsid w:val="00B95B68"/>
    <w:rsid w:val="00C07635"/>
    <w:rsid w:val="00C113F7"/>
    <w:rsid w:val="00C35E3E"/>
    <w:rsid w:val="00C84417"/>
    <w:rsid w:val="00CA0604"/>
    <w:rsid w:val="00D10544"/>
    <w:rsid w:val="00D3081B"/>
    <w:rsid w:val="00D4676E"/>
    <w:rsid w:val="00D857A1"/>
    <w:rsid w:val="00D9726B"/>
    <w:rsid w:val="00DA2206"/>
    <w:rsid w:val="00DB522D"/>
    <w:rsid w:val="00DE4F12"/>
    <w:rsid w:val="00DE5B18"/>
    <w:rsid w:val="00E53092"/>
    <w:rsid w:val="00E620CA"/>
    <w:rsid w:val="00EF6644"/>
    <w:rsid w:val="00F03D7D"/>
    <w:rsid w:val="00F06E62"/>
    <w:rsid w:val="00F23E3E"/>
    <w:rsid w:val="00F579A9"/>
    <w:rsid w:val="00F82070"/>
    <w:rsid w:val="00FE2D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SimSu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14FC"/>
    <w:pPr>
      <w:spacing w:after="200" w:line="276" w:lineRule="auto"/>
    </w:pPr>
    <w:rPr>
      <w:rFonts w:ascii="Times New Roman" w:hAnsi="Times New Roman"/>
      <w:sz w:val="24"/>
      <w:szCs w:val="22"/>
      <w:lang w:eastAsia="zh-CN"/>
    </w:rPr>
  </w:style>
  <w:style w:type="paragraph" w:styleId="Heading1">
    <w:name w:val="heading 1"/>
    <w:basedOn w:val="Normal"/>
    <w:next w:val="Normal"/>
    <w:link w:val="Heading1Char"/>
    <w:uiPriority w:val="9"/>
    <w:qFormat/>
    <w:rsid w:val="00D9726B"/>
    <w:pPr>
      <w:keepNext/>
      <w:keepLines/>
      <w:spacing w:before="840" w:after="600"/>
      <w:jc w:val="center"/>
      <w:outlineLvl w:val="0"/>
    </w:pPr>
    <w:rPr>
      <w:rFonts w:eastAsiaTheme="majorEastAsia" w:cstheme="majorBidi"/>
      <w:b/>
      <w:bCs/>
      <w:szCs w:val="28"/>
    </w:rPr>
  </w:style>
  <w:style w:type="paragraph" w:styleId="Heading2">
    <w:name w:val="heading 2"/>
    <w:basedOn w:val="Caption"/>
    <w:next w:val="Normal"/>
    <w:link w:val="Heading2Char"/>
    <w:uiPriority w:val="9"/>
    <w:unhideWhenUsed/>
    <w:qFormat/>
    <w:rsid w:val="001314FC"/>
    <w:pPr>
      <w:outlineLvl w:val="1"/>
    </w:pPr>
    <w:rPr>
      <w:color w:val="auto"/>
      <w:sz w:val="24"/>
    </w:rPr>
  </w:style>
  <w:style w:type="paragraph" w:styleId="Heading3">
    <w:name w:val="heading 3"/>
    <w:basedOn w:val="Normal"/>
    <w:link w:val="Heading3Char"/>
    <w:uiPriority w:val="9"/>
    <w:qFormat/>
    <w:rsid w:val="00421507"/>
    <w:pPr>
      <w:spacing w:before="100" w:beforeAutospacing="1" w:after="100" w:afterAutospacing="1" w:line="240" w:lineRule="auto"/>
      <w:outlineLvl w:val="2"/>
    </w:pPr>
    <w:rPr>
      <w:rFonts w:eastAsia="Times New Roman"/>
      <w:b/>
      <w:bCs/>
      <w:szCs w:val="27"/>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10544"/>
    <w:pPr>
      <w:tabs>
        <w:tab w:val="center" w:pos="4680"/>
        <w:tab w:val="right" w:pos="9360"/>
      </w:tabs>
    </w:pPr>
  </w:style>
  <w:style w:type="character" w:customStyle="1" w:styleId="HeaderChar">
    <w:name w:val="Header Char"/>
    <w:basedOn w:val="DefaultParagraphFont"/>
    <w:link w:val="Header"/>
    <w:uiPriority w:val="99"/>
    <w:rsid w:val="00D10544"/>
    <w:rPr>
      <w:sz w:val="22"/>
      <w:szCs w:val="22"/>
      <w:lang w:eastAsia="zh-CN"/>
    </w:rPr>
  </w:style>
  <w:style w:type="paragraph" w:styleId="Footer">
    <w:name w:val="footer"/>
    <w:basedOn w:val="Normal"/>
    <w:link w:val="FooterChar"/>
    <w:uiPriority w:val="99"/>
    <w:unhideWhenUsed/>
    <w:rsid w:val="00D10544"/>
    <w:pPr>
      <w:tabs>
        <w:tab w:val="center" w:pos="4680"/>
        <w:tab w:val="right" w:pos="9360"/>
      </w:tabs>
    </w:pPr>
  </w:style>
  <w:style w:type="character" w:customStyle="1" w:styleId="FooterChar">
    <w:name w:val="Footer Char"/>
    <w:basedOn w:val="DefaultParagraphFont"/>
    <w:link w:val="Footer"/>
    <w:uiPriority w:val="99"/>
    <w:rsid w:val="00D10544"/>
    <w:rPr>
      <w:sz w:val="22"/>
      <w:szCs w:val="22"/>
      <w:lang w:eastAsia="zh-CN"/>
    </w:rPr>
  </w:style>
  <w:style w:type="paragraph" w:styleId="ListParagraph">
    <w:name w:val="List Paragraph"/>
    <w:basedOn w:val="Normal"/>
    <w:uiPriority w:val="34"/>
    <w:qFormat/>
    <w:rsid w:val="00F23E3E"/>
    <w:pPr>
      <w:ind w:left="720"/>
      <w:contextualSpacing/>
    </w:pPr>
  </w:style>
  <w:style w:type="paragraph" w:styleId="NormalWeb">
    <w:name w:val="Normal (Web)"/>
    <w:basedOn w:val="Normal"/>
    <w:uiPriority w:val="99"/>
    <w:unhideWhenUsed/>
    <w:qFormat/>
    <w:rsid w:val="00AD2DF9"/>
    <w:pPr>
      <w:spacing w:before="100" w:beforeAutospacing="1" w:after="100" w:afterAutospacing="1" w:line="240" w:lineRule="auto"/>
    </w:pPr>
    <w:rPr>
      <w:rFonts w:eastAsia="Times New Roman"/>
      <w:szCs w:val="24"/>
      <w:lang w:eastAsia="en-US"/>
    </w:rPr>
  </w:style>
  <w:style w:type="table" w:styleId="TableGrid">
    <w:name w:val="Table Grid"/>
    <w:basedOn w:val="TableNormal"/>
    <w:uiPriority w:val="39"/>
    <w:rsid w:val="00AD2DF9"/>
    <w:rPr>
      <w:rFonts w:asciiTheme="minorHAnsi" w:eastAsiaTheme="minorHAnsi" w:hAnsiTheme="minorHAnsi" w:cstheme="minorBid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rsid w:val="00AD2DF9"/>
    <w:pPr>
      <w:autoSpaceDE w:val="0"/>
      <w:autoSpaceDN w:val="0"/>
      <w:adjustRightInd w:val="0"/>
    </w:pPr>
    <w:rPr>
      <w:rFonts w:ascii="Arial" w:eastAsiaTheme="minorHAnsi" w:hAnsi="Arial" w:cs="Arial"/>
      <w:color w:val="000000"/>
      <w:sz w:val="24"/>
      <w:szCs w:val="24"/>
    </w:rPr>
  </w:style>
  <w:style w:type="character" w:customStyle="1" w:styleId="Heading3Char">
    <w:name w:val="Heading 3 Char"/>
    <w:basedOn w:val="DefaultParagraphFont"/>
    <w:link w:val="Heading3"/>
    <w:uiPriority w:val="9"/>
    <w:rsid w:val="00421507"/>
    <w:rPr>
      <w:rFonts w:ascii="Times New Roman" w:eastAsia="Times New Roman" w:hAnsi="Times New Roman"/>
      <w:b/>
      <w:bCs/>
      <w:sz w:val="24"/>
      <w:szCs w:val="27"/>
    </w:rPr>
  </w:style>
  <w:style w:type="character" w:styleId="Strong">
    <w:name w:val="Strong"/>
    <w:basedOn w:val="DefaultParagraphFont"/>
    <w:uiPriority w:val="22"/>
    <w:qFormat/>
    <w:rsid w:val="00B7362A"/>
    <w:rPr>
      <w:b/>
      <w:bCs/>
    </w:rPr>
  </w:style>
  <w:style w:type="character" w:styleId="Emphasis">
    <w:name w:val="Emphasis"/>
    <w:basedOn w:val="DefaultParagraphFont"/>
    <w:uiPriority w:val="20"/>
    <w:qFormat/>
    <w:rsid w:val="00B7362A"/>
    <w:rPr>
      <w:i/>
      <w:iCs/>
    </w:rPr>
  </w:style>
  <w:style w:type="paragraph" w:styleId="NoSpacing">
    <w:name w:val="No Spacing"/>
    <w:uiPriority w:val="1"/>
    <w:qFormat/>
    <w:rsid w:val="00B7362A"/>
    <w:rPr>
      <w:rFonts w:eastAsia="Calibri" w:cs="SimSun"/>
      <w:sz w:val="22"/>
      <w:szCs w:val="22"/>
    </w:rPr>
  </w:style>
  <w:style w:type="character" w:customStyle="1" w:styleId="Heading1Char">
    <w:name w:val="Heading 1 Char"/>
    <w:basedOn w:val="DefaultParagraphFont"/>
    <w:link w:val="Heading1"/>
    <w:uiPriority w:val="9"/>
    <w:rsid w:val="00D9726B"/>
    <w:rPr>
      <w:rFonts w:ascii="Times New Roman" w:eastAsiaTheme="majorEastAsia" w:hAnsi="Times New Roman" w:cstheme="majorBidi"/>
      <w:b/>
      <w:bCs/>
      <w:sz w:val="24"/>
      <w:szCs w:val="28"/>
      <w:lang w:eastAsia="zh-CN"/>
    </w:rPr>
  </w:style>
  <w:style w:type="character" w:customStyle="1" w:styleId="Heading2Char">
    <w:name w:val="Heading 2 Char"/>
    <w:basedOn w:val="DefaultParagraphFont"/>
    <w:link w:val="Heading2"/>
    <w:uiPriority w:val="9"/>
    <w:rsid w:val="001314FC"/>
    <w:rPr>
      <w:rFonts w:ascii="Times New Roman" w:hAnsi="Times New Roman"/>
      <w:b/>
      <w:bCs/>
      <w:sz w:val="24"/>
      <w:szCs w:val="18"/>
      <w:lang w:eastAsia="zh-CN"/>
    </w:rPr>
  </w:style>
  <w:style w:type="paragraph" w:styleId="TOCHeading">
    <w:name w:val="TOC Heading"/>
    <w:basedOn w:val="Heading1"/>
    <w:next w:val="Normal"/>
    <w:uiPriority w:val="39"/>
    <w:semiHidden/>
    <w:unhideWhenUsed/>
    <w:qFormat/>
    <w:rsid w:val="00594603"/>
    <w:pPr>
      <w:spacing w:before="480" w:after="0"/>
      <w:jc w:val="left"/>
      <w:outlineLvl w:val="9"/>
    </w:pPr>
    <w:rPr>
      <w:rFonts w:asciiTheme="majorHAnsi" w:hAnsiTheme="majorHAnsi"/>
      <w:color w:val="365F91" w:themeColor="accent1" w:themeShade="BF"/>
      <w:sz w:val="28"/>
      <w:lang w:eastAsia="ja-JP"/>
    </w:rPr>
  </w:style>
  <w:style w:type="paragraph" w:styleId="TOC1">
    <w:name w:val="toc 1"/>
    <w:basedOn w:val="Normal"/>
    <w:next w:val="Normal"/>
    <w:autoRedefine/>
    <w:uiPriority w:val="39"/>
    <w:unhideWhenUsed/>
    <w:rsid w:val="00594603"/>
    <w:pPr>
      <w:spacing w:after="100"/>
    </w:pPr>
  </w:style>
  <w:style w:type="paragraph" w:styleId="TOC2">
    <w:name w:val="toc 2"/>
    <w:basedOn w:val="Normal"/>
    <w:next w:val="Normal"/>
    <w:autoRedefine/>
    <w:uiPriority w:val="39"/>
    <w:unhideWhenUsed/>
    <w:rsid w:val="00594603"/>
    <w:pPr>
      <w:spacing w:after="100"/>
      <w:ind w:left="220"/>
    </w:pPr>
  </w:style>
  <w:style w:type="paragraph" w:styleId="TOC3">
    <w:name w:val="toc 3"/>
    <w:basedOn w:val="Normal"/>
    <w:next w:val="Normal"/>
    <w:autoRedefine/>
    <w:uiPriority w:val="39"/>
    <w:unhideWhenUsed/>
    <w:rsid w:val="00594603"/>
    <w:pPr>
      <w:spacing w:after="100"/>
      <w:ind w:left="440"/>
    </w:pPr>
  </w:style>
  <w:style w:type="character" w:styleId="Hyperlink">
    <w:name w:val="Hyperlink"/>
    <w:basedOn w:val="DefaultParagraphFont"/>
    <w:uiPriority w:val="99"/>
    <w:unhideWhenUsed/>
    <w:rsid w:val="00594603"/>
    <w:rPr>
      <w:color w:val="0000FF" w:themeColor="hyperlink"/>
      <w:u w:val="single"/>
    </w:rPr>
  </w:style>
  <w:style w:type="paragraph" w:styleId="BalloonText">
    <w:name w:val="Balloon Text"/>
    <w:basedOn w:val="Normal"/>
    <w:link w:val="BalloonTextChar"/>
    <w:uiPriority w:val="99"/>
    <w:semiHidden/>
    <w:unhideWhenUsed/>
    <w:rsid w:val="0059460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94603"/>
    <w:rPr>
      <w:rFonts w:ascii="Tahoma" w:hAnsi="Tahoma" w:cs="Tahoma"/>
      <w:sz w:val="16"/>
      <w:szCs w:val="16"/>
      <w:lang w:eastAsia="zh-CN"/>
    </w:rPr>
  </w:style>
  <w:style w:type="paragraph" w:styleId="Caption">
    <w:name w:val="caption"/>
    <w:basedOn w:val="Normal"/>
    <w:next w:val="Normal"/>
    <w:uiPriority w:val="35"/>
    <w:unhideWhenUsed/>
    <w:qFormat/>
    <w:rsid w:val="001314FC"/>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A92E48"/>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SimSu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14FC"/>
    <w:pPr>
      <w:spacing w:after="200" w:line="276" w:lineRule="auto"/>
    </w:pPr>
    <w:rPr>
      <w:rFonts w:ascii="Times New Roman" w:hAnsi="Times New Roman"/>
      <w:sz w:val="24"/>
      <w:szCs w:val="22"/>
      <w:lang w:eastAsia="zh-CN"/>
    </w:rPr>
  </w:style>
  <w:style w:type="paragraph" w:styleId="Heading1">
    <w:name w:val="heading 1"/>
    <w:basedOn w:val="Normal"/>
    <w:next w:val="Normal"/>
    <w:link w:val="Heading1Char"/>
    <w:uiPriority w:val="9"/>
    <w:qFormat/>
    <w:rsid w:val="00D9726B"/>
    <w:pPr>
      <w:keepNext/>
      <w:keepLines/>
      <w:spacing w:before="840" w:after="600"/>
      <w:jc w:val="center"/>
      <w:outlineLvl w:val="0"/>
    </w:pPr>
    <w:rPr>
      <w:rFonts w:eastAsiaTheme="majorEastAsia" w:cstheme="majorBidi"/>
      <w:b/>
      <w:bCs/>
      <w:szCs w:val="28"/>
    </w:rPr>
  </w:style>
  <w:style w:type="paragraph" w:styleId="Heading2">
    <w:name w:val="heading 2"/>
    <w:basedOn w:val="Caption"/>
    <w:next w:val="Normal"/>
    <w:link w:val="Heading2Char"/>
    <w:uiPriority w:val="9"/>
    <w:unhideWhenUsed/>
    <w:qFormat/>
    <w:rsid w:val="001314FC"/>
    <w:pPr>
      <w:outlineLvl w:val="1"/>
    </w:pPr>
    <w:rPr>
      <w:color w:val="auto"/>
      <w:sz w:val="24"/>
    </w:rPr>
  </w:style>
  <w:style w:type="paragraph" w:styleId="Heading3">
    <w:name w:val="heading 3"/>
    <w:basedOn w:val="Normal"/>
    <w:link w:val="Heading3Char"/>
    <w:uiPriority w:val="9"/>
    <w:qFormat/>
    <w:rsid w:val="00421507"/>
    <w:pPr>
      <w:spacing w:before="100" w:beforeAutospacing="1" w:after="100" w:afterAutospacing="1" w:line="240" w:lineRule="auto"/>
      <w:outlineLvl w:val="2"/>
    </w:pPr>
    <w:rPr>
      <w:rFonts w:eastAsia="Times New Roman"/>
      <w:b/>
      <w:bCs/>
      <w:szCs w:val="27"/>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10544"/>
    <w:pPr>
      <w:tabs>
        <w:tab w:val="center" w:pos="4680"/>
        <w:tab w:val="right" w:pos="9360"/>
      </w:tabs>
    </w:pPr>
  </w:style>
  <w:style w:type="character" w:customStyle="1" w:styleId="HeaderChar">
    <w:name w:val="Header Char"/>
    <w:basedOn w:val="DefaultParagraphFont"/>
    <w:link w:val="Header"/>
    <w:uiPriority w:val="99"/>
    <w:rsid w:val="00D10544"/>
    <w:rPr>
      <w:sz w:val="22"/>
      <w:szCs w:val="22"/>
      <w:lang w:eastAsia="zh-CN"/>
    </w:rPr>
  </w:style>
  <w:style w:type="paragraph" w:styleId="Footer">
    <w:name w:val="footer"/>
    <w:basedOn w:val="Normal"/>
    <w:link w:val="FooterChar"/>
    <w:uiPriority w:val="99"/>
    <w:unhideWhenUsed/>
    <w:rsid w:val="00D10544"/>
    <w:pPr>
      <w:tabs>
        <w:tab w:val="center" w:pos="4680"/>
        <w:tab w:val="right" w:pos="9360"/>
      </w:tabs>
    </w:pPr>
  </w:style>
  <w:style w:type="character" w:customStyle="1" w:styleId="FooterChar">
    <w:name w:val="Footer Char"/>
    <w:basedOn w:val="DefaultParagraphFont"/>
    <w:link w:val="Footer"/>
    <w:uiPriority w:val="99"/>
    <w:rsid w:val="00D10544"/>
    <w:rPr>
      <w:sz w:val="22"/>
      <w:szCs w:val="22"/>
      <w:lang w:eastAsia="zh-CN"/>
    </w:rPr>
  </w:style>
  <w:style w:type="paragraph" w:styleId="ListParagraph">
    <w:name w:val="List Paragraph"/>
    <w:basedOn w:val="Normal"/>
    <w:uiPriority w:val="34"/>
    <w:qFormat/>
    <w:rsid w:val="00F23E3E"/>
    <w:pPr>
      <w:ind w:left="720"/>
      <w:contextualSpacing/>
    </w:pPr>
  </w:style>
  <w:style w:type="paragraph" w:styleId="NormalWeb">
    <w:name w:val="Normal (Web)"/>
    <w:basedOn w:val="Normal"/>
    <w:uiPriority w:val="99"/>
    <w:unhideWhenUsed/>
    <w:qFormat/>
    <w:rsid w:val="00AD2DF9"/>
    <w:pPr>
      <w:spacing w:before="100" w:beforeAutospacing="1" w:after="100" w:afterAutospacing="1" w:line="240" w:lineRule="auto"/>
    </w:pPr>
    <w:rPr>
      <w:rFonts w:eastAsia="Times New Roman"/>
      <w:szCs w:val="24"/>
      <w:lang w:eastAsia="en-US"/>
    </w:rPr>
  </w:style>
  <w:style w:type="table" w:styleId="TableGrid">
    <w:name w:val="Table Grid"/>
    <w:basedOn w:val="TableNormal"/>
    <w:uiPriority w:val="39"/>
    <w:rsid w:val="00AD2DF9"/>
    <w:rPr>
      <w:rFonts w:asciiTheme="minorHAnsi" w:eastAsiaTheme="minorHAnsi" w:hAnsiTheme="minorHAnsi" w:cstheme="minorBid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rsid w:val="00AD2DF9"/>
    <w:pPr>
      <w:autoSpaceDE w:val="0"/>
      <w:autoSpaceDN w:val="0"/>
      <w:adjustRightInd w:val="0"/>
    </w:pPr>
    <w:rPr>
      <w:rFonts w:ascii="Arial" w:eastAsiaTheme="minorHAnsi" w:hAnsi="Arial" w:cs="Arial"/>
      <w:color w:val="000000"/>
      <w:sz w:val="24"/>
      <w:szCs w:val="24"/>
    </w:rPr>
  </w:style>
  <w:style w:type="character" w:customStyle="1" w:styleId="Heading3Char">
    <w:name w:val="Heading 3 Char"/>
    <w:basedOn w:val="DefaultParagraphFont"/>
    <w:link w:val="Heading3"/>
    <w:uiPriority w:val="9"/>
    <w:rsid w:val="00421507"/>
    <w:rPr>
      <w:rFonts w:ascii="Times New Roman" w:eastAsia="Times New Roman" w:hAnsi="Times New Roman"/>
      <w:b/>
      <w:bCs/>
      <w:sz w:val="24"/>
      <w:szCs w:val="27"/>
    </w:rPr>
  </w:style>
  <w:style w:type="character" w:styleId="Strong">
    <w:name w:val="Strong"/>
    <w:basedOn w:val="DefaultParagraphFont"/>
    <w:uiPriority w:val="22"/>
    <w:qFormat/>
    <w:rsid w:val="00B7362A"/>
    <w:rPr>
      <w:b/>
      <w:bCs/>
    </w:rPr>
  </w:style>
  <w:style w:type="character" w:styleId="Emphasis">
    <w:name w:val="Emphasis"/>
    <w:basedOn w:val="DefaultParagraphFont"/>
    <w:uiPriority w:val="20"/>
    <w:qFormat/>
    <w:rsid w:val="00B7362A"/>
    <w:rPr>
      <w:i/>
      <w:iCs/>
    </w:rPr>
  </w:style>
  <w:style w:type="paragraph" w:styleId="NoSpacing">
    <w:name w:val="No Spacing"/>
    <w:uiPriority w:val="1"/>
    <w:qFormat/>
    <w:rsid w:val="00B7362A"/>
    <w:rPr>
      <w:rFonts w:eastAsia="Calibri" w:cs="SimSun"/>
      <w:sz w:val="22"/>
      <w:szCs w:val="22"/>
    </w:rPr>
  </w:style>
  <w:style w:type="character" w:customStyle="1" w:styleId="Heading1Char">
    <w:name w:val="Heading 1 Char"/>
    <w:basedOn w:val="DefaultParagraphFont"/>
    <w:link w:val="Heading1"/>
    <w:uiPriority w:val="9"/>
    <w:rsid w:val="00D9726B"/>
    <w:rPr>
      <w:rFonts w:ascii="Times New Roman" w:eastAsiaTheme="majorEastAsia" w:hAnsi="Times New Roman" w:cstheme="majorBidi"/>
      <w:b/>
      <w:bCs/>
      <w:sz w:val="24"/>
      <w:szCs w:val="28"/>
      <w:lang w:eastAsia="zh-CN"/>
    </w:rPr>
  </w:style>
  <w:style w:type="character" w:customStyle="1" w:styleId="Heading2Char">
    <w:name w:val="Heading 2 Char"/>
    <w:basedOn w:val="DefaultParagraphFont"/>
    <w:link w:val="Heading2"/>
    <w:uiPriority w:val="9"/>
    <w:rsid w:val="001314FC"/>
    <w:rPr>
      <w:rFonts w:ascii="Times New Roman" w:hAnsi="Times New Roman"/>
      <w:b/>
      <w:bCs/>
      <w:sz w:val="24"/>
      <w:szCs w:val="18"/>
      <w:lang w:eastAsia="zh-CN"/>
    </w:rPr>
  </w:style>
  <w:style w:type="paragraph" w:styleId="TOCHeading">
    <w:name w:val="TOC Heading"/>
    <w:basedOn w:val="Heading1"/>
    <w:next w:val="Normal"/>
    <w:uiPriority w:val="39"/>
    <w:semiHidden/>
    <w:unhideWhenUsed/>
    <w:qFormat/>
    <w:rsid w:val="00594603"/>
    <w:pPr>
      <w:spacing w:before="480" w:after="0"/>
      <w:jc w:val="left"/>
      <w:outlineLvl w:val="9"/>
    </w:pPr>
    <w:rPr>
      <w:rFonts w:asciiTheme="majorHAnsi" w:hAnsiTheme="majorHAnsi"/>
      <w:color w:val="365F91" w:themeColor="accent1" w:themeShade="BF"/>
      <w:sz w:val="28"/>
      <w:lang w:eastAsia="ja-JP"/>
    </w:rPr>
  </w:style>
  <w:style w:type="paragraph" w:styleId="TOC1">
    <w:name w:val="toc 1"/>
    <w:basedOn w:val="Normal"/>
    <w:next w:val="Normal"/>
    <w:autoRedefine/>
    <w:uiPriority w:val="39"/>
    <w:unhideWhenUsed/>
    <w:rsid w:val="00594603"/>
    <w:pPr>
      <w:spacing w:after="100"/>
    </w:pPr>
  </w:style>
  <w:style w:type="paragraph" w:styleId="TOC2">
    <w:name w:val="toc 2"/>
    <w:basedOn w:val="Normal"/>
    <w:next w:val="Normal"/>
    <w:autoRedefine/>
    <w:uiPriority w:val="39"/>
    <w:unhideWhenUsed/>
    <w:rsid w:val="00594603"/>
    <w:pPr>
      <w:spacing w:after="100"/>
      <w:ind w:left="220"/>
    </w:pPr>
  </w:style>
  <w:style w:type="paragraph" w:styleId="TOC3">
    <w:name w:val="toc 3"/>
    <w:basedOn w:val="Normal"/>
    <w:next w:val="Normal"/>
    <w:autoRedefine/>
    <w:uiPriority w:val="39"/>
    <w:unhideWhenUsed/>
    <w:rsid w:val="00594603"/>
    <w:pPr>
      <w:spacing w:after="100"/>
      <w:ind w:left="440"/>
    </w:pPr>
  </w:style>
  <w:style w:type="character" w:styleId="Hyperlink">
    <w:name w:val="Hyperlink"/>
    <w:basedOn w:val="DefaultParagraphFont"/>
    <w:uiPriority w:val="99"/>
    <w:unhideWhenUsed/>
    <w:rsid w:val="00594603"/>
    <w:rPr>
      <w:color w:val="0000FF" w:themeColor="hyperlink"/>
      <w:u w:val="single"/>
    </w:rPr>
  </w:style>
  <w:style w:type="paragraph" w:styleId="BalloonText">
    <w:name w:val="Balloon Text"/>
    <w:basedOn w:val="Normal"/>
    <w:link w:val="BalloonTextChar"/>
    <w:uiPriority w:val="99"/>
    <w:semiHidden/>
    <w:unhideWhenUsed/>
    <w:rsid w:val="0059460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94603"/>
    <w:rPr>
      <w:rFonts w:ascii="Tahoma" w:hAnsi="Tahoma" w:cs="Tahoma"/>
      <w:sz w:val="16"/>
      <w:szCs w:val="16"/>
      <w:lang w:eastAsia="zh-CN"/>
    </w:rPr>
  </w:style>
  <w:style w:type="paragraph" w:styleId="Caption">
    <w:name w:val="caption"/>
    <w:basedOn w:val="Normal"/>
    <w:next w:val="Normal"/>
    <w:uiPriority w:val="35"/>
    <w:unhideWhenUsed/>
    <w:qFormat/>
    <w:rsid w:val="001314FC"/>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A92E48"/>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C0315E-614D-450D-97CB-A54F1CF8A5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63</Pages>
  <Words>12161</Words>
  <Characters>69322</Characters>
  <Application>Microsoft Office Word</Application>
  <DocSecurity>0</DocSecurity>
  <Lines>577</Lines>
  <Paragraphs>162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81321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TECNO CH6</dc:creator>
  <cp:lastModifiedBy>oga</cp:lastModifiedBy>
  <cp:revision>50</cp:revision>
  <dcterms:created xsi:type="dcterms:W3CDTF">2025-03-28T06:14:00Z</dcterms:created>
  <dcterms:modified xsi:type="dcterms:W3CDTF">2025-10-28T02:18:00Z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edd3571e15a8408ca3ebfbb5a0164823</vt:lpwstr>
  </property>
</Properties>
</file>