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5021" w:rsidRDefault="00414AAA" w:rsidP="00E779F5">
      <w:pPr>
        <w:pStyle w:val="Heading1"/>
        <w:jc w:val="center"/>
        <w:rPr>
          <w:rFonts w:eastAsia="Calibri"/>
          <w:color w:val="000000" w:themeColor="text1"/>
          <w:szCs w:val="24"/>
        </w:rPr>
      </w:pPr>
      <w:bookmarkStart w:id="0" w:name="_Toc214187021"/>
      <w:r w:rsidRPr="005F5021">
        <w:rPr>
          <w:rFonts w:eastAsia="Calibri"/>
          <w:bCs/>
          <w:color w:val="000000" w:themeColor="text1"/>
          <w:szCs w:val="24"/>
        </w:rPr>
        <w:t xml:space="preserve">COMPARATIVE STUDY OF </w:t>
      </w:r>
      <w:r w:rsidR="00BB6BB3">
        <w:rPr>
          <w:rFonts w:eastAsia="Calibri"/>
          <w:bCs/>
          <w:color w:val="000000" w:themeColor="text1"/>
          <w:szCs w:val="24"/>
        </w:rPr>
        <w:t xml:space="preserve">LOCAL </w:t>
      </w:r>
      <w:r w:rsidRPr="005F5021">
        <w:rPr>
          <w:rFonts w:eastAsia="Calibri"/>
          <w:bCs/>
          <w:color w:val="000000" w:themeColor="text1"/>
          <w:szCs w:val="24"/>
        </w:rPr>
        <w:t xml:space="preserve">AND </w:t>
      </w:r>
      <w:r w:rsidR="00BB6BB3">
        <w:rPr>
          <w:rFonts w:eastAsia="Calibri"/>
          <w:bCs/>
          <w:color w:val="000000" w:themeColor="text1"/>
          <w:szCs w:val="24"/>
        </w:rPr>
        <w:t>IMPORVE</w:t>
      </w:r>
      <w:r w:rsidRPr="005F5021">
        <w:rPr>
          <w:rFonts w:eastAsia="Calibri"/>
          <w:bCs/>
          <w:color w:val="000000" w:themeColor="text1"/>
          <w:szCs w:val="24"/>
        </w:rPr>
        <w:t xml:space="preserve"> ONION VARIETIES IN SOKOTO STATE</w:t>
      </w:r>
    </w:p>
    <w:p w:rsidR="00EC314A" w:rsidRPr="00101346" w:rsidRDefault="00EC314A" w:rsidP="00E779F5">
      <w:pPr>
        <w:pStyle w:val="Heading1"/>
        <w:jc w:val="center"/>
        <w:rPr>
          <w:rFonts w:eastAsia="Calibri"/>
          <w:color w:val="FFFFFF" w:themeColor="background1"/>
          <w:szCs w:val="24"/>
        </w:rPr>
      </w:pPr>
      <w:r w:rsidRPr="00101346">
        <w:rPr>
          <w:rFonts w:eastAsia="Calibri"/>
          <w:color w:val="FFFFFF" w:themeColor="background1"/>
          <w:szCs w:val="24"/>
        </w:rPr>
        <w:t>TITLE PAGE</w:t>
      </w:r>
      <w:bookmarkEnd w:id="0"/>
    </w:p>
    <w:p w:rsidR="00EC314A" w:rsidRPr="00CF30BC" w:rsidRDefault="00EC314A" w:rsidP="00EC314A">
      <w:pPr>
        <w:pStyle w:val="NormalWeb"/>
        <w:shd w:val="clear" w:color="auto" w:fill="FFFFFF"/>
        <w:spacing w:before="0" w:beforeAutospacing="0" w:after="0" w:afterAutospacing="0" w:line="360" w:lineRule="auto"/>
        <w:jc w:val="center"/>
        <w:rPr>
          <w:rFonts w:eastAsia="Calibri"/>
          <w:b/>
          <w:color w:val="000000" w:themeColor="text1"/>
        </w:rPr>
      </w:pP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 xml:space="preserve">Project report </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Submitted in partial fulfillment of the requirements</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 xml:space="preserve">For the award of </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Bachelor of Science (Hons.) Degree</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 xml:space="preserve">In </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 xml:space="preserve">Botany </w:t>
      </w:r>
    </w:p>
    <w:p w:rsidR="00EC314A" w:rsidRPr="00CF30BC" w:rsidRDefault="00EC314A" w:rsidP="00EC314A">
      <w:pPr>
        <w:pStyle w:val="NormalWeb"/>
        <w:shd w:val="clear" w:color="auto" w:fill="FFFFFF"/>
        <w:spacing w:before="0" w:beforeAutospacing="0" w:after="0" w:afterAutospacing="0" w:line="480" w:lineRule="auto"/>
        <w:jc w:val="center"/>
        <w:rPr>
          <w:rFonts w:eastAsia="Calibri"/>
          <w:b/>
          <w:color w:val="000000" w:themeColor="text1"/>
        </w:rPr>
      </w:pPr>
      <w:r w:rsidRPr="00CF30BC">
        <w:rPr>
          <w:rFonts w:eastAsia="Calibri"/>
          <w:b/>
          <w:color w:val="000000" w:themeColor="text1"/>
        </w:rPr>
        <w:t xml:space="preserve">In the Department of Plant Science </w:t>
      </w:r>
    </w:p>
    <w:p w:rsidR="00EC314A" w:rsidRPr="00CF30BC" w:rsidRDefault="00EC314A" w:rsidP="00EC314A">
      <w:pPr>
        <w:pStyle w:val="NormalWeb"/>
        <w:shd w:val="clear" w:color="auto" w:fill="FFFFFF"/>
        <w:spacing w:before="0" w:beforeAutospacing="0" w:after="0" w:afterAutospacing="0" w:line="480" w:lineRule="auto"/>
        <w:jc w:val="center"/>
        <w:rPr>
          <w:rStyle w:val="Strong"/>
          <w:rFonts w:eastAsia="Calibri"/>
          <w:bCs w:val="0"/>
          <w:color w:val="000000" w:themeColor="text1"/>
        </w:rPr>
      </w:pPr>
      <w:r w:rsidRPr="00CF30BC">
        <w:rPr>
          <w:rFonts w:eastAsia="Calibri"/>
          <w:b/>
          <w:color w:val="000000" w:themeColor="text1"/>
        </w:rPr>
        <w:t>Usmanu Danfodiyo University, Sokoto</w:t>
      </w:r>
    </w:p>
    <w:p w:rsidR="00EC314A" w:rsidRPr="00CF30BC" w:rsidRDefault="00EC314A" w:rsidP="00EC314A">
      <w:pPr>
        <w:spacing w:after="0"/>
        <w:rPr>
          <w:rStyle w:val="Strong"/>
          <w:color w:val="000000" w:themeColor="text1"/>
          <w:szCs w:val="24"/>
        </w:rPr>
      </w:pPr>
    </w:p>
    <w:p w:rsidR="00EC314A" w:rsidRPr="00CF30BC" w:rsidRDefault="00EC314A" w:rsidP="00EC314A">
      <w:pPr>
        <w:spacing w:after="0" w:line="480" w:lineRule="auto"/>
        <w:jc w:val="center"/>
        <w:rPr>
          <w:b/>
          <w:color w:val="000000" w:themeColor="text1"/>
          <w:szCs w:val="24"/>
        </w:rPr>
      </w:pPr>
      <w:r w:rsidRPr="00CF30BC">
        <w:rPr>
          <w:b/>
          <w:color w:val="000000" w:themeColor="text1"/>
          <w:szCs w:val="24"/>
        </w:rPr>
        <w:t>By</w:t>
      </w:r>
    </w:p>
    <w:p w:rsidR="00EC314A" w:rsidRPr="00CF30BC" w:rsidRDefault="00414AAA" w:rsidP="00EC314A">
      <w:pPr>
        <w:spacing w:after="0" w:line="480" w:lineRule="auto"/>
        <w:jc w:val="center"/>
        <w:rPr>
          <w:b/>
          <w:color w:val="000000" w:themeColor="text1"/>
          <w:szCs w:val="24"/>
        </w:rPr>
      </w:pPr>
      <w:r>
        <w:rPr>
          <w:b/>
          <w:color w:val="000000" w:themeColor="text1"/>
          <w:szCs w:val="24"/>
        </w:rPr>
        <w:t>ABUBAKAR NASIRU</w:t>
      </w:r>
    </w:p>
    <w:p w:rsidR="00EC314A" w:rsidRPr="00CF30BC" w:rsidRDefault="00EC314A" w:rsidP="00EC314A">
      <w:pPr>
        <w:spacing w:after="0" w:line="480" w:lineRule="auto"/>
        <w:jc w:val="center"/>
        <w:rPr>
          <w:b/>
          <w:color w:val="000000" w:themeColor="text1"/>
          <w:szCs w:val="24"/>
        </w:rPr>
      </w:pPr>
      <w:r w:rsidRPr="00CF30BC">
        <w:rPr>
          <w:b/>
          <w:color w:val="000000" w:themeColor="text1"/>
          <w:szCs w:val="24"/>
        </w:rPr>
        <w:t>ADM. NO: 20103080</w:t>
      </w:r>
      <w:r w:rsidR="00414AAA">
        <w:rPr>
          <w:b/>
          <w:color w:val="000000" w:themeColor="text1"/>
          <w:szCs w:val="24"/>
        </w:rPr>
        <w:t>86</w:t>
      </w:r>
    </w:p>
    <w:p w:rsidR="00EC314A" w:rsidRPr="00CF30BC" w:rsidRDefault="00C11180" w:rsidP="00EC314A">
      <w:pPr>
        <w:spacing w:after="0" w:line="480" w:lineRule="auto"/>
        <w:jc w:val="center"/>
        <w:rPr>
          <w:b/>
          <w:color w:val="000000" w:themeColor="text1"/>
          <w:szCs w:val="24"/>
        </w:rPr>
      </w:pPr>
      <w:r>
        <w:rPr>
          <w:b/>
          <w:color w:val="000000" w:themeColor="text1"/>
          <w:szCs w:val="24"/>
        </w:rPr>
        <w:t>SUPERVISOR: Prof. (Mrs) HAB</w:t>
      </w:r>
      <w:r w:rsidR="009807C9">
        <w:rPr>
          <w:b/>
          <w:color w:val="000000" w:themeColor="text1"/>
          <w:szCs w:val="24"/>
        </w:rPr>
        <w:t>SATU SHEHU</w:t>
      </w:r>
    </w:p>
    <w:p w:rsidR="00EC314A" w:rsidRPr="00CF30BC" w:rsidRDefault="00EC314A" w:rsidP="00EC314A">
      <w:pPr>
        <w:spacing w:after="0" w:line="240" w:lineRule="auto"/>
        <w:rPr>
          <w:b/>
          <w:color w:val="000000" w:themeColor="text1"/>
          <w:szCs w:val="24"/>
        </w:rPr>
      </w:pPr>
    </w:p>
    <w:p w:rsidR="00101346" w:rsidRDefault="00101346" w:rsidP="00EC314A">
      <w:pPr>
        <w:spacing w:after="0" w:line="240" w:lineRule="auto"/>
        <w:jc w:val="center"/>
        <w:rPr>
          <w:b/>
          <w:color w:val="000000" w:themeColor="text1"/>
          <w:szCs w:val="24"/>
        </w:rPr>
      </w:pPr>
    </w:p>
    <w:p w:rsidR="00101346" w:rsidRDefault="00101346" w:rsidP="00EC314A">
      <w:pPr>
        <w:spacing w:after="0" w:line="240" w:lineRule="auto"/>
        <w:jc w:val="center"/>
        <w:rPr>
          <w:b/>
          <w:color w:val="000000" w:themeColor="text1"/>
          <w:szCs w:val="24"/>
        </w:rPr>
      </w:pPr>
    </w:p>
    <w:p w:rsidR="00EC314A" w:rsidRPr="00CF30BC" w:rsidRDefault="00EC314A" w:rsidP="00EC314A">
      <w:pPr>
        <w:spacing w:after="0" w:line="240" w:lineRule="auto"/>
        <w:jc w:val="center"/>
        <w:rPr>
          <w:b/>
          <w:color w:val="000000" w:themeColor="text1"/>
          <w:szCs w:val="24"/>
        </w:rPr>
      </w:pPr>
      <w:r w:rsidRPr="00CF30BC">
        <w:rPr>
          <w:b/>
          <w:color w:val="000000" w:themeColor="text1"/>
          <w:szCs w:val="24"/>
        </w:rPr>
        <w:t>NOVEMBER, 2025</w:t>
      </w:r>
    </w:p>
    <w:p w:rsidR="00EC314A" w:rsidRPr="00CF30BC" w:rsidRDefault="00EC314A" w:rsidP="00EC314A">
      <w:pPr>
        <w:spacing w:after="0" w:line="240" w:lineRule="auto"/>
        <w:jc w:val="center"/>
        <w:rPr>
          <w:b/>
          <w:bCs/>
          <w:color w:val="000000" w:themeColor="text1"/>
          <w:szCs w:val="24"/>
        </w:rPr>
      </w:pPr>
    </w:p>
    <w:p w:rsidR="00EC314A" w:rsidRPr="00CF30BC" w:rsidRDefault="00EC314A" w:rsidP="00EC314A">
      <w:pPr>
        <w:spacing w:after="0" w:line="240" w:lineRule="auto"/>
        <w:jc w:val="center"/>
        <w:rPr>
          <w:b/>
          <w:bCs/>
          <w:color w:val="000000" w:themeColor="text1"/>
          <w:szCs w:val="24"/>
        </w:rPr>
      </w:pPr>
    </w:p>
    <w:p w:rsidR="00EC314A" w:rsidRPr="00CF30BC" w:rsidRDefault="00EC314A" w:rsidP="00EC314A">
      <w:pPr>
        <w:pStyle w:val="Heading1"/>
        <w:jc w:val="center"/>
        <w:rPr>
          <w:color w:val="000000" w:themeColor="text1"/>
          <w:szCs w:val="24"/>
        </w:rPr>
      </w:pPr>
      <w:bookmarkStart w:id="1" w:name="_Toc184112177"/>
      <w:bookmarkStart w:id="2" w:name="_Toc184850172"/>
    </w:p>
    <w:p w:rsidR="00EC314A" w:rsidRPr="00CF30BC" w:rsidRDefault="00EC314A" w:rsidP="00EC56BB">
      <w:pPr>
        <w:pStyle w:val="Heading1"/>
        <w:spacing w:line="480" w:lineRule="auto"/>
        <w:ind w:left="0" w:firstLine="0"/>
        <w:jc w:val="center"/>
        <w:rPr>
          <w:color w:val="000000" w:themeColor="text1"/>
          <w:szCs w:val="24"/>
        </w:rPr>
      </w:pPr>
      <w:bookmarkStart w:id="3" w:name="_Toc198816364"/>
      <w:bookmarkStart w:id="4" w:name="_Toc214187022"/>
      <w:r w:rsidRPr="00CF30BC">
        <w:rPr>
          <w:color w:val="000000" w:themeColor="text1"/>
          <w:szCs w:val="24"/>
        </w:rPr>
        <w:t>CERTIFICATION</w:t>
      </w:r>
      <w:bookmarkEnd w:id="1"/>
      <w:bookmarkEnd w:id="2"/>
      <w:bookmarkEnd w:id="3"/>
      <w:bookmarkEnd w:id="4"/>
    </w:p>
    <w:p w:rsidR="00EC314A" w:rsidRPr="00414AAA" w:rsidRDefault="00EC314A" w:rsidP="00414AAA">
      <w:pPr>
        <w:spacing w:after="0" w:line="480" w:lineRule="auto"/>
        <w:rPr>
          <w:b/>
          <w:color w:val="000000" w:themeColor="text1"/>
          <w:szCs w:val="24"/>
        </w:rPr>
      </w:pPr>
      <w:r w:rsidRPr="00CF30BC">
        <w:rPr>
          <w:color w:val="000000" w:themeColor="text1"/>
          <w:szCs w:val="24"/>
        </w:rPr>
        <w:t xml:space="preserve">This Research Project entitled </w:t>
      </w:r>
      <w:r w:rsidRPr="00206C15">
        <w:rPr>
          <w:b/>
          <w:color w:val="000000" w:themeColor="text1"/>
          <w:szCs w:val="24"/>
        </w:rPr>
        <w:t>“</w:t>
      </w:r>
      <w:r w:rsidR="00414AAA" w:rsidRPr="00206C15">
        <w:rPr>
          <w:b/>
          <w:bCs/>
          <w:color w:val="000000" w:themeColor="text1"/>
          <w:szCs w:val="24"/>
        </w:rPr>
        <w:t xml:space="preserve">Comparative Study of </w:t>
      </w:r>
      <w:r w:rsidR="00BB6BB3">
        <w:rPr>
          <w:b/>
          <w:bCs/>
          <w:color w:val="000000" w:themeColor="text1"/>
          <w:szCs w:val="24"/>
        </w:rPr>
        <w:t xml:space="preserve">Local </w:t>
      </w:r>
      <w:r w:rsidR="00414AAA" w:rsidRPr="00206C15">
        <w:rPr>
          <w:b/>
          <w:bCs/>
          <w:color w:val="000000" w:themeColor="text1"/>
          <w:szCs w:val="24"/>
        </w:rPr>
        <w:t xml:space="preserve">and </w:t>
      </w:r>
      <w:r w:rsidR="00BB6BB3">
        <w:rPr>
          <w:b/>
          <w:bCs/>
          <w:color w:val="000000" w:themeColor="text1"/>
          <w:szCs w:val="24"/>
        </w:rPr>
        <w:t>Improve</w:t>
      </w:r>
      <w:r w:rsidR="00414AAA" w:rsidRPr="00206C15">
        <w:rPr>
          <w:b/>
          <w:bCs/>
          <w:color w:val="000000" w:themeColor="text1"/>
          <w:szCs w:val="24"/>
        </w:rPr>
        <w:t xml:space="preserve"> Onion Varieties in Sokoto State</w:t>
      </w:r>
      <w:r w:rsidRPr="00CF30BC">
        <w:rPr>
          <w:color w:val="000000" w:themeColor="text1"/>
          <w:szCs w:val="24"/>
        </w:rPr>
        <w:t xml:space="preserve">” by </w:t>
      </w:r>
      <w:r w:rsidR="00414AAA">
        <w:rPr>
          <w:color w:val="000000" w:themeColor="text1"/>
          <w:szCs w:val="24"/>
        </w:rPr>
        <w:t xml:space="preserve">Abubakar Nasiru </w:t>
      </w:r>
      <w:r w:rsidRPr="00CF30BC">
        <w:rPr>
          <w:color w:val="000000" w:themeColor="text1"/>
          <w:szCs w:val="24"/>
        </w:rPr>
        <w:t>wi</w:t>
      </w:r>
      <w:r w:rsidR="00414AAA">
        <w:rPr>
          <w:color w:val="000000" w:themeColor="text1"/>
          <w:szCs w:val="24"/>
        </w:rPr>
        <w:t>th Admission Number (2010308086</w:t>
      </w:r>
      <w:r w:rsidR="00203DEA">
        <w:rPr>
          <w:color w:val="000000" w:themeColor="text1"/>
          <w:szCs w:val="24"/>
        </w:rPr>
        <w:t>)</w:t>
      </w:r>
      <w:r w:rsidRPr="00CF30BC">
        <w:rPr>
          <w:color w:val="000000" w:themeColor="text1"/>
          <w:szCs w:val="24"/>
        </w:rPr>
        <w:t xml:space="preserve">, has been read and approved by the undersigned as meeting on the requirement for the award of Bachelor of Science (Hons.) Degree in Botany in the Department of Plant Science, Usman Danfodiyo University Sokoto. </w:t>
      </w:r>
    </w:p>
    <w:p w:rsidR="00EC314A" w:rsidRPr="00CF30BC" w:rsidRDefault="00EC314A" w:rsidP="00C11180">
      <w:pPr>
        <w:spacing w:after="0" w:line="480" w:lineRule="auto"/>
        <w:ind w:left="0" w:firstLine="0"/>
        <w:rPr>
          <w:b/>
          <w:color w:val="000000" w:themeColor="text1"/>
          <w:szCs w:val="24"/>
        </w:rPr>
      </w:pPr>
      <w:r w:rsidRPr="00CF30BC">
        <w:rPr>
          <w:noProof/>
          <w:color w:val="000000" w:themeColor="text1"/>
          <w:szCs w:val="24"/>
        </w:rPr>
        <mc:AlternateContent>
          <mc:Choice Requires="wps">
            <w:drawing>
              <wp:anchor distT="4294967295" distB="4294967295" distL="0" distR="0" simplePos="0" relativeHeight="251668480" behindDoc="0" locked="0" layoutInCell="1" allowOverlap="1" wp14:anchorId="5293B696" wp14:editId="07D07316">
                <wp:simplePos x="0" y="0"/>
                <wp:positionH relativeFrom="column">
                  <wp:posOffset>3924300</wp:posOffset>
                </wp:positionH>
                <wp:positionV relativeFrom="paragraph">
                  <wp:posOffset>341630</wp:posOffset>
                </wp:positionV>
                <wp:extent cx="1895475" cy="0"/>
                <wp:effectExtent l="0" t="0" r="28575"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DC06720" id="_x0000_t32" coordsize="21600,21600" o:spt="32" o:oned="t" path="m,l21600,21600e" filled="f">
                <v:path arrowok="t" fillok="f" o:connecttype="none"/>
                <o:lock v:ext="edit" shapetype="t"/>
              </v:shapetype>
              <v:shape id="Straight Arrow Connector 9" o:spid="_x0000_s1026" type="#_x0000_t32" style="position:absolute;margin-left:309pt;margin-top:26.9pt;width:149.25pt;height:0;z-index:251668480;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"/>
            </w:pict>
          </mc:Fallback>
        </mc:AlternateContent>
      </w:r>
      <w:r w:rsidRPr="00CF30BC">
        <w:rPr>
          <w:noProof/>
          <w:color w:val="000000" w:themeColor="text1"/>
          <w:szCs w:val="24"/>
        </w:rPr>
        <mc:AlternateContent>
          <mc:Choice Requires="wps">
            <w:drawing>
              <wp:anchor distT="4294967295" distB="4294967295" distL="0" distR="0" simplePos="0" relativeHeight="251667456" behindDoc="0" locked="0" layoutInCell="1" allowOverlap="1" wp14:anchorId="62DBB741" wp14:editId="22123585">
                <wp:simplePos x="0" y="0"/>
                <wp:positionH relativeFrom="column">
                  <wp:posOffset>-238125</wp:posOffset>
                </wp:positionH>
                <wp:positionV relativeFrom="paragraph">
                  <wp:posOffset>340995</wp:posOffset>
                </wp:positionV>
                <wp:extent cx="2028825" cy="0"/>
                <wp:effectExtent l="0" t="0" r="28575"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C61E48E" id="Straight Arrow Connector 8" o:spid="_x0000_s1026" type="#_x0000_t32" style="position:absolute;margin-left:-18.75pt;margin-top:26.85pt;width:159.75pt;height:0;z-index:251667456;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"/>
            </w:pict>
          </mc:Fallback>
        </mc:AlternateContent>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p>
    <w:p w:rsidR="00B03913" w:rsidRPr="00B03913" w:rsidRDefault="00B03913" w:rsidP="00EC314A">
      <w:pPr>
        <w:spacing w:after="0" w:line="240" w:lineRule="auto"/>
        <w:rPr>
          <w:color w:val="000000" w:themeColor="text1"/>
          <w:szCs w:val="24"/>
        </w:rPr>
      </w:pPr>
      <w:r>
        <w:rPr>
          <w:color w:val="000000" w:themeColor="text1"/>
          <w:szCs w:val="24"/>
        </w:rPr>
        <w:t xml:space="preserve">Prof. Lawan Abdu Sani </w:t>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Pr>
          <w:color w:val="000000" w:themeColor="text1"/>
          <w:szCs w:val="24"/>
        </w:rPr>
        <w:tab/>
      </w:r>
      <w:r w:rsidRPr="00CF30BC">
        <w:rPr>
          <w:b/>
          <w:color w:val="000000" w:themeColor="text1"/>
          <w:szCs w:val="24"/>
        </w:rPr>
        <w:t>Date</w:t>
      </w:r>
    </w:p>
    <w:p w:rsidR="00EC314A" w:rsidRPr="00CF30BC" w:rsidRDefault="00EC314A" w:rsidP="00EC314A">
      <w:pPr>
        <w:spacing w:after="0" w:line="240" w:lineRule="auto"/>
        <w:rPr>
          <w:b/>
          <w:color w:val="000000" w:themeColor="text1"/>
          <w:szCs w:val="24"/>
        </w:rPr>
      </w:pPr>
      <w:r w:rsidRPr="00CF30BC">
        <w:rPr>
          <w:b/>
          <w:color w:val="000000" w:themeColor="text1"/>
          <w:szCs w:val="24"/>
        </w:rPr>
        <w:t xml:space="preserve">External Examiner </w:t>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p>
    <w:p w:rsidR="00EC314A" w:rsidRPr="00CF30BC" w:rsidRDefault="00EC314A" w:rsidP="00EC314A">
      <w:pPr>
        <w:spacing w:after="0" w:line="480" w:lineRule="auto"/>
        <w:ind w:left="0" w:firstLine="0"/>
        <w:rPr>
          <w:b/>
          <w:color w:val="000000" w:themeColor="text1"/>
          <w:szCs w:val="24"/>
        </w:rPr>
      </w:pPr>
    </w:p>
    <w:p w:rsidR="00EC314A" w:rsidRPr="00CF30BC" w:rsidRDefault="00203DEA" w:rsidP="00EC314A">
      <w:pPr>
        <w:spacing w:after="0" w:line="480" w:lineRule="auto"/>
        <w:ind w:left="0" w:firstLine="0"/>
        <w:rPr>
          <w:b/>
          <w:color w:val="000000" w:themeColor="text1"/>
          <w:szCs w:val="24"/>
        </w:rPr>
      </w:pPr>
      <w:r w:rsidRPr="00CF30BC">
        <w:rPr>
          <w:noProof/>
          <w:color w:val="000000" w:themeColor="text1"/>
          <w:szCs w:val="24"/>
        </w:rPr>
        <mc:AlternateContent>
          <mc:Choice Requires="wps">
            <w:drawing>
              <wp:anchor distT="4294967295" distB="4294967295" distL="0" distR="0" simplePos="0" relativeHeight="251663360" behindDoc="0" locked="0" layoutInCell="1" allowOverlap="1" wp14:anchorId="38F1A86D" wp14:editId="29D72BF9">
                <wp:simplePos x="0" y="0"/>
                <wp:positionH relativeFrom="column">
                  <wp:posOffset>3905250</wp:posOffset>
                </wp:positionH>
                <wp:positionV relativeFrom="paragraph">
                  <wp:posOffset>314960</wp:posOffset>
                </wp:positionV>
                <wp:extent cx="1895475" cy="0"/>
                <wp:effectExtent l="0" t="0" r="28575" b="190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20730CC4" id="_x0000_t32" coordsize="21600,21600" o:spt="32" o:oned="t" path="m,l21600,21600e" filled="f">
                <v:path arrowok="t" fillok="f" o:connecttype="none"/>
                <o:lock v:ext="edit" shapetype="t"/>
              </v:shapetype>
              <v:shape id="Straight Arrow Connector 4" o:spid="_x0000_s1026" type="#_x0000_t32" style="position:absolute;margin-left:307.5pt;margin-top:24.8pt;width:149.25pt;height:0;z-index:251663360;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"/>
            </w:pict>
          </mc:Fallback>
        </mc:AlternateContent>
      </w:r>
      <w:r w:rsidR="00EC314A" w:rsidRPr="00CF30BC">
        <w:rPr>
          <w:noProof/>
          <w:color w:val="000000" w:themeColor="text1"/>
          <w:szCs w:val="24"/>
        </w:rPr>
        <mc:AlternateContent>
          <mc:Choice Requires="wps">
            <w:drawing>
              <wp:anchor distT="4294967295" distB="4294967295" distL="0" distR="0" simplePos="0" relativeHeight="251662336" behindDoc="0" locked="0" layoutInCell="1" allowOverlap="1" wp14:anchorId="785DD30C" wp14:editId="42767DAD">
                <wp:simplePos x="0" y="0"/>
                <wp:positionH relativeFrom="column">
                  <wp:posOffset>-133350</wp:posOffset>
                </wp:positionH>
                <wp:positionV relativeFrom="paragraph">
                  <wp:posOffset>331470</wp:posOffset>
                </wp:positionV>
                <wp:extent cx="2028825" cy="0"/>
                <wp:effectExtent l="0" t="0" r="28575" b="190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D1F8A52" id="Straight Arrow Connector 3" o:spid="_x0000_s1026" type="#_x0000_t32" style="position:absolute;margin-left:-10.5pt;margin-top:26.1pt;width:159.75pt;height:0;z-index:251662336;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"/>
            </w:pict>
          </mc:Fallback>
        </mc:AlternateContent>
      </w:r>
      <w:r w:rsidR="00EC314A" w:rsidRPr="00CF30BC">
        <w:rPr>
          <w:color w:val="000000" w:themeColor="text1"/>
          <w:szCs w:val="24"/>
        </w:rPr>
        <w:tab/>
      </w:r>
      <w:r w:rsidR="00EC314A" w:rsidRPr="00CF30BC">
        <w:rPr>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r w:rsidR="00EC314A" w:rsidRPr="00CF30BC">
        <w:rPr>
          <w:b/>
          <w:color w:val="000000" w:themeColor="text1"/>
          <w:szCs w:val="24"/>
        </w:rPr>
        <w:tab/>
      </w:r>
    </w:p>
    <w:p w:rsidR="00203DEA" w:rsidRPr="00B03913" w:rsidRDefault="00203DEA" w:rsidP="00EC314A">
      <w:pPr>
        <w:spacing w:after="0" w:line="240" w:lineRule="auto"/>
        <w:rPr>
          <w:color w:val="000000" w:themeColor="text1"/>
          <w:szCs w:val="24"/>
        </w:rPr>
      </w:pPr>
      <w:r w:rsidRPr="00B03913">
        <w:rPr>
          <w:color w:val="000000" w:themeColor="text1"/>
          <w:szCs w:val="24"/>
        </w:rPr>
        <w:t xml:space="preserve">Prof.  (Mrs). Habsatu Shehu </w:t>
      </w:r>
      <w:r w:rsidRPr="00B03913">
        <w:rPr>
          <w:color w:val="000000" w:themeColor="text1"/>
          <w:szCs w:val="24"/>
        </w:rPr>
        <w:tab/>
      </w:r>
      <w:r w:rsidRPr="00B03913">
        <w:rPr>
          <w:color w:val="000000" w:themeColor="text1"/>
          <w:szCs w:val="24"/>
        </w:rPr>
        <w:tab/>
      </w:r>
      <w:r w:rsidRPr="00B03913">
        <w:rPr>
          <w:color w:val="000000" w:themeColor="text1"/>
          <w:szCs w:val="24"/>
        </w:rPr>
        <w:tab/>
      </w:r>
      <w:r w:rsidRPr="00B03913">
        <w:rPr>
          <w:color w:val="000000" w:themeColor="text1"/>
          <w:szCs w:val="24"/>
        </w:rPr>
        <w:tab/>
      </w:r>
      <w:r w:rsidRPr="00B03913">
        <w:rPr>
          <w:color w:val="000000" w:themeColor="text1"/>
          <w:szCs w:val="24"/>
        </w:rPr>
        <w:tab/>
      </w:r>
      <w:r w:rsidRPr="00B03913">
        <w:rPr>
          <w:color w:val="000000" w:themeColor="text1"/>
          <w:szCs w:val="24"/>
        </w:rPr>
        <w:tab/>
      </w:r>
      <w:r w:rsidR="00B03913">
        <w:rPr>
          <w:color w:val="000000" w:themeColor="text1"/>
          <w:szCs w:val="24"/>
        </w:rPr>
        <w:tab/>
      </w:r>
      <w:r w:rsidRPr="00B03913">
        <w:rPr>
          <w:color w:val="000000" w:themeColor="text1"/>
          <w:szCs w:val="24"/>
        </w:rPr>
        <w:t>Date</w:t>
      </w:r>
    </w:p>
    <w:p w:rsidR="00EC314A" w:rsidRPr="00CF30BC" w:rsidRDefault="00EC314A" w:rsidP="00EC314A">
      <w:pPr>
        <w:spacing w:after="0" w:line="240" w:lineRule="auto"/>
        <w:rPr>
          <w:b/>
          <w:color w:val="000000" w:themeColor="text1"/>
          <w:szCs w:val="24"/>
        </w:rPr>
      </w:pPr>
      <w:r w:rsidRPr="00CF30BC">
        <w:rPr>
          <w:b/>
          <w:color w:val="000000" w:themeColor="text1"/>
          <w:szCs w:val="24"/>
        </w:rPr>
        <w:t>Project Supervisor</w:t>
      </w:r>
    </w:p>
    <w:p w:rsidR="00EC314A" w:rsidRPr="00CF30BC" w:rsidRDefault="00EC314A" w:rsidP="00C11180">
      <w:pPr>
        <w:spacing w:after="0" w:line="240" w:lineRule="auto"/>
        <w:ind w:left="0" w:firstLine="0"/>
        <w:rPr>
          <w:b/>
          <w:color w:val="000000" w:themeColor="text1"/>
          <w:szCs w:val="24"/>
        </w:rPr>
      </w:pPr>
    </w:p>
    <w:p w:rsidR="00EC314A" w:rsidRPr="00CF30BC" w:rsidRDefault="00EC314A" w:rsidP="00BB6BB3">
      <w:pPr>
        <w:spacing w:after="0" w:line="240" w:lineRule="auto"/>
        <w:ind w:left="0" w:firstLine="0"/>
        <w:rPr>
          <w:b/>
          <w:color w:val="000000" w:themeColor="text1"/>
          <w:szCs w:val="24"/>
        </w:rPr>
      </w:pPr>
    </w:p>
    <w:p w:rsidR="00EC314A" w:rsidRPr="00CF30BC" w:rsidRDefault="00EC314A" w:rsidP="00EC314A">
      <w:pPr>
        <w:spacing w:after="0" w:line="240" w:lineRule="auto"/>
        <w:rPr>
          <w:b/>
          <w:color w:val="000000" w:themeColor="text1"/>
          <w:szCs w:val="24"/>
        </w:rPr>
      </w:pPr>
    </w:p>
    <w:p w:rsidR="00EC314A" w:rsidRPr="00CF30BC" w:rsidRDefault="00203DEA" w:rsidP="00EC314A">
      <w:pPr>
        <w:spacing w:after="0" w:line="480" w:lineRule="auto"/>
        <w:rPr>
          <w:color w:val="000000" w:themeColor="text1"/>
          <w:szCs w:val="24"/>
        </w:rPr>
      </w:pPr>
      <w:r w:rsidRPr="00CF30BC">
        <w:rPr>
          <w:noProof/>
          <w:color w:val="000000" w:themeColor="text1"/>
          <w:szCs w:val="24"/>
        </w:rPr>
        <mc:AlternateContent>
          <mc:Choice Requires="wps">
            <w:drawing>
              <wp:anchor distT="4294967295" distB="4294967295" distL="0" distR="0" simplePos="0" relativeHeight="251665408" behindDoc="0" locked="0" layoutInCell="1" allowOverlap="1" wp14:anchorId="7BD6F00F" wp14:editId="7FC47AAA">
                <wp:simplePos x="0" y="0"/>
                <wp:positionH relativeFrom="column">
                  <wp:posOffset>3924300</wp:posOffset>
                </wp:positionH>
                <wp:positionV relativeFrom="paragraph">
                  <wp:posOffset>351155</wp:posOffset>
                </wp:positionV>
                <wp:extent cx="1895475" cy="0"/>
                <wp:effectExtent l="0" t="0" r="2857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4BAB8BDB" id="Straight Arrow Connector 2" o:spid="_x0000_s1026" type="#_x0000_t32" style="position:absolute;margin-left:309pt;margin-top:27.65pt;width:149.25pt;height:0;z-index:251665408;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"/>
            </w:pict>
          </mc:Fallback>
        </mc:AlternateContent>
      </w:r>
      <w:r w:rsidRPr="00CF30BC">
        <w:rPr>
          <w:noProof/>
          <w:color w:val="000000" w:themeColor="text1"/>
          <w:szCs w:val="24"/>
        </w:rPr>
        <mc:AlternateContent>
          <mc:Choice Requires="wps">
            <w:drawing>
              <wp:anchor distT="4294967295" distB="4294967295" distL="0" distR="0" simplePos="0" relativeHeight="251664384" behindDoc="0" locked="0" layoutInCell="1" allowOverlap="1" wp14:anchorId="56283C26" wp14:editId="60986102">
                <wp:simplePos x="0" y="0"/>
                <wp:positionH relativeFrom="column">
                  <wp:posOffset>-238125</wp:posOffset>
                </wp:positionH>
                <wp:positionV relativeFrom="paragraph">
                  <wp:posOffset>340995</wp:posOffset>
                </wp:positionV>
                <wp:extent cx="2028825" cy="0"/>
                <wp:effectExtent l="0" t="0" r="28575"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688AC0B" id="Straight Arrow Connector 1" o:spid="_x0000_s1026" type="#_x0000_t32" style="position:absolute;margin-left:-18.75pt;margin-top:26.85pt;width:159.75pt;height:0;z-index:251664384;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"/>
            </w:pict>
          </mc:Fallback>
        </mc:AlternateContent>
      </w:r>
    </w:p>
    <w:p w:rsidR="00EC314A" w:rsidRPr="00CF30BC" w:rsidRDefault="00EC314A" w:rsidP="00EC314A">
      <w:pPr>
        <w:spacing w:after="0" w:line="240" w:lineRule="auto"/>
        <w:rPr>
          <w:b/>
          <w:color w:val="000000" w:themeColor="text1"/>
          <w:szCs w:val="24"/>
        </w:rPr>
      </w:pPr>
      <w:r w:rsidRPr="00CF30BC">
        <w:rPr>
          <w:color w:val="000000" w:themeColor="text1"/>
          <w:szCs w:val="24"/>
        </w:rPr>
        <w:t xml:space="preserve">Prof.  </w:t>
      </w:r>
      <w:r w:rsidRPr="00CF30BC">
        <w:rPr>
          <w:b/>
          <w:color w:val="000000" w:themeColor="text1"/>
          <w:szCs w:val="24"/>
        </w:rPr>
        <w:t xml:space="preserve"> </w:t>
      </w:r>
      <w:r w:rsidRPr="00CF30BC">
        <w:rPr>
          <w:color w:val="000000" w:themeColor="text1"/>
          <w:szCs w:val="24"/>
        </w:rPr>
        <w:t xml:space="preserve">A. A. Aliero </w:t>
      </w:r>
      <w:r w:rsidRPr="00CF30BC">
        <w:rPr>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r>
      <w:r w:rsidRPr="00CF30BC">
        <w:rPr>
          <w:b/>
          <w:color w:val="000000" w:themeColor="text1"/>
          <w:szCs w:val="24"/>
        </w:rPr>
        <w:tab/>
        <w:t>Date</w:t>
      </w:r>
      <w:r w:rsidRPr="00CF30BC">
        <w:rPr>
          <w:b/>
          <w:color w:val="000000" w:themeColor="text1"/>
          <w:szCs w:val="24"/>
        </w:rPr>
        <w:tab/>
      </w:r>
      <w:r w:rsidRPr="00CF30BC">
        <w:rPr>
          <w:b/>
          <w:color w:val="000000" w:themeColor="text1"/>
          <w:szCs w:val="24"/>
        </w:rPr>
        <w:tab/>
        <w:t xml:space="preserve">  </w:t>
      </w:r>
    </w:p>
    <w:p w:rsidR="00E779F5" w:rsidRPr="00CF30BC" w:rsidRDefault="00EC314A" w:rsidP="00BB6BB3">
      <w:pPr>
        <w:spacing w:after="0" w:line="240" w:lineRule="auto"/>
        <w:rPr>
          <w:b/>
          <w:color w:val="000000" w:themeColor="text1"/>
          <w:szCs w:val="24"/>
        </w:rPr>
      </w:pPr>
      <w:r w:rsidRPr="00CF30BC">
        <w:rPr>
          <w:b/>
          <w:color w:val="000000" w:themeColor="text1"/>
          <w:szCs w:val="24"/>
        </w:rPr>
        <w:t>Head of Department</w:t>
      </w:r>
      <w:bookmarkStart w:id="5" w:name="_Toc198816365"/>
    </w:p>
    <w:p w:rsidR="00EC56BB" w:rsidRDefault="00EC56BB">
      <w:pPr>
        <w:spacing w:after="160" w:line="259" w:lineRule="auto"/>
        <w:ind w:left="0" w:right="0" w:firstLine="0"/>
        <w:jc w:val="left"/>
        <w:rPr>
          <w:b/>
          <w:color w:val="000000" w:themeColor="text1"/>
          <w:szCs w:val="24"/>
        </w:rPr>
      </w:pPr>
      <w:bookmarkStart w:id="6" w:name="_Toc214187023"/>
      <w:r>
        <w:rPr>
          <w:color w:val="000000" w:themeColor="text1"/>
          <w:szCs w:val="24"/>
        </w:rPr>
        <w:br w:type="page"/>
      </w:r>
    </w:p>
    <w:p w:rsidR="00EC314A" w:rsidRPr="00CF30BC" w:rsidRDefault="00EC314A" w:rsidP="00EC314A">
      <w:pPr>
        <w:pStyle w:val="Heading1"/>
        <w:spacing w:line="240" w:lineRule="auto"/>
        <w:jc w:val="center"/>
        <w:rPr>
          <w:color w:val="000000" w:themeColor="text1"/>
          <w:szCs w:val="24"/>
        </w:rPr>
      </w:pPr>
      <w:r w:rsidRPr="00CF30BC">
        <w:rPr>
          <w:color w:val="000000" w:themeColor="text1"/>
          <w:szCs w:val="24"/>
        </w:rPr>
        <w:lastRenderedPageBreak/>
        <w:t>DEDICATION</w:t>
      </w:r>
      <w:bookmarkEnd w:id="5"/>
      <w:bookmarkEnd w:id="6"/>
    </w:p>
    <w:p w:rsidR="00203DEA" w:rsidRPr="00203DEA" w:rsidRDefault="00203DEA" w:rsidP="00203DEA">
      <w:pPr>
        <w:spacing w:after="0"/>
        <w:rPr>
          <w:color w:val="000000" w:themeColor="text1"/>
          <w:szCs w:val="24"/>
        </w:rPr>
      </w:pPr>
      <w:r w:rsidRPr="00203DEA">
        <w:rPr>
          <w:color w:val="000000" w:themeColor="text1"/>
          <w:szCs w:val="24"/>
        </w:rPr>
        <w:t>I dedicate this project to my late grandfather, HRH Alhaji Abubakar Tauheed who gives me a gu</w:t>
      </w:r>
      <w:r>
        <w:rPr>
          <w:color w:val="000000" w:themeColor="text1"/>
          <w:szCs w:val="24"/>
        </w:rPr>
        <w:t xml:space="preserve">iding lamp during his lifetime. </w:t>
      </w:r>
      <w:r w:rsidRPr="00203DEA">
        <w:rPr>
          <w:color w:val="000000" w:themeColor="text1"/>
          <w:szCs w:val="24"/>
        </w:rPr>
        <w:t xml:space="preserve">May Allah forgive and grant </w:t>
      </w:r>
      <w:r>
        <w:rPr>
          <w:color w:val="000000" w:themeColor="text1"/>
          <w:szCs w:val="24"/>
        </w:rPr>
        <w:t>him Aljannatul Firdausi. (Aamin).</w:t>
      </w:r>
    </w:p>
    <w:p w:rsidR="00EC314A" w:rsidRPr="00CF30BC" w:rsidRDefault="00203DEA" w:rsidP="00203DEA">
      <w:pPr>
        <w:spacing w:after="0"/>
        <w:rPr>
          <w:color w:val="000000" w:themeColor="text1"/>
          <w:szCs w:val="24"/>
        </w:rPr>
      </w:pPr>
      <w:r w:rsidRPr="00203DEA">
        <w:rPr>
          <w:color w:val="000000" w:themeColor="text1"/>
          <w:szCs w:val="24"/>
        </w:rPr>
        <w:t>Similar to my parents, Hon Ibrahim Tauheed, Mallama, Zainab Ibrahim and Mallama Amina Yusuf Ebbo my step</w:t>
      </w:r>
      <w:r>
        <w:rPr>
          <w:color w:val="000000" w:themeColor="text1"/>
          <w:szCs w:val="24"/>
        </w:rPr>
        <w:t xml:space="preserve"> Mother. </w:t>
      </w:r>
      <w:r w:rsidRPr="00203DEA">
        <w:rPr>
          <w:color w:val="000000" w:themeColor="text1"/>
          <w:szCs w:val="24"/>
        </w:rPr>
        <w:t xml:space="preserve">Also to my step dads, with your support I get </w:t>
      </w:r>
      <w:r>
        <w:rPr>
          <w:color w:val="000000" w:themeColor="text1"/>
          <w:szCs w:val="24"/>
        </w:rPr>
        <w:t xml:space="preserve">to this level, I thank you all. </w:t>
      </w:r>
      <w:r w:rsidRPr="00203DEA">
        <w:rPr>
          <w:color w:val="000000" w:themeColor="text1"/>
          <w:szCs w:val="24"/>
        </w:rPr>
        <w:t>To all my beloved siblings, I say thank you all for the wonderful support and wishes throughout the course of my studies.</w:t>
      </w:r>
    </w:p>
    <w:p w:rsidR="00EC314A" w:rsidRPr="00CF30BC" w:rsidRDefault="00EC314A" w:rsidP="00EC314A">
      <w:pPr>
        <w:spacing w:after="0"/>
        <w:rPr>
          <w:color w:val="000000" w:themeColor="text1"/>
          <w:szCs w:val="24"/>
        </w:rPr>
      </w:pPr>
    </w:p>
    <w:p w:rsidR="00EC314A" w:rsidRPr="00CF30BC" w:rsidRDefault="00EC314A" w:rsidP="00EC314A">
      <w:pPr>
        <w:spacing w:after="0"/>
        <w:rPr>
          <w:color w:val="000000" w:themeColor="text1"/>
          <w:szCs w:val="24"/>
        </w:rPr>
      </w:pPr>
    </w:p>
    <w:p w:rsidR="00EC314A" w:rsidRPr="00CF30BC" w:rsidRDefault="00EC314A" w:rsidP="00EC314A">
      <w:pPr>
        <w:spacing w:after="0"/>
        <w:rPr>
          <w:color w:val="000000" w:themeColor="text1"/>
          <w:szCs w:val="24"/>
        </w:rPr>
      </w:pPr>
    </w:p>
    <w:p w:rsidR="00EC314A" w:rsidRPr="00CF30BC" w:rsidRDefault="00EC314A" w:rsidP="00EC314A">
      <w:pPr>
        <w:spacing w:after="0"/>
        <w:rPr>
          <w:color w:val="000000" w:themeColor="text1"/>
          <w:szCs w:val="24"/>
        </w:rPr>
      </w:pPr>
    </w:p>
    <w:p w:rsidR="00EC314A" w:rsidRPr="00CF30BC" w:rsidRDefault="00EC314A" w:rsidP="00EC314A">
      <w:pPr>
        <w:spacing w:after="0"/>
        <w:rPr>
          <w:color w:val="000000" w:themeColor="text1"/>
          <w:szCs w:val="24"/>
        </w:rPr>
      </w:pPr>
    </w:p>
    <w:p w:rsidR="00EC314A" w:rsidRPr="00CF30BC" w:rsidRDefault="00EC314A" w:rsidP="00EC314A">
      <w:pPr>
        <w:pStyle w:val="Heading1"/>
        <w:spacing w:line="240" w:lineRule="auto"/>
        <w:jc w:val="center"/>
        <w:rPr>
          <w:color w:val="000000" w:themeColor="text1"/>
          <w:szCs w:val="24"/>
        </w:rPr>
      </w:pPr>
    </w:p>
    <w:p w:rsidR="00EC314A" w:rsidRPr="00CF30BC" w:rsidRDefault="00EC314A" w:rsidP="00EC314A">
      <w:pPr>
        <w:pStyle w:val="Heading1"/>
        <w:spacing w:line="240" w:lineRule="auto"/>
        <w:jc w:val="center"/>
        <w:rPr>
          <w:color w:val="000000" w:themeColor="text1"/>
          <w:szCs w:val="24"/>
        </w:rPr>
      </w:pPr>
    </w:p>
    <w:p w:rsidR="00EC314A" w:rsidRPr="00CF30BC" w:rsidRDefault="00EC314A" w:rsidP="00EC314A">
      <w:pPr>
        <w:pStyle w:val="Heading1"/>
        <w:spacing w:line="240" w:lineRule="auto"/>
        <w:jc w:val="center"/>
        <w:rPr>
          <w:color w:val="000000" w:themeColor="text1"/>
          <w:szCs w:val="24"/>
        </w:rPr>
      </w:pPr>
    </w:p>
    <w:p w:rsidR="00EC314A" w:rsidRPr="00CF30BC" w:rsidRDefault="00EC314A" w:rsidP="00EC314A">
      <w:pPr>
        <w:pStyle w:val="Heading1"/>
        <w:spacing w:line="240" w:lineRule="auto"/>
        <w:jc w:val="center"/>
        <w:rPr>
          <w:color w:val="000000" w:themeColor="text1"/>
          <w:szCs w:val="24"/>
        </w:rPr>
      </w:pPr>
    </w:p>
    <w:p w:rsidR="00EC314A" w:rsidRPr="00CF30BC" w:rsidRDefault="00EC314A" w:rsidP="00EC314A">
      <w:pPr>
        <w:pStyle w:val="Heading1"/>
        <w:spacing w:line="240" w:lineRule="auto"/>
        <w:jc w:val="center"/>
        <w:rPr>
          <w:color w:val="000000" w:themeColor="text1"/>
          <w:szCs w:val="24"/>
        </w:rPr>
      </w:pPr>
    </w:p>
    <w:p w:rsidR="00EC314A" w:rsidRPr="00CF30BC" w:rsidRDefault="00EC314A" w:rsidP="00EC314A">
      <w:pPr>
        <w:pStyle w:val="Heading1"/>
        <w:spacing w:line="240" w:lineRule="auto"/>
        <w:jc w:val="center"/>
        <w:rPr>
          <w:color w:val="000000" w:themeColor="text1"/>
          <w:szCs w:val="24"/>
        </w:rPr>
      </w:pPr>
      <w:r w:rsidRPr="00CF30BC">
        <w:rPr>
          <w:color w:val="000000" w:themeColor="text1"/>
          <w:szCs w:val="24"/>
        </w:rPr>
        <w:br w:type="page"/>
      </w:r>
      <w:bookmarkStart w:id="7" w:name="_Toc198816366"/>
      <w:bookmarkStart w:id="8" w:name="_Toc214187024"/>
      <w:r w:rsidRPr="00CF30BC">
        <w:rPr>
          <w:color w:val="000000" w:themeColor="text1"/>
          <w:szCs w:val="24"/>
        </w:rPr>
        <w:lastRenderedPageBreak/>
        <w:t>ACKNOWLEDGEMENTS</w:t>
      </w:r>
      <w:bookmarkEnd w:id="7"/>
      <w:bookmarkEnd w:id="8"/>
    </w:p>
    <w:p w:rsidR="00251087" w:rsidRPr="00EC56BB" w:rsidRDefault="00251087" w:rsidP="00EC56BB">
      <w:pPr>
        <w:spacing w:line="480" w:lineRule="auto"/>
        <w:rPr>
          <w:color w:val="auto"/>
        </w:rPr>
      </w:pPr>
      <w:r>
        <w:t xml:space="preserve">All praise to Allah, by whose power and infinite mercy I get to this level. My immense appreciation to my parents who are with their support I make it to this moment in my academic pursuit. My heartfelt appreciation to my supervisor, Prof. Habsatu Shehu who is serving as a mother figure and has been guiding me through the start of my work. Special appreciation to my role model, mentor and above all motivator. Prof. I M Magami who as being inspiring, influencing and guiding me throughout. My esteem appreciation goes to Head of Department Prof. A. A. Aliero and Project Coordinator Dr. Amina Musa Rabe for their unwavering support and guidance through my course of this project . </w:t>
      </w:r>
      <w:r w:rsidR="00EC56BB">
        <w:rPr>
          <w:color w:val="auto"/>
        </w:rPr>
        <w:t xml:space="preserve"> </w:t>
      </w:r>
      <w:r>
        <w:t>I must acknowledge the effort and guidance of Prof. Audu Musa and Dr. Umar Edzu. To mallam, Baba Sidi Lawal and all the departmental Lecturers, thank you all for the guidance.</w:t>
      </w:r>
    </w:p>
    <w:p w:rsidR="00251087" w:rsidRDefault="00251087" w:rsidP="00251087">
      <w:pPr>
        <w:spacing w:line="480" w:lineRule="auto"/>
      </w:pPr>
      <w:r>
        <w:t>All   my brothers and sisters that have been advising and supporting me since the start of my academic pursuit, I can't move on without thank you.</w:t>
      </w:r>
    </w:p>
    <w:p w:rsidR="00251087" w:rsidRDefault="00251087" w:rsidP="00EC56BB">
      <w:pPr>
        <w:spacing w:line="480" w:lineRule="auto"/>
      </w:pPr>
      <w:r>
        <w:t>And all my numerous friends,  I appreciate you all. Also my uncle and aunties, I thank you for your support. Abdulmumin Usman Edzu and cousin brother ( Saidu Mas'ud), I appreciate you.</w:t>
      </w:r>
      <w:r w:rsidR="00EC56BB">
        <w:t xml:space="preserve"> </w:t>
      </w:r>
      <w:r>
        <w:t>My academic friends,  Comrade Abdulhadi Sani, Comrade Buba Aminu Bello, Muhammad Nafiu Adamu, Comrade Abubakar Kabir Ibrahim, Muhammad Nasir DanSanyinna, Mustafa Ayinla, Emsaed , Muhammad Umar Tsafe and Abubakar Bukola Abdulsalam, Abubakar Muniketu.</w:t>
      </w:r>
    </w:p>
    <w:p w:rsidR="00EC314A" w:rsidRPr="00CF30BC" w:rsidRDefault="00EC314A" w:rsidP="00EC56BB">
      <w:pPr>
        <w:spacing w:after="160" w:line="259" w:lineRule="auto"/>
        <w:ind w:left="0" w:right="0" w:firstLine="0"/>
        <w:jc w:val="center"/>
        <w:rPr>
          <w:color w:val="000000" w:themeColor="text1"/>
          <w:szCs w:val="24"/>
        </w:rPr>
      </w:pPr>
      <w:bookmarkStart w:id="9" w:name="_Toc214187025"/>
      <w:r w:rsidRPr="00CF30BC">
        <w:rPr>
          <w:color w:val="000000" w:themeColor="text1"/>
          <w:szCs w:val="24"/>
        </w:rPr>
        <w:lastRenderedPageBreak/>
        <w:t>TABLE OF CONTENTS</w:t>
      </w:r>
      <w:bookmarkEnd w:id="9"/>
    </w:p>
    <w:sdt>
      <w:sdtPr>
        <w:rPr>
          <w:rFonts w:ascii="Times New Roman" w:eastAsia="Times New Roman" w:hAnsi="Times New Roman" w:cs="Times New Roman"/>
          <w:b/>
          <w:color w:val="000000" w:themeColor="text1"/>
          <w:sz w:val="24"/>
          <w:szCs w:val="24"/>
        </w:rPr>
        <w:id w:val="-1415621355"/>
        <w:docPartObj>
          <w:docPartGallery w:val="Table of Contents"/>
          <w:docPartUnique/>
        </w:docPartObj>
      </w:sdtPr>
      <w:sdtEndPr>
        <w:rPr>
          <w:bCs/>
          <w:noProof/>
        </w:rPr>
      </w:sdtEndPr>
      <w:sdtContent>
        <w:p w:rsidR="00CF30BC" w:rsidRPr="00CF30BC" w:rsidRDefault="00CF30BC" w:rsidP="00C11180">
          <w:pPr>
            <w:pStyle w:val="TOCHeading"/>
            <w:spacing w:line="480" w:lineRule="auto"/>
            <w:rPr>
              <w:rFonts w:ascii="Times New Roman" w:hAnsi="Times New Roman" w:cs="Times New Roman"/>
              <w:b/>
              <w:color w:val="000000" w:themeColor="text1"/>
              <w:sz w:val="24"/>
              <w:szCs w:val="24"/>
            </w:rPr>
          </w:pPr>
          <w:r w:rsidRPr="00CF30BC">
            <w:rPr>
              <w:rFonts w:ascii="Times New Roman" w:hAnsi="Times New Roman" w:cs="Times New Roman"/>
              <w:b/>
              <w:color w:val="000000" w:themeColor="text1"/>
              <w:sz w:val="24"/>
              <w:szCs w:val="24"/>
            </w:rPr>
            <w:t xml:space="preserve">Contents </w:t>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r>
          <w:r w:rsidRPr="00CF30BC">
            <w:rPr>
              <w:rFonts w:ascii="Times New Roman" w:hAnsi="Times New Roman" w:cs="Times New Roman"/>
              <w:b/>
              <w:color w:val="000000" w:themeColor="text1"/>
              <w:sz w:val="24"/>
              <w:szCs w:val="24"/>
            </w:rPr>
            <w:tab/>
            <w:t xml:space="preserve">Page </w:t>
          </w:r>
        </w:p>
        <w:p w:rsidR="00CF30BC" w:rsidRPr="00CF30BC" w:rsidRDefault="00CF30BC" w:rsidP="00C11180">
          <w:pPr>
            <w:pStyle w:val="TOC1"/>
            <w:tabs>
              <w:tab w:val="right" w:leader="dot" w:pos="9356"/>
            </w:tabs>
            <w:spacing w:line="480" w:lineRule="auto"/>
            <w:rPr>
              <w:b/>
              <w:noProof/>
              <w:color w:val="000000" w:themeColor="text1"/>
              <w:szCs w:val="24"/>
            </w:rPr>
          </w:pPr>
          <w:r w:rsidRPr="00CF30BC">
            <w:rPr>
              <w:color w:val="000000" w:themeColor="text1"/>
              <w:szCs w:val="24"/>
            </w:rPr>
            <w:fldChar w:fldCharType="begin"/>
          </w:r>
          <w:r w:rsidRPr="00CF30BC">
            <w:rPr>
              <w:color w:val="000000" w:themeColor="text1"/>
              <w:szCs w:val="24"/>
            </w:rPr>
            <w:instrText xml:space="preserve"> TOC \o "1-3" \h \z \u </w:instrText>
          </w:r>
          <w:r w:rsidRPr="00CF30BC">
            <w:rPr>
              <w:color w:val="000000" w:themeColor="text1"/>
              <w:szCs w:val="24"/>
            </w:rPr>
            <w:fldChar w:fldCharType="separate"/>
          </w:r>
          <w:hyperlink w:anchor="_Toc214187021" w:history="1">
            <w:r w:rsidRPr="00CF30BC">
              <w:rPr>
                <w:rStyle w:val="Hyperlink"/>
                <w:rFonts w:eastAsia="Calibri"/>
                <w:b/>
                <w:noProof/>
                <w:color w:val="000000" w:themeColor="text1"/>
                <w:szCs w:val="24"/>
              </w:rPr>
              <w:t>TITLE PAGE</w:t>
            </w:r>
            <w:r w:rsidRPr="00CF30BC">
              <w:rPr>
                <w:b/>
                <w:noProof/>
                <w:webHidden/>
                <w:color w:val="000000" w:themeColor="text1"/>
                <w:szCs w:val="24"/>
              </w:rPr>
              <w:tab/>
            </w:r>
            <w:r w:rsidRPr="00CF30BC">
              <w:rPr>
                <w:b/>
                <w:noProof/>
                <w:webHidden/>
                <w:color w:val="000000" w:themeColor="text1"/>
                <w:szCs w:val="24"/>
              </w:rPr>
              <w:fldChar w:fldCharType="begin"/>
            </w:r>
            <w:r w:rsidRPr="00CF30BC">
              <w:rPr>
                <w:b/>
                <w:noProof/>
                <w:webHidden/>
                <w:color w:val="000000" w:themeColor="text1"/>
                <w:szCs w:val="24"/>
              </w:rPr>
              <w:instrText xml:space="preserve"> PAGEREF _Toc214187021 \h </w:instrText>
            </w:r>
            <w:r w:rsidRPr="00CF30BC">
              <w:rPr>
                <w:b/>
                <w:noProof/>
                <w:webHidden/>
                <w:color w:val="000000" w:themeColor="text1"/>
                <w:szCs w:val="24"/>
              </w:rPr>
            </w:r>
            <w:r w:rsidRPr="00CF30BC">
              <w:rPr>
                <w:b/>
                <w:noProof/>
                <w:webHidden/>
                <w:color w:val="000000" w:themeColor="text1"/>
                <w:szCs w:val="24"/>
              </w:rPr>
              <w:fldChar w:fldCharType="separate"/>
            </w:r>
            <w:r w:rsidR="00BB6BB3">
              <w:rPr>
                <w:b/>
                <w:noProof/>
                <w:webHidden/>
                <w:color w:val="000000" w:themeColor="text1"/>
                <w:szCs w:val="24"/>
              </w:rPr>
              <w:t>i</w:t>
            </w:r>
            <w:r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2" w:history="1">
            <w:r w:rsidR="00CF30BC" w:rsidRPr="00CF30BC">
              <w:rPr>
                <w:rStyle w:val="Hyperlink"/>
                <w:b/>
                <w:noProof/>
                <w:color w:val="000000" w:themeColor="text1"/>
                <w:szCs w:val="24"/>
              </w:rPr>
              <w:t>CERTIFICATION</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_Toc214187022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iii</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3" w:history="1">
            <w:r w:rsidR="00CF30BC" w:rsidRPr="00CF30BC">
              <w:rPr>
                <w:rStyle w:val="Hyperlink"/>
                <w:b/>
                <w:noProof/>
                <w:color w:val="000000" w:themeColor="text1"/>
                <w:szCs w:val="24"/>
              </w:rPr>
              <w:t>DEDICATION</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_Toc214187023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iv</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4" w:history="1">
            <w:r w:rsidR="00CF30BC" w:rsidRPr="00CF30BC">
              <w:rPr>
                <w:rStyle w:val="Hyperlink"/>
                <w:b/>
                <w:noProof/>
                <w:color w:val="000000" w:themeColor="text1"/>
                <w:szCs w:val="24"/>
              </w:rPr>
              <w:t>ACKNOWLEDGEMENTS</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_Toc214187024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vi</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5" w:history="1">
            <w:r w:rsidR="00CF30BC" w:rsidRPr="00CF30BC">
              <w:rPr>
                <w:rStyle w:val="Hyperlink"/>
                <w:b/>
                <w:noProof/>
                <w:color w:val="000000" w:themeColor="text1"/>
                <w:szCs w:val="24"/>
              </w:rPr>
              <w:t>TABLE OF CONTENTS</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_Toc214187025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vii</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6" w:history="1">
            <w:r w:rsidR="00CF30BC" w:rsidRPr="00CF30BC">
              <w:rPr>
                <w:rStyle w:val="Hyperlink"/>
                <w:b/>
                <w:noProof/>
                <w:color w:val="000000" w:themeColor="text1"/>
                <w:szCs w:val="24"/>
              </w:rPr>
              <w:t>LIST OF TABLES</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_Toc214187026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x</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7" w:history="1">
            <w:r w:rsidR="00CF30BC" w:rsidRPr="00CF30BC">
              <w:rPr>
                <w:rStyle w:val="Hyperlink"/>
                <w:b/>
                <w:noProof/>
                <w:color w:val="000000" w:themeColor="text1"/>
                <w:szCs w:val="24"/>
              </w:rPr>
              <w:t>ABSTRACT</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_Toc214187027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xi</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8" w:history="1">
            <w:r w:rsidR="00CF30BC" w:rsidRPr="00CF30BC">
              <w:rPr>
                <w:rStyle w:val="Hyperlink"/>
                <w:b/>
                <w:noProof/>
                <w:color w:val="000000" w:themeColor="text1"/>
                <w:szCs w:val="24"/>
              </w:rPr>
              <w:t>CHAPTER ONE</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_Toc214187028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1</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b/>
              <w:noProof/>
              <w:color w:val="000000" w:themeColor="text1"/>
              <w:szCs w:val="24"/>
            </w:rPr>
          </w:pPr>
          <w:hyperlink w:anchor="_Toc214187029" w:history="1">
            <w:r w:rsidR="00CF30BC" w:rsidRPr="00CF30BC">
              <w:rPr>
                <w:rStyle w:val="Hyperlink"/>
                <w:b/>
                <w:noProof/>
                <w:color w:val="000000" w:themeColor="text1"/>
                <w:szCs w:val="24"/>
              </w:rPr>
              <w:t>INTRODUCTION</w:t>
            </w:r>
            <w:r w:rsidR="00CF30BC" w:rsidRPr="00CF30BC">
              <w:rPr>
                <w:b/>
                <w:noProof/>
                <w:webHidden/>
                <w:color w:val="000000" w:themeColor="text1"/>
                <w:szCs w:val="24"/>
              </w:rPr>
              <w:tab/>
            </w:r>
            <w:r w:rsidR="00CF30BC" w:rsidRPr="00CF30BC">
              <w:rPr>
                <w:b/>
                <w:noProof/>
                <w:webHidden/>
                <w:color w:val="000000" w:themeColor="text1"/>
                <w:szCs w:val="24"/>
              </w:rPr>
              <w:fldChar w:fldCharType="begin"/>
            </w:r>
            <w:r w:rsidR="00CF30BC" w:rsidRPr="00CF30BC">
              <w:rPr>
                <w:b/>
                <w:noProof/>
                <w:webHidden/>
                <w:color w:val="000000" w:themeColor="text1"/>
                <w:szCs w:val="24"/>
              </w:rPr>
              <w:instrText xml:space="preserve"> PAGEREF _Toc214187029 \h </w:instrText>
            </w:r>
            <w:r w:rsidR="00CF30BC" w:rsidRPr="00CF30BC">
              <w:rPr>
                <w:b/>
                <w:noProof/>
                <w:webHidden/>
                <w:color w:val="000000" w:themeColor="text1"/>
                <w:szCs w:val="24"/>
              </w:rPr>
            </w:r>
            <w:r w:rsidR="00CF30BC" w:rsidRPr="00CF30BC">
              <w:rPr>
                <w:b/>
                <w:noProof/>
                <w:webHidden/>
                <w:color w:val="000000" w:themeColor="text1"/>
                <w:szCs w:val="24"/>
              </w:rPr>
              <w:fldChar w:fldCharType="separate"/>
            </w:r>
            <w:r w:rsidR="00BB6BB3">
              <w:rPr>
                <w:b/>
                <w:noProof/>
                <w:webHidden/>
                <w:color w:val="000000" w:themeColor="text1"/>
                <w:szCs w:val="24"/>
              </w:rPr>
              <w:t>1</w:t>
            </w:r>
            <w:r w:rsidR="00CF30BC" w:rsidRPr="00CF30BC">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0" w:history="1">
            <w:r w:rsidR="00CF30BC" w:rsidRPr="00CF30BC">
              <w:rPr>
                <w:rStyle w:val="Hyperlink"/>
                <w:noProof/>
                <w:color w:val="000000" w:themeColor="text1"/>
                <w:szCs w:val="24"/>
              </w:rPr>
              <w:t>1.1 Background of the Study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1" w:history="1">
            <w:r w:rsidR="00CF30BC" w:rsidRPr="00CF30BC">
              <w:rPr>
                <w:rStyle w:val="Hyperlink"/>
                <w:noProof/>
                <w:color w:val="000000" w:themeColor="text1"/>
                <w:szCs w:val="24"/>
              </w:rPr>
              <w:t>1.2 Statement of the Problem</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_Toc214187031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2" w:history="1">
            <w:r w:rsidR="00CF30BC" w:rsidRPr="00CF30BC">
              <w:rPr>
                <w:rStyle w:val="Hyperlink"/>
                <w:noProof/>
                <w:color w:val="000000" w:themeColor="text1"/>
                <w:szCs w:val="24"/>
              </w:rPr>
              <w:t>1.3 Justification of the Study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_Toc214187032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3" w:history="1">
            <w:r w:rsidR="00CF30BC" w:rsidRPr="00CF30BC">
              <w:rPr>
                <w:rStyle w:val="Hyperlink"/>
                <w:noProof/>
                <w:color w:val="000000" w:themeColor="text1"/>
                <w:szCs w:val="24"/>
              </w:rPr>
              <w:t>1.4 Objectives of the Study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_Toc214187033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4</w:t>
            </w:r>
            <w:r w:rsidR="00CF30BC" w:rsidRPr="00CF30BC">
              <w:rPr>
                <w:noProof/>
                <w:webHidden/>
                <w:color w:val="000000" w:themeColor="text1"/>
                <w:szCs w:val="24"/>
              </w:rPr>
              <w:fldChar w:fldCharType="end"/>
            </w:r>
          </w:hyperlink>
        </w:p>
        <w:p w:rsidR="00C11180" w:rsidRDefault="00C11180">
          <w:pPr>
            <w:spacing w:after="160" w:line="259" w:lineRule="auto"/>
            <w:ind w:left="0" w:right="0" w:firstLine="0"/>
            <w:jc w:val="left"/>
          </w:pPr>
          <w:r>
            <w:br w:type="page"/>
          </w:r>
        </w:p>
        <w:p w:rsidR="00CF30BC" w:rsidRPr="00206C15" w:rsidRDefault="00934103" w:rsidP="00C11180">
          <w:pPr>
            <w:pStyle w:val="TOC1"/>
            <w:tabs>
              <w:tab w:val="right" w:leader="dot" w:pos="9356"/>
            </w:tabs>
            <w:spacing w:line="480" w:lineRule="auto"/>
            <w:rPr>
              <w:b/>
              <w:noProof/>
              <w:color w:val="000000" w:themeColor="text1"/>
              <w:szCs w:val="24"/>
            </w:rPr>
          </w:pPr>
          <w:hyperlink w:anchor="_Toc214187034" w:history="1">
            <w:r w:rsidR="00CF30BC" w:rsidRPr="00206C15">
              <w:rPr>
                <w:rStyle w:val="Hyperlink"/>
                <w:b/>
                <w:noProof/>
                <w:color w:val="000000" w:themeColor="text1"/>
                <w:szCs w:val="24"/>
              </w:rPr>
              <w:t>CHAPTER TWO</w:t>
            </w:r>
            <w:r w:rsidR="00CF30BC" w:rsidRPr="00206C15">
              <w:rPr>
                <w:b/>
                <w:noProof/>
                <w:webHidden/>
                <w:color w:val="000000" w:themeColor="text1"/>
                <w:szCs w:val="24"/>
              </w:rPr>
              <w:tab/>
            </w:r>
            <w:r w:rsidR="00CF30BC" w:rsidRPr="00206C15">
              <w:rPr>
                <w:b/>
                <w:noProof/>
                <w:webHidden/>
                <w:color w:val="000000" w:themeColor="text1"/>
                <w:szCs w:val="24"/>
              </w:rPr>
              <w:fldChar w:fldCharType="begin"/>
            </w:r>
            <w:r w:rsidR="00CF30BC" w:rsidRPr="00206C15">
              <w:rPr>
                <w:b/>
                <w:noProof/>
                <w:webHidden/>
                <w:color w:val="000000" w:themeColor="text1"/>
                <w:szCs w:val="24"/>
              </w:rPr>
              <w:instrText xml:space="preserve"> PAGEREF _Toc214187034 \h </w:instrText>
            </w:r>
            <w:r w:rsidR="00CF30BC" w:rsidRPr="00206C15">
              <w:rPr>
                <w:b/>
                <w:noProof/>
                <w:webHidden/>
                <w:color w:val="000000" w:themeColor="text1"/>
                <w:szCs w:val="24"/>
              </w:rPr>
            </w:r>
            <w:r w:rsidR="00CF30BC" w:rsidRPr="00206C15">
              <w:rPr>
                <w:b/>
                <w:noProof/>
                <w:webHidden/>
                <w:color w:val="000000" w:themeColor="text1"/>
                <w:szCs w:val="24"/>
              </w:rPr>
              <w:fldChar w:fldCharType="separate"/>
            </w:r>
            <w:r w:rsidR="00BB6BB3">
              <w:rPr>
                <w:b/>
                <w:noProof/>
                <w:webHidden/>
                <w:color w:val="000000" w:themeColor="text1"/>
                <w:szCs w:val="24"/>
              </w:rPr>
              <w:t>5</w:t>
            </w:r>
            <w:r w:rsidR="00CF30BC" w:rsidRPr="00206C15">
              <w:rPr>
                <w:b/>
                <w:noProof/>
                <w:webHidden/>
                <w:color w:val="000000" w:themeColor="text1"/>
                <w:szCs w:val="24"/>
              </w:rPr>
              <w:fldChar w:fldCharType="end"/>
            </w:r>
          </w:hyperlink>
        </w:p>
        <w:p w:rsidR="00CF30BC" w:rsidRPr="00206C15" w:rsidRDefault="00934103" w:rsidP="00C11180">
          <w:pPr>
            <w:pStyle w:val="TOC1"/>
            <w:tabs>
              <w:tab w:val="left" w:pos="660"/>
              <w:tab w:val="right" w:leader="dot" w:pos="9356"/>
            </w:tabs>
            <w:spacing w:line="480" w:lineRule="auto"/>
            <w:rPr>
              <w:b/>
              <w:noProof/>
              <w:color w:val="000000" w:themeColor="text1"/>
              <w:szCs w:val="24"/>
            </w:rPr>
          </w:pPr>
          <w:hyperlink w:anchor="_Toc214187035" w:history="1">
            <w:r w:rsidR="00CF30BC" w:rsidRPr="00206C15">
              <w:rPr>
                <w:rStyle w:val="Hyperlink"/>
                <w:b/>
                <w:noProof/>
                <w:color w:val="000000" w:themeColor="text1"/>
                <w:szCs w:val="24"/>
              </w:rPr>
              <w:t>2.0</w:t>
            </w:r>
            <w:r w:rsidR="00CF30BC" w:rsidRPr="00206C15">
              <w:rPr>
                <w:b/>
                <w:noProof/>
                <w:color w:val="000000" w:themeColor="text1"/>
                <w:szCs w:val="24"/>
              </w:rPr>
              <w:t xml:space="preserve"> </w:t>
            </w:r>
            <w:r w:rsidR="00CF30BC" w:rsidRPr="00206C15">
              <w:rPr>
                <w:rStyle w:val="Hyperlink"/>
                <w:b/>
                <w:noProof/>
                <w:color w:val="000000" w:themeColor="text1"/>
                <w:szCs w:val="24"/>
              </w:rPr>
              <w:t>LITERATURE REVIEW</w:t>
            </w:r>
            <w:r w:rsidR="00CF30BC" w:rsidRPr="00206C15">
              <w:rPr>
                <w:b/>
                <w:noProof/>
                <w:webHidden/>
                <w:color w:val="000000" w:themeColor="text1"/>
                <w:szCs w:val="24"/>
              </w:rPr>
              <w:tab/>
            </w:r>
            <w:r w:rsidR="00CF30BC" w:rsidRPr="00206C15">
              <w:rPr>
                <w:b/>
                <w:noProof/>
                <w:webHidden/>
                <w:color w:val="000000" w:themeColor="text1"/>
                <w:szCs w:val="24"/>
              </w:rPr>
              <w:fldChar w:fldCharType="begin"/>
            </w:r>
            <w:r w:rsidR="00CF30BC" w:rsidRPr="00206C15">
              <w:rPr>
                <w:b/>
                <w:noProof/>
                <w:webHidden/>
                <w:color w:val="000000" w:themeColor="text1"/>
                <w:szCs w:val="24"/>
              </w:rPr>
              <w:instrText xml:space="preserve"> PAGEREF _Toc214187035 \h </w:instrText>
            </w:r>
            <w:r w:rsidR="00CF30BC" w:rsidRPr="00206C15">
              <w:rPr>
                <w:b/>
                <w:noProof/>
                <w:webHidden/>
                <w:color w:val="000000" w:themeColor="text1"/>
                <w:szCs w:val="24"/>
              </w:rPr>
            </w:r>
            <w:r w:rsidR="00CF30BC" w:rsidRPr="00206C15">
              <w:rPr>
                <w:b/>
                <w:noProof/>
                <w:webHidden/>
                <w:color w:val="000000" w:themeColor="text1"/>
                <w:szCs w:val="24"/>
              </w:rPr>
              <w:fldChar w:fldCharType="separate"/>
            </w:r>
            <w:r w:rsidR="00BB6BB3">
              <w:rPr>
                <w:b/>
                <w:noProof/>
                <w:webHidden/>
                <w:color w:val="000000" w:themeColor="text1"/>
                <w:szCs w:val="24"/>
              </w:rPr>
              <w:t>5</w:t>
            </w:r>
            <w:r w:rsidR="00CF30BC" w:rsidRPr="00206C15">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6" w:history="1">
            <w:r w:rsidR="00CF30BC" w:rsidRPr="00CF30BC">
              <w:rPr>
                <w:rStyle w:val="Hyperlink"/>
                <w:noProof/>
                <w:color w:val="000000" w:themeColor="text1"/>
                <w:szCs w:val="24"/>
              </w:rPr>
              <w:t>2.1 Onion (</w:t>
            </w:r>
            <w:r w:rsidR="00CF30BC" w:rsidRPr="00CF30BC">
              <w:rPr>
                <w:rStyle w:val="Hyperlink"/>
                <w:i/>
                <w:noProof/>
                <w:color w:val="000000" w:themeColor="text1"/>
                <w:szCs w:val="24"/>
              </w:rPr>
              <w:t>Allium cepa</w:t>
            </w:r>
            <w:r w:rsidR="00CF30BC" w:rsidRPr="00CF30BC">
              <w:rPr>
                <w:rStyle w:val="Hyperlink"/>
                <w:noProof/>
                <w:color w:val="000000" w:themeColor="text1"/>
                <w:szCs w:val="24"/>
              </w:rPr>
              <w:t xml:space="preserve"> L.)</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_Toc214187036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5</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7" w:history="1">
            <w:r w:rsidR="00CF30BC" w:rsidRPr="00CF30BC">
              <w:rPr>
                <w:rStyle w:val="Hyperlink"/>
                <w:noProof/>
                <w:color w:val="000000" w:themeColor="text1"/>
                <w:szCs w:val="24"/>
              </w:rPr>
              <w:t>2.1.1 Taxonomy and Origin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_Toc214187037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5</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39" w:history="1">
            <w:r w:rsidR="00CF30BC" w:rsidRPr="00CF30BC">
              <w:rPr>
                <w:rStyle w:val="Hyperlink"/>
                <w:noProof/>
                <w:color w:val="000000" w:themeColor="text1"/>
                <w:szCs w:val="24"/>
              </w:rPr>
              <w:t>2.1.2 Botanical Description and Morphology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_Toc214187039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8</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0" w:history="1">
            <w:r w:rsidR="00CF30BC" w:rsidRPr="00CF30BC">
              <w:rPr>
                <w:rStyle w:val="Hyperlink"/>
                <w:noProof/>
                <w:color w:val="000000" w:themeColor="text1"/>
                <w:szCs w:val="24"/>
              </w:rPr>
              <w:t>2.1.3 Growth Requirements and Adaptability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1" w:history="1">
            <w:r w:rsidR="00CF30BC" w:rsidRPr="00CF30BC">
              <w:rPr>
                <w:rStyle w:val="Hyperlink"/>
                <w:noProof/>
                <w:color w:val="000000" w:themeColor="text1"/>
                <w:szCs w:val="24"/>
              </w:rPr>
              <w:t>2.1.4 Phytochemical Composition and Nutraceutical Importance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_Toc214187041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2" w:history="1">
            <w:r w:rsidR="00CF30BC" w:rsidRPr="00CF30BC">
              <w:rPr>
                <w:rStyle w:val="Hyperlink"/>
                <w:noProof/>
                <w:color w:val="000000" w:themeColor="text1"/>
                <w:szCs w:val="24"/>
              </w:rPr>
              <w:t>2.1.5 Nutritional and Mineral Value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_Toc214187042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3" w:history="1">
            <w:r w:rsidR="00CF30BC" w:rsidRPr="00CF30BC">
              <w:rPr>
                <w:rStyle w:val="Hyperlink"/>
                <w:noProof/>
                <w:color w:val="000000" w:themeColor="text1"/>
                <w:szCs w:val="24"/>
              </w:rPr>
              <w:t>2.1.6 Medicinal Uses and Health Claims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_Toc214187043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11</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4" w:history="1">
            <w:r w:rsidR="00CF30BC" w:rsidRPr="00CF30BC">
              <w:rPr>
                <w:rStyle w:val="Hyperlink"/>
                <w:noProof/>
                <w:color w:val="000000" w:themeColor="text1"/>
                <w:szCs w:val="24"/>
              </w:rPr>
              <w:t>2.1.7 Variation Between Varieties and Implications for Comparative Studies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_Toc214187044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11</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5" w:history="1">
            <w:r w:rsidR="00CF30BC" w:rsidRPr="00CF30BC">
              <w:rPr>
                <w:rStyle w:val="Hyperlink"/>
                <w:noProof/>
                <w:color w:val="000000" w:themeColor="text1"/>
                <w:szCs w:val="24"/>
              </w:rPr>
              <w:t>2.1.8 Economic and Socio-Cultural Importance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_Toc214187045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11</w:t>
            </w:r>
            <w:r w:rsidR="00CF30BC" w:rsidRPr="00CF30BC">
              <w:rPr>
                <w:noProof/>
                <w:webHidden/>
                <w:color w:val="000000" w:themeColor="text1"/>
                <w:szCs w:val="24"/>
              </w:rPr>
              <w:fldChar w:fldCharType="end"/>
            </w:r>
          </w:hyperlink>
        </w:p>
        <w:p w:rsidR="00CF30BC" w:rsidRPr="00CF30BC" w:rsidRDefault="00934103" w:rsidP="00C11180">
          <w:pPr>
            <w:pStyle w:val="TOC2"/>
            <w:tabs>
              <w:tab w:val="right" w:leader="dot" w:pos="9356"/>
            </w:tabs>
            <w:spacing w:line="480" w:lineRule="auto"/>
            <w:ind w:left="0" w:firstLine="0"/>
            <w:rPr>
              <w:noProof/>
              <w:color w:val="000000" w:themeColor="text1"/>
              <w:szCs w:val="24"/>
            </w:rPr>
          </w:pPr>
          <w:hyperlink w:anchor="_Toc214187046" w:history="1">
            <w:r w:rsidR="00CF30BC" w:rsidRPr="00CF30BC">
              <w:rPr>
                <w:rStyle w:val="Hyperlink"/>
                <w:noProof/>
                <w:color w:val="000000" w:themeColor="text1"/>
                <w:szCs w:val="24"/>
              </w:rPr>
              <w:t>2.2 Importance of Onion Production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_Toc214187046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12</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7" w:history="1">
            <w:r w:rsidR="00CF30BC" w:rsidRPr="00CF30BC">
              <w:rPr>
                <w:rStyle w:val="Hyperlink"/>
                <w:noProof/>
                <w:color w:val="000000" w:themeColor="text1"/>
                <w:szCs w:val="24"/>
              </w:rPr>
              <w:t>2.3 Constraints of Onion Production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_Toc214187047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14</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8" w:history="1">
            <w:r w:rsidR="00CF30BC" w:rsidRPr="00CF30BC">
              <w:rPr>
                <w:rStyle w:val="Hyperlink"/>
                <w:noProof/>
                <w:color w:val="000000" w:themeColor="text1"/>
                <w:szCs w:val="24"/>
              </w:rPr>
              <w:t xml:space="preserve">2.4 Comparative Studies of Onion Varieties: </w:t>
            </w:r>
            <w:r w:rsidR="00C11180">
              <w:rPr>
                <w:rStyle w:val="Hyperlink"/>
                <w:noProof/>
                <w:color w:val="000000" w:themeColor="text1"/>
                <w:szCs w:val="24"/>
              </w:rPr>
              <w:t>Local</w:t>
            </w:r>
            <w:r w:rsidR="00CF30BC" w:rsidRPr="00CF30BC">
              <w:rPr>
                <w:rStyle w:val="Hyperlink"/>
                <w:noProof/>
                <w:color w:val="000000" w:themeColor="text1"/>
                <w:szCs w:val="24"/>
              </w:rPr>
              <w:t xml:space="preserve"> vs. Improved Varieties such as </w:t>
            </w:r>
            <w:r w:rsidR="00C11180">
              <w:rPr>
                <w:rStyle w:val="Hyperlink"/>
                <w:noProof/>
                <w:color w:val="000000" w:themeColor="text1"/>
                <w:szCs w:val="24"/>
              </w:rPr>
              <w:t>Improve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_Toc214187048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17</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49" w:history="1">
            <w:r w:rsidR="00CF30BC" w:rsidRPr="00CF30BC">
              <w:rPr>
                <w:rStyle w:val="Hyperlink"/>
                <w:noProof/>
                <w:color w:val="000000" w:themeColor="text1"/>
                <w:szCs w:val="24"/>
              </w:rPr>
              <w:t xml:space="preserve">2.5 </w:t>
            </w:r>
            <w:r w:rsidR="00C11180">
              <w:rPr>
                <w:rStyle w:val="Hyperlink"/>
                <w:noProof/>
                <w:color w:val="000000" w:themeColor="text1"/>
                <w:szCs w:val="24"/>
              </w:rPr>
              <w:t>Improve</w:t>
            </w:r>
            <w:r w:rsidR="00CF30BC" w:rsidRPr="00CF30BC">
              <w:rPr>
                <w:rStyle w:val="Hyperlink"/>
                <w:noProof/>
                <w:color w:val="000000" w:themeColor="text1"/>
                <w:szCs w:val="24"/>
              </w:rPr>
              <w:t xml:space="preserve"> onion variety in terms of economic, agronomic, and post-harvest dimensions.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_Toc214187049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0" w:history="1">
            <w:r w:rsidR="00CF30BC" w:rsidRPr="00CF30BC">
              <w:rPr>
                <w:rStyle w:val="Hyperlink"/>
                <w:noProof/>
                <w:color w:val="000000" w:themeColor="text1"/>
                <w:szCs w:val="24"/>
              </w:rPr>
              <w:t>2.5.1 Delayed Maturity and Disruption of Cropping Cycles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1" w:history="1">
            <w:r w:rsidR="00CF30BC" w:rsidRPr="00CF30BC">
              <w:rPr>
                <w:rStyle w:val="Hyperlink"/>
                <w:noProof/>
                <w:color w:val="000000" w:themeColor="text1"/>
                <w:szCs w:val="24"/>
              </w:rPr>
              <w:t>2.5.2 Poor Suitability to Local Agro-Ecol</w:t>
            </w:r>
            <w:bookmarkStart w:id="10" w:name="_GoBack"/>
            <w:bookmarkEnd w:id="10"/>
            <w:r w:rsidR="00CF30BC" w:rsidRPr="00CF30BC">
              <w:rPr>
                <w:rStyle w:val="Hyperlink"/>
                <w:noProof/>
                <w:color w:val="000000" w:themeColor="text1"/>
                <w:szCs w:val="24"/>
              </w:rPr>
              <w:t>ogical Conditions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_Toc214187051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2" w:history="1">
            <w:r w:rsidR="00CF30BC" w:rsidRPr="00CF30BC">
              <w:rPr>
                <w:rStyle w:val="Hyperlink"/>
                <w:noProof/>
                <w:color w:val="000000" w:themeColor="text1"/>
                <w:szCs w:val="24"/>
              </w:rPr>
              <w:t>2.5.3. Economic Losses from Rising Input Costs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_Toc214187052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21</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3" w:history="1">
            <w:r w:rsidR="00CF30BC" w:rsidRPr="00CF30BC">
              <w:rPr>
                <w:rStyle w:val="Hyperlink"/>
                <w:noProof/>
                <w:color w:val="000000" w:themeColor="text1"/>
                <w:szCs w:val="24"/>
              </w:rPr>
              <w:t>2.5.4. Post-Harvest Losses Due to Spoilage and Poor Storage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_Toc214187053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21</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4" w:history="1">
            <w:r w:rsidR="00CF30BC" w:rsidRPr="00CF30BC">
              <w:rPr>
                <w:rStyle w:val="Hyperlink"/>
                <w:noProof/>
                <w:color w:val="000000" w:themeColor="text1"/>
                <w:szCs w:val="24"/>
              </w:rPr>
              <w:t>2.5. 5. Market Fluctuations and Price Volatility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_Toc214187054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22</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5" w:history="1">
            <w:r w:rsidR="00CF30BC" w:rsidRPr="00CF30BC">
              <w:rPr>
                <w:rStyle w:val="Hyperlink"/>
                <w:rFonts w:eastAsia="Calibri"/>
                <w:noProof/>
                <w:color w:val="000000" w:themeColor="text1"/>
                <w:szCs w:val="24"/>
              </w:rPr>
              <w:t xml:space="preserve">2.6 Farming of </w:t>
            </w:r>
            <w:r w:rsidR="00C11180">
              <w:rPr>
                <w:rStyle w:val="Hyperlink"/>
                <w:rFonts w:eastAsia="Calibri"/>
                <w:noProof/>
                <w:color w:val="000000" w:themeColor="text1"/>
                <w:szCs w:val="24"/>
              </w:rPr>
              <w:t>Improve</w:t>
            </w:r>
            <w:r w:rsidR="00CF30BC" w:rsidRPr="00CF30BC">
              <w:rPr>
                <w:rStyle w:val="Hyperlink"/>
                <w:rFonts w:eastAsia="Calibri"/>
                <w:noProof/>
                <w:color w:val="000000" w:themeColor="text1"/>
                <w:szCs w:val="24"/>
              </w:rPr>
              <w:t>" onion variety in Sokoto, Nigeria</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_Toc214187055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22</w:t>
            </w:r>
            <w:r w:rsidR="00CF30BC" w:rsidRPr="00CF30BC">
              <w:rPr>
                <w:noProof/>
                <w:webHidden/>
                <w:color w:val="000000" w:themeColor="text1"/>
                <w:szCs w:val="24"/>
              </w:rPr>
              <w:fldChar w:fldCharType="end"/>
            </w:r>
          </w:hyperlink>
        </w:p>
        <w:p w:rsidR="00CF30BC" w:rsidRPr="00E40757" w:rsidRDefault="00934103" w:rsidP="00C11180">
          <w:pPr>
            <w:pStyle w:val="TOC1"/>
            <w:tabs>
              <w:tab w:val="right" w:leader="dot" w:pos="9356"/>
            </w:tabs>
            <w:spacing w:line="480" w:lineRule="auto"/>
            <w:rPr>
              <w:b/>
              <w:noProof/>
              <w:color w:val="000000" w:themeColor="text1"/>
              <w:szCs w:val="24"/>
            </w:rPr>
          </w:pPr>
          <w:hyperlink w:anchor="_Toc214187056" w:history="1">
            <w:r w:rsidR="00CF30BC" w:rsidRPr="00E40757">
              <w:rPr>
                <w:rStyle w:val="Hyperlink"/>
                <w:b/>
                <w:noProof/>
                <w:color w:val="000000" w:themeColor="text1"/>
                <w:szCs w:val="24"/>
              </w:rPr>
              <w:t>CHAPTER THREE</w:t>
            </w:r>
            <w:r w:rsidR="00CF30BC" w:rsidRPr="00E40757">
              <w:rPr>
                <w:b/>
                <w:noProof/>
                <w:webHidden/>
                <w:color w:val="000000" w:themeColor="text1"/>
                <w:szCs w:val="24"/>
              </w:rPr>
              <w:tab/>
            </w:r>
            <w:r w:rsidR="00CF30BC" w:rsidRPr="00E40757">
              <w:rPr>
                <w:b/>
                <w:noProof/>
                <w:webHidden/>
                <w:color w:val="000000" w:themeColor="text1"/>
                <w:szCs w:val="24"/>
              </w:rPr>
              <w:fldChar w:fldCharType="begin"/>
            </w:r>
            <w:r w:rsidR="00CF30BC" w:rsidRPr="00E40757">
              <w:rPr>
                <w:b/>
                <w:noProof/>
                <w:webHidden/>
                <w:color w:val="000000" w:themeColor="text1"/>
                <w:szCs w:val="24"/>
              </w:rPr>
              <w:instrText xml:space="preserve"> PAGEREF _Toc214187056 \h </w:instrText>
            </w:r>
            <w:r w:rsidR="00CF30BC" w:rsidRPr="00E40757">
              <w:rPr>
                <w:b/>
                <w:noProof/>
                <w:webHidden/>
                <w:color w:val="000000" w:themeColor="text1"/>
                <w:szCs w:val="24"/>
              </w:rPr>
            </w:r>
            <w:r w:rsidR="00CF30BC" w:rsidRPr="00E40757">
              <w:rPr>
                <w:b/>
                <w:noProof/>
                <w:webHidden/>
                <w:color w:val="000000" w:themeColor="text1"/>
                <w:szCs w:val="24"/>
              </w:rPr>
              <w:fldChar w:fldCharType="separate"/>
            </w:r>
            <w:r w:rsidR="00BB6BB3">
              <w:rPr>
                <w:b/>
                <w:noProof/>
                <w:webHidden/>
                <w:color w:val="000000" w:themeColor="text1"/>
                <w:szCs w:val="24"/>
              </w:rPr>
              <w:t>25</w:t>
            </w:r>
            <w:r w:rsidR="00CF30BC" w:rsidRPr="00E40757">
              <w:rPr>
                <w:b/>
                <w:noProof/>
                <w:webHidden/>
                <w:color w:val="000000" w:themeColor="text1"/>
                <w:szCs w:val="24"/>
              </w:rPr>
              <w:fldChar w:fldCharType="end"/>
            </w:r>
          </w:hyperlink>
        </w:p>
        <w:p w:rsidR="00CF30BC" w:rsidRPr="00E40757" w:rsidRDefault="00934103" w:rsidP="00C11180">
          <w:pPr>
            <w:pStyle w:val="TOC1"/>
            <w:tabs>
              <w:tab w:val="left" w:pos="660"/>
              <w:tab w:val="right" w:leader="dot" w:pos="9356"/>
            </w:tabs>
            <w:spacing w:line="480" w:lineRule="auto"/>
            <w:rPr>
              <w:b/>
              <w:noProof/>
              <w:color w:val="000000" w:themeColor="text1"/>
              <w:szCs w:val="24"/>
            </w:rPr>
          </w:pPr>
          <w:hyperlink w:anchor="_Toc214187057" w:history="1">
            <w:r w:rsidR="00E40757" w:rsidRPr="00E40757">
              <w:rPr>
                <w:rStyle w:val="Hyperlink"/>
                <w:b/>
                <w:noProof/>
                <w:color w:val="000000" w:themeColor="text1"/>
                <w:szCs w:val="24"/>
              </w:rPr>
              <w:t xml:space="preserve">3.0 </w:t>
            </w:r>
            <w:r w:rsidR="00CF30BC" w:rsidRPr="00E40757">
              <w:rPr>
                <w:rStyle w:val="Hyperlink"/>
                <w:b/>
                <w:noProof/>
                <w:color w:val="000000" w:themeColor="text1"/>
                <w:szCs w:val="24"/>
              </w:rPr>
              <w:t>MATERIALS AND METHODS</w:t>
            </w:r>
            <w:r w:rsidR="00CF30BC" w:rsidRPr="00E40757">
              <w:rPr>
                <w:b/>
                <w:noProof/>
                <w:webHidden/>
                <w:color w:val="000000" w:themeColor="text1"/>
                <w:szCs w:val="24"/>
              </w:rPr>
              <w:tab/>
            </w:r>
            <w:r w:rsidR="00CF30BC" w:rsidRPr="00E40757">
              <w:rPr>
                <w:b/>
                <w:noProof/>
                <w:webHidden/>
                <w:color w:val="000000" w:themeColor="text1"/>
                <w:szCs w:val="24"/>
              </w:rPr>
              <w:fldChar w:fldCharType="begin"/>
            </w:r>
            <w:r w:rsidR="00CF30BC" w:rsidRPr="00E40757">
              <w:rPr>
                <w:b/>
                <w:noProof/>
                <w:webHidden/>
                <w:color w:val="000000" w:themeColor="text1"/>
                <w:szCs w:val="24"/>
              </w:rPr>
              <w:instrText xml:space="preserve"> PAGEREF _Toc214187057 \h </w:instrText>
            </w:r>
            <w:r w:rsidR="00CF30BC" w:rsidRPr="00E40757">
              <w:rPr>
                <w:b/>
                <w:noProof/>
                <w:webHidden/>
                <w:color w:val="000000" w:themeColor="text1"/>
                <w:szCs w:val="24"/>
              </w:rPr>
            </w:r>
            <w:r w:rsidR="00CF30BC" w:rsidRPr="00E40757">
              <w:rPr>
                <w:b/>
                <w:noProof/>
                <w:webHidden/>
                <w:color w:val="000000" w:themeColor="text1"/>
                <w:szCs w:val="24"/>
              </w:rPr>
              <w:fldChar w:fldCharType="separate"/>
            </w:r>
            <w:r w:rsidR="00BB6BB3">
              <w:rPr>
                <w:b/>
                <w:noProof/>
                <w:webHidden/>
                <w:color w:val="000000" w:themeColor="text1"/>
                <w:szCs w:val="24"/>
              </w:rPr>
              <w:t>25</w:t>
            </w:r>
            <w:r w:rsidR="00CF30BC" w:rsidRPr="00E40757">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8" w:history="1">
            <w:r w:rsidR="00CF30BC" w:rsidRPr="00CF30BC">
              <w:rPr>
                <w:rStyle w:val="Hyperlink"/>
                <w:noProof/>
                <w:color w:val="000000" w:themeColor="text1"/>
                <w:szCs w:val="24"/>
              </w:rPr>
              <w:t>3.1 Study Area</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_Toc214187058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25</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59" w:history="1">
            <w:r w:rsidR="00CF30BC" w:rsidRPr="00CF30BC">
              <w:rPr>
                <w:rStyle w:val="Hyperlink"/>
                <w:noProof/>
                <w:color w:val="000000" w:themeColor="text1"/>
                <w:szCs w:val="24"/>
              </w:rPr>
              <w:t>3.2 Research Design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_Toc214187059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27</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0" w:history="1">
            <w:r w:rsidR="00CF30BC" w:rsidRPr="00CF30BC">
              <w:rPr>
                <w:rStyle w:val="Hyperlink"/>
                <w:noProof/>
                <w:color w:val="000000" w:themeColor="text1"/>
                <w:szCs w:val="24"/>
              </w:rPr>
              <w:t>3.3 Population of the Study</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28</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1" w:history="1">
            <w:r w:rsidR="00CF30BC" w:rsidRPr="00CF30BC">
              <w:rPr>
                <w:rStyle w:val="Hyperlink"/>
                <w:noProof/>
                <w:color w:val="000000" w:themeColor="text1"/>
                <w:szCs w:val="24"/>
              </w:rPr>
              <w:t>3.4 Sample Size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_Toc214187061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28</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2" w:history="1">
            <w:r w:rsidR="00CF30BC" w:rsidRPr="00CF30BC">
              <w:rPr>
                <w:rStyle w:val="Hyperlink"/>
                <w:noProof/>
                <w:color w:val="000000" w:themeColor="text1"/>
                <w:szCs w:val="24"/>
              </w:rPr>
              <w:t>3.5 Sampling Technique</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_Toc214187062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27</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3" w:history="1">
            <w:r w:rsidR="00CF30BC" w:rsidRPr="00CF30BC">
              <w:rPr>
                <w:rStyle w:val="Hyperlink"/>
                <w:noProof/>
                <w:color w:val="000000" w:themeColor="text1"/>
                <w:szCs w:val="24"/>
              </w:rPr>
              <w:t>3.6 Proximate analysis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_Toc214187063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28</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4" w:history="1">
            <w:r w:rsidR="00CF30BC" w:rsidRPr="00CF30BC">
              <w:rPr>
                <w:rStyle w:val="Hyperlink"/>
                <w:noProof/>
                <w:color w:val="000000" w:themeColor="text1"/>
                <w:szCs w:val="24"/>
              </w:rPr>
              <w:t>3.7 Data Analysis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_Toc214187064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29</w:t>
            </w:r>
            <w:r w:rsidR="00CF30BC" w:rsidRPr="00CF30BC">
              <w:rPr>
                <w:noProof/>
                <w:webHidden/>
                <w:color w:val="000000" w:themeColor="text1"/>
                <w:szCs w:val="24"/>
              </w:rPr>
              <w:fldChar w:fldCharType="end"/>
            </w:r>
          </w:hyperlink>
        </w:p>
        <w:p w:rsidR="007832FC" w:rsidRDefault="007832FC" w:rsidP="00C11180">
          <w:pPr>
            <w:pStyle w:val="TOC1"/>
            <w:tabs>
              <w:tab w:val="right" w:leader="dot" w:pos="9356"/>
            </w:tabs>
            <w:spacing w:line="480" w:lineRule="auto"/>
          </w:pPr>
        </w:p>
        <w:p w:rsidR="007832FC" w:rsidRDefault="007832FC" w:rsidP="00C11180">
          <w:pPr>
            <w:pStyle w:val="TOC1"/>
            <w:tabs>
              <w:tab w:val="right" w:leader="dot" w:pos="9356"/>
            </w:tabs>
            <w:spacing w:line="480" w:lineRule="auto"/>
          </w:pPr>
        </w:p>
        <w:p w:rsidR="00CF30BC" w:rsidRPr="00E40757" w:rsidRDefault="00934103" w:rsidP="00C11180">
          <w:pPr>
            <w:pStyle w:val="TOC1"/>
            <w:tabs>
              <w:tab w:val="right" w:leader="dot" w:pos="9356"/>
            </w:tabs>
            <w:spacing w:line="480" w:lineRule="auto"/>
            <w:rPr>
              <w:b/>
              <w:noProof/>
              <w:color w:val="000000" w:themeColor="text1"/>
              <w:szCs w:val="24"/>
            </w:rPr>
          </w:pPr>
          <w:hyperlink w:anchor="_Toc214187065" w:history="1">
            <w:r w:rsidR="00CF30BC" w:rsidRPr="00E40757">
              <w:rPr>
                <w:rStyle w:val="Hyperlink"/>
                <w:b/>
                <w:noProof/>
                <w:color w:val="000000" w:themeColor="text1"/>
                <w:szCs w:val="24"/>
              </w:rPr>
              <w:t>CHAPTER FOUR</w:t>
            </w:r>
            <w:r w:rsidR="00CF30BC" w:rsidRPr="00E40757">
              <w:rPr>
                <w:b/>
                <w:noProof/>
                <w:webHidden/>
                <w:color w:val="000000" w:themeColor="text1"/>
                <w:szCs w:val="24"/>
              </w:rPr>
              <w:tab/>
            </w:r>
            <w:r w:rsidR="00CF30BC" w:rsidRPr="00E40757">
              <w:rPr>
                <w:b/>
                <w:noProof/>
                <w:webHidden/>
                <w:color w:val="000000" w:themeColor="text1"/>
                <w:szCs w:val="24"/>
              </w:rPr>
              <w:fldChar w:fldCharType="begin"/>
            </w:r>
            <w:r w:rsidR="00CF30BC" w:rsidRPr="00E40757">
              <w:rPr>
                <w:b/>
                <w:noProof/>
                <w:webHidden/>
                <w:color w:val="000000" w:themeColor="text1"/>
                <w:szCs w:val="24"/>
              </w:rPr>
              <w:instrText xml:space="preserve"> PAGEREF _Toc214187065 \h </w:instrText>
            </w:r>
            <w:r w:rsidR="00CF30BC" w:rsidRPr="00E40757">
              <w:rPr>
                <w:b/>
                <w:noProof/>
                <w:webHidden/>
                <w:color w:val="000000" w:themeColor="text1"/>
                <w:szCs w:val="24"/>
              </w:rPr>
            </w:r>
            <w:r w:rsidR="00CF30BC" w:rsidRPr="00E40757">
              <w:rPr>
                <w:b/>
                <w:noProof/>
                <w:webHidden/>
                <w:color w:val="000000" w:themeColor="text1"/>
                <w:szCs w:val="24"/>
              </w:rPr>
              <w:fldChar w:fldCharType="separate"/>
            </w:r>
            <w:r w:rsidR="00BB6BB3">
              <w:rPr>
                <w:b/>
                <w:noProof/>
                <w:webHidden/>
                <w:color w:val="000000" w:themeColor="text1"/>
                <w:szCs w:val="24"/>
              </w:rPr>
              <w:t>30</w:t>
            </w:r>
            <w:r w:rsidR="00CF30BC" w:rsidRPr="00E40757">
              <w:rPr>
                <w:b/>
                <w:noProof/>
                <w:webHidden/>
                <w:color w:val="000000" w:themeColor="text1"/>
                <w:szCs w:val="24"/>
              </w:rPr>
              <w:fldChar w:fldCharType="end"/>
            </w:r>
          </w:hyperlink>
        </w:p>
        <w:p w:rsidR="00CF30BC" w:rsidRPr="00E40757" w:rsidRDefault="00934103" w:rsidP="00C11180">
          <w:pPr>
            <w:pStyle w:val="TOC1"/>
            <w:tabs>
              <w:tab w:val="left" w:pos="660"/>
              <w:tab w:val="right" w:leader="dot" w:pos="9356"/>
            </w:tabs>
            <w:spacing w:line="480" w:lineRule="auto"/>
            <w:rPr>
              <w:b/>
              <w:noProof/>
              <w:color w:val="000000" w:themeColor="text1"/>
              <w:szCs w:val="24"/>
            </w:rPr>
          </w:pPr>
          <w:hyperlink w:anchor="_Toc214187066" w:history="1">
            <w:r w:rsidR="00CF30BC" w:rsidRPr="00E40757">
              <w:rPr>
                <w:rStyle w:val="Hyperlink"/>
                <w:b/>
                <w:noProof/>
                <w:color w:val="000000" w:themeColor="text1"/>
                <w:szCs w:val="24"/>
              </w:rPr>
              <w:t>4.0</w:t>
            </w:r>
            <w:r w:rsidR="00CF30BC" w:rsidRPr="00E40757">
              <w:rPr>
                <w:b/>
                <w:noProof/>
                <w:color w:val="000000" w:themeColor="text1"/>
                <w:szCs w:val="24"/>
              </w:rPr>
              <w:tab/>
            </w:r>
            <w:r w:rsidR="00CF30BC" w:rsidRPr="00E40757">
              <w:rPr>
                <w:rStyle w:val="Hyperlink"/>
                <w:b/>
                <w:noProof/>
                <w:color w:val="000000" w:themeColor="text1"/>
                <w:szCs w:val="24"/>
              </w:rPr>
              <w:t>RESULTS</w:t>
            </w:r>
            <w:r w:rsidR="00CF30BC" w:rsidRPr="00E40757">
              <w:rPr>
                <w:b/>
                <w:noProof/>
                <w:webHidden/>
                <w:color w:val="000000" w:themeColor="text1"/>
                <w:szCs w:val="24"/>
              </w:rPr>
              <w:tab/>
            </w:r>
            <w:r w:rsidR="00CF30BC" w:rsidRPr="00E40757">
              <w:rPr>
                <w:b/>
                <w:noProof/>
                <w:webHidden/>
                <w:color w:val="000000" w:themeColor="text1"/>
                <w:szCs w:val="24"/>
              </w:rPr>
              <w:fldChar w:fldCharType="begin"/>
            </w:r>
            <w:r w:rsidR="00CF30BC" w:rsidRPr="00E40757">
              <w:rPr>
                <w:b/>
                <w:noProof/>
                <w:webHidden/>
                <w:color w:val="000000" w:themeColor="text1"/>
                <w:szCs w:val="24"/>
              </w:rPr>
              <w:instrText xml:space="preserve"> PAGEREF _Toc214187066 \h </w:instrText>
            </w:r>
            <w:r w:rsidR="00CF30BC" w:rsidRPr="00E40757">
              <w:rPr>
                <w:b/>
                <w:noProof/>
                <w:webHidden/>
                <w:color w:val="000000" w:themeColor="text1"/>
                <w:szCs w:val="24"/>
              </w:rPr>
            </w:r>
            <w:r w:rsidR="00CF30BC" w:rsidRPr="00E40757">
              <w:rPr>
                <w:b/>
                <w:noProof/>
                <w:webHidden/>
                <w:color w:val="000000" w:themeColor="text1"/>
                <w:szCs w:val="24"/>
              </w:rPr>
              <w:fldChar w:fldCharType="separate"/>
            </w:r>
            <w:r w:rsidR="00BB6BB3">
              <w:rPr>
                <w:b/>
                <w:noProof/>
                <w:webHidden/>
                <w:color w:val="000000" w:themeColor="text1"/>
                <w:szCs w:val="24"/>
              </w:rPr>
              <w:t>30</w:t>
            </w:r>
            <w:r w:rsidR="00CF30BC" w:rsidRPr="00E40757">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68" w:history="1">
            <w:r w:rsidR="00CF30BC" w:rsidRPr="00CF30BC">
              <w:rPr>
                <w:rStyle w:val="Hyperlink"/>
                <w:noProof/>
                <w:color w:val="000000" w:themeColor="text1"/>
                <w:szCs w:val="24"/>
              </w:rPr>
              <w:t xml:space="preserve">4.1 Proximate Composition of </w:t>
            </w:r>
            <w:r w:rsidR="00C11180">
              <w:rPr>
                <w:rStyle w:val="Hyperlink"/>
                <w:noProof/>
                <w:color w:val="000000" w:themeColor="text1"/>
                <w:szCs w:val="24"/>
              </w:rPr>
              <w:t>Improve and Local</w:t>
            </w:r>
            <w:r w:rsidR="00CF30BC" w:rsidRPr="00CF30BC">
              <w:rPr>
                <w:rStyle w:val="Hyperlink"/>
                <w:noProof/>
                <w:color w:val="000000" w:themeColor="text1"/>
                <w:szCs w:val="24"/>
              </w:rPr>
              <w:t xml:space="preserve"> Onion Varieties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_Toc214187068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70" w:history="1">
            <w:r w:rsidR="00CF30BC" w:rsidRPr="00CF30BC">
              <w:rPr>
                <w:rStyle w:val="Hyperlink"/>
                <w:noProof/>
                <w:color w:val="000000" w:themeColor="text1"/>
                <w:szCs w:val="24"/>
              </w:rPr>
              <w:t>4.2 Socio-Demographic Characteristics of the Respondents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_Toc214187070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32</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72" w:history="1">
            <w:r w:rsidR="00CF30BC" w:rsidRPr="00CF30BC">
              <w:rPr>
                <w:rStyle w:val="Hyperlink"/>
                <w:noProof/>
                <w:color w:val="000000" w:themeColor="text1"/>
                <w:szCs w:val="24"/>
              </w:rPr>
              <w:t>4.3 Onion Varieties and Cultivation Practices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_Toc214187072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35</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74" w:history="1">
            <w:r w:rsidR="00CF30BC" w:rsidRPr="00CF30BC">
              <w:rPr>
                <w:rStyle w:val="Hyperlink"/>
                <w:noProof/>
                <w:color w:val="000000" w:themeColor="text1"/>
                <w:szCs w:val="24"/>
              </w:rPr>
              <w:t>4.4 Farming Practices and Challenges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_Toc214187074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37</w:t>
            </w:r>
            <w:r w:rsidR="00CF30BC" w:rsidRPr="00CF30BC">
              <w:rPr>
                <w:noProof/>
                <w:webHidden/>
                <w:color w:val="000000" w:themeColor="text1"/>
                <w:szCs w:val="24"/>
              </w:rPr>
              <w:fldChar w:fldCharType="end"/>
            </w:r>
          </w:hyperlink>
        </w:p>
        <w:p w:rsidR="00CF30BC" w:rsidRPr="00E40757" w:rsidRDefault="00934103" w:rsidP="00C11180">
          <w:pPr>
            <w:pStyle w:val="TOC1"/>
            <w:tabs>
              <w:tab w:val="right" w:leader="dot" w:pos="9356"/>
            </w:tabs>
            <w:spacing w:line="480" w:lineRule="auto"/>
            <w:rPr>
              <w:b/>
              <w:noProof/>
              <w:color w:val="000000" w:themeColor="text1"/>
              <w:szCs w:val="24"/>
            </w:rPr>
          </w:pPr>
          <w:hyperlink w:anchor="_Toc214187076" w:history="1">
            <w:r w:rsidR="00CF30BC" w:rsidRPr="00E40757">
              <w:rPr>
                <w:rStyle w:val="Hyperlink"/>
                <w:b/>
                <w:noProof/>
                <w:color w:val="000000" w:themeColor="text1"/>
                <w:szCs w:val="24"/>
              </w:rPr>
              <w:t>CHAPTER FIVE</w:t>
            </w:r>
            <w:r w:rsidR="00CF30BC" w:rsidRPr="00E40757">
              <w:rPr>
                <w:b/>
                <w:noProof/>
                <w:webHidden/>
                <w:color w:val="000000" w:themeColor="text1"/>
                <w:szCs w:val="24"/>
              </w:rPr>
              <w:tab/>
            </w:r>
            <w:r w:rsidR="00CF30BC" w:rsidRPr="00E40757">
              <w:rPr>
                <w:b/>
                <w:noProof/>
                <w:webHidden/>
                <w:color w:val="000000" w:themeColor="text1"/>
                <w:szCs w:val="24"/>
              </w:rPr>
              <w:fldChar w:fldCharType="begin"/>
            </w:r>
            <w:r w:rsidR="00CF30BC" w:rsidRPr="00E40757">
              <w:rPr>
                <w:b/>
                <w:noProof/>
                <w:webHidden/>
                <w:color w:val="000000" w:themeColor="text1"/>
                <w:szCs w:val="24"/>
              </w:rPr>
              <w:instrText xml:space="preserve"> PAGEREF _Toc214187076 \h </w:instrText>
            </w:r>
            <w:r w:rsidR="00CF30BC" w:rsidRPr="00E40757">
              <w:rPr>
                <w:b/>
                <w:noProof/>
                <w:webHidden/>
                <w:color w:val="000000" w:themeColor="text1"/>
                <w:szCs w:val="24"/>
              </w:rPr>
            </w:r>
            <w:r w:rsidR="00CF30BC" w:rsidRPr="00E40757">
              <w:rPr>
                <w:b/>
                <w:noProof/>
                <w:webHidden/>
                <w:color w:val="000000" w:themeColor="text1"/>
                <w:szCs w:val="24"/>
              </w:rPr>
              <w:fldChar w:fldCharType="separate"/>
            </w:r>
            <w:r w:rsidR="00BB6BB3">
              <w:rPr>
                <w:b/>
                <w:noProof/>
                <w:webHidden/>
                <w:color w:val="000000" w:themeColor="text1"/>
                <w:szCs w:val="24"/>
              </w:rPr>
              <w:t>40</w:t>
            </w:r>
            <w:r w:rsidR="00CF30BC" w:rsidRPr="00E40757">
              <w:rPr>
                <w:b/>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78" w:history="1">
            <w:r w:rsidR="00E40757" w:rsidRPr="00CF30BC">
              <w:rPr>
                <w:rStyle w:val="Hyperlink"/>
                <w:noProof/>
                <w:color w:val="000000" w:themeColor="text1"/>
                <w:szCs w:val="24"/>
              </w:rPr>
              <w:t>DISCUSSION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_Toc214187078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40</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79" w:history="1">
            <w:r w:rsidR="00CF30BC" w:rsidRPr="00CF30BC">
              <w:rPr>
                <w:rStyle w:val="Hyperlink"/>
                <w:noProof/>
                <w:color w:val="000000" w:themeColor="text1"/>
                <w:szCs w:val="24"/>
              </w:rPr>
              <w:t>CONCLUSION</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_Toc214187079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43</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80" w:history="1">
            <w:r w:rsidR="00CF30BC" w:rsidRPr="00CF30BC">
              <w:rPr>
                <w:rStyle w:val="Hyperlink"/>
                <w:noProof/>
                <w:color w:val="000000" w:themeColor="text1"/>
                <w:szCs w:val="24"/>
              </w:rPr>
              <w:t>RECOMMENDATIONS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_Toc214187080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44</w:t>
            </w:r>
            <w:r w:rsidR="00CF30BC" w:rsidRPr="00CF30BC">
              <w:rPr>
                <w:noProof/>
                <w:webHidden/>
                <w:color w:val="000000" w:themeColor="text1"/>
                <w:szCs w:val="24"/>
              </w:rPr>
              <w:fldChar w:fldCharType="end"/>
            </w:r>
          </w:hyperlink>
        </w:p>
        <w:p w:rsidR="00CF30BC" w:rsidRPr="00CF30BC" w:rsidRDefault="00934103" w:rsidP="00C11180">
          <w:pPr>
            <w:pStyle w:val="TOC1"/>
            <w:tabs>
              <w:tab w:val="right" w:leader="dot" w:pos="9356"/>
            </w:tabs>
            <w:spacing w:line="480" w:lineRule="auto"/>
            <w:rPr>
              <w:noProof/>
              <w:color w:val="000000" w:themeColor="text1"/>
              <w:szCs w:val="24"/>
            </w:rPr>
          </w:pPr>
          <w:hyperlink w:anchor="_Toc214187081" w:history="1">
            <w:r w:rsidR="00CF30BC" w:rsidRPr="00CF30BC">
              <w:rPr>
                <w:rStyle w:val="Hyperlink"/>
                <w:noProof/>
                <w:color w:val="000000" w:themeColor="text1"/>
                <w:szCs w:val="24"/>
              </w:rPr>
              <w:t>REFERENCES</w:t>
            </w:r>
            <w:r w:rsidR="00CF30BC" w:rsidRPr="00CF30BC">
              <w:rPr>
                <w:noProof/>
                <w:webHidden/>
                <w:color w:val="000000" w:themeColor="text1"/>
                <w:szCs w:val="24"/>
              </w:rPr>
              <w:tab/>
            </w:r>
            <w:r w:rsidR="00CF30BC" w:rsidRPr="00CF30BC">
              <w:rPr>
                <w:noProof/>
                <w:webHidden/>
                <w:color w:val="000000" w:themeColor="text1"/>
                <w:szCs w:val="24"/>
              </w:rPr>
              <w:fldChar w:fldCharType="begin"/>
            </w:r>
            <w:r w:rsidR="00CF30BC" w:rsidRPr="00CF30BC">
              <w:rPr>
                <w:noProof/>
                <w:webHidden/>
                <w:color w:val="000000" w:themeColor="text1"/>
                <w:szCs w:val="24"/>
              </w:rPr>
              <w:instrText xml:space="preserve"> PAGEREF _Toc214187081 \h </w:instrText>
            </w:r>
            <w:r w:rsidR="00CF30BC" w:rsidRPr="00CF30BC">
              <w:rPr>
                <w:noProof/>
                <w:webHidden/>
                <w:color w:val="000000" w:themeColor="text1"/>
                <w:szCs w:val="24"/>
              </w:rPr>
            </w:r>
            <w:r w:rsidR="00CF30BC" w:rsidRPr="00CF30BC">
              <w:rPr>
                <w:noProof/>
                <w:webHidden/>
                <w:color w:val="000000" w:themeColor="text1"/>
                <w:szCs w:val="24"/>
              </w:rPr>
              <w:fldChar w:fldCharType="separate"/>
            </w:r>
            <w:r w:rsidR="00BB6BB3">
              <w:rPr>
                <w:noProof/>
                <w:webHidden/>
                <w:color w:val="000000" w:themeColor="text1"/>
                <w:szCs w:val="24"/>
              </w:rPr>
              <w:t>45</w:t>
            </w:r>
            <w:r w:rsidR="00CF30BC" w:rsidRPr="00CF30BC">
              <w:rPr>
                <w:noProof/>
                <w:webHidden/>
                <w:color w:val="000000" w:themeColor="text1"/>
                <w:szCs w:val="24"/>
              </w:rPr>
              <w:fldChar w:fldCharType="end"/>
            </w:r>
          </w:hyperlink>
        </w:p>
        <w:p w:rsidR="00CF30BC" w:rsidRPr="00CF30BC" w:rsidRDefault="00CF30BC" w:rsidP="00C11180">
          <w:pPr>
            <w:spacing w:line="480" w:lineRule="auto"/>
            <w:ind w:left="0" w:firstLine="0"/>
            <w:rPr>
              <w:color w:val="000000" w:themeColor="text1"/>
              <w:szCs w:val="24"/>
            </w:rPr>
          </w:pPr>
          <w:r w:rsidRPr="00CF30BC">
            <w:rPr>
              <w:b/>
              <w:bCs/>
              <w:noProof/>
              <w:color w:val="000000" w:themeColor="text1"/>
              <w:szCs w:val="24"/>
            </w:rPr>
            <w:fldChar w:fldCharType="end"/>
          </w:r>
        </w:p>
      </w:sdtContent>
    </w:sdt>
    <w:p w:rsidR="00CF30BC" w:rsidRPr="00CF30BC" w:rsidRDefault="00CF30BC" w:rsidP="00CF30BC">
      <w:pPr>
        <w:spacing w:line="240" w:lineRule="auto"/>
        <w:rPr>
          <w:color w:val="000000" w:themeColor="text1"/>
          <w:szCs w:val="24"/>
        </w:rPr>
      </w:pPr>
    </w:p>
    <w:p w:rsidR="00EC314A" w:rsidRPr="00CF30BC" w:rsidRDefault="00EC314A">
      <w:pPr>
        <w:spacing w:after="160" w:line="259" w:lineRule="auto"/>
        <w:ind w:left="0" w:right="0" w:firstLine="0"/>
        <w:jc w:val="left"/>
        <w:rPr>
          <w:b/>
          <w:color w:val="000000" w:themeColor="text1"/>
          <w:szCs w:val="24"/>
        </w:rPr>
      </w:pPr>
      <w:r w:rsidRPr="00CF30BC">
        <w:rPr>
          <w:color w:val="000000" w:themeColor="text1"/>
          <w:szCs w:val="24"/>
        </w:rPr>
        <w:br w:type="page"/>
      </w:r>
    </w:p>
    <w:p w:rsidR="00EC314A" w:rsidRPr="009F35AF" w:rsidRDefault="00EC314A" w:rsidP="00EC314A">
      <w:pPr>
        <w:pStyle w:val="Heading1"/>
        <w:jc w:val="center"/>
        <w:rPr>
          <w:color w:val="000000" w:themeColor="text1"/>
          <w:szCs w:val="24"/>
        </w:rPr>
      </w:pPr>
      <w:bookmarkStart w:id="11" w:name="_Toc214187026"/>
      <w:r w:rsidRPr="009F35AF">
        <w:rPr>
          <w:color w:val="000000" w:themeColor="text1"/>
          <w:szCs w:val="24"/>
        </w:rPr>
        <w:lastRenderedPageBreak/>
        <w:t>LIST OF TABLES</w:t>
      </w:r>
      <w:bookmarkEnd w:id="11"/>
      <w:r w:rsidRPr="009F35AF">
        <w:rPr>
          <w:color w:val="000000" w:themeColor="text1"/>
          <w:szCs w:val="24"/>
        </w:rPr>
        <w:t xml:space="preserve"> </w:t>
      </w:r>
    </w:p>
    <w:p w:rsidR="00E40757" w:rsidRPr="009F35AF" w:rsidRDefault="00934103" w:rsidP="00E40757">
      <w:pPr>
        <w:pStyle w:val="TOC2"/>
        <w:tabs>
          <w:tab w:val="right" w:leader="dot" w:pos="9356"/>
        </w:tabs>
        <w:spacing w:line="240" w:lineRule="auto"/>
        <w:ind w:left="0" w:firstLine="0"/>
        <w:rPr>
          <w:rStyle w:val="Hyperlink"/>
          <w:noProof/>
          <w:color w:val="000000" w:themeColor="text1"/>
          <w:szCs w:val="24"/>
          <w:u w:val="none"/>
        </w:rPr>
      </w:pPr>
      <w:hyperlink w:anchor="_Toc214187038" w:history="1">
        <w:r w:rsidR="00E40757" w:rsidRPr="009F35AF">
          <w:rPr>
            <w:rStyle w:val="Hyperlink"/>
            <w:noProof/>
            <w:color w:val="000000" w:themeColor="text1"/>
            <w:szCs w:val="24"/>
            <w:u w:val="none"/>
          </w:rPr>
          <w:t>Table 1: Taxonomic Classification of Onion (</w:t>
        </w:r>
        <w:r w:rsidR="00E40757" w:rsidRPr="009F35AF">
          <w:rPr>
            <w:rStyle w:val="Hyperlink"/>
            <w:i/>
            <w:noProof/>
            <w:color w:val="000000" w:themeColor="text1"/>
            <w:szCs w:val="24"/>
            <w:u w:val="none"/>
          </w:rPr>
          <w:t>Allium cepa</w:t>
        </w:r>
        <w:r w:rsidR="00E40757" w:rsidRPr="009F35AF">
          <w:rPr>
            <w:rStyle w:val="Hyperlink"/>
            <w:noProof/>
            <w:color w:val="000000" w:themeColor="text1"/>
            <w:szCs w:val="24"/>
            <w:u w:val="none"/>
          </w:rPr>
          <w:t xml:space="preserve"> L.)</w:t>
        </w:r>
        <w:r w:rsidR="00E40757" w:rsidRPr="009F35AF">
          <w:rPr>
            <w:noProof/>
            <w:webHidden/>
            <w:color w:val="000000" w:themeColor="text1"/>
            <w:szCs w:val="24"/>
          </w:rPr>
          <w:tab/>
        </w:r>
        <w:r w:rsidR="00E40757" w:rsidRPr="009F35AF">
          <w:rPr>
            <w:noProof/>
            <w:webHidden/>
            <w:color w:val="000000" w:themeColor="text1"/>
            <w:szCs w:val="24"/>
          </w:rPr>
          <w:fldChar w:fldCharType="begin"/>
        </w:r>
        <w:r w:rsidR="00E40757" w:rsidRPr="009F35AF">
          <w:rPr>
            <w:noProof/>
            <w:webHidden/>
            <w:color w:val="000000" w:themeColor="text1"/>
            <w:szCs w:val="24"/>
          </w:rPr>
          <w:instrText xml:space="preserve"> PAGEREF _Toc214187038 \h </w:instrText>
        </w:r>
        <w:r w:rsidR="00E40757" w:rsidRPr="009F35AF">
          <w:rPr>
            <w:noProof/>
            <w:webHidden/>
            <w:color w:val="000000" w:themeColor="text1"/>
            <w:szCs w:val="24"/>
          </w:rPr>
        </w:r>
        <w:r w:rsidR="00E40757" w:rsidRPr="009F35AF">
          <w:rPr>
            <w:noProof/>
            <w:webHidden/>
            <w:color w:val="000000" w:themeColor="text1"/>
            <w:szCs w:val="24"/>
          </w:rPr>
          <w:fldChar w:fldCharType="separate"/>
        </w:r>
        <w:r w:rsidR="00BB6BB3">
          <w:rPr>
            <w:noProof/>
            <w:webHidden/>
            <w:color w:val="000000" w:themeColor="text1"/>
            <w:szCs w:val="24"/>
          </w:rPr>
          <w:t>7</w:t>
        </w:r>
        <w:r w:rsidR="00E40757" w:rsidRPr="009F35AF">
          <w:rPr>
            <w:noProof/>
            <w:webHidden/>
            <w:color w:val="000000" w:themeColor="text1"/>
            <w:szCs w:val="24"/>
          </w:rPr>
          <w:fldChar w:fldCharType="end"/>
        </w:r>
      </w:hyperlink>
    </w:p>
    <w:p w:rsidR="00E40757" w:rsidRPr="009F35AF" w:rsidRDefault="00E40757" w:rsidP="00E40757">
      <w:pPr>
        <w:spacing w:after="160" w:line="259" w:lineRule="auto"/>
        <w:ind w:left="0" w:right="0" w:firstLine="0"/>
        <w:jc w:val="left"/>
        <w:rPr>
          <w:color w:val="000000" w:themeColor="text1"/>
          <w:szCs w:val="24"/>
        </w:rPr>
      </w:pPr>
      <w:r w:rsidRPr="009F35AF">
        <w:rPr>
          <w:color w:val="000000" w:themeColor="text1"/>
          <w:szCs w:val="24"/>
        </w:rPr>
        <w:t>Table 2: Botanical Description and Morphology of Onion (</w:t>
      </w:r>
      <w:r w:rsidRPr="009F35AF">
        <w:rPr>
          <w:i/>
          <w:color w:val="000000" w:themeColor="text1"/>
          <w:szCs w:val="24"/>
        </w:rPr>
        <w:t>Allium cepa</w:t>
      </w:r>
      <w:r w:rsidRPr="009F35AF">
        <w:rPr>
          <w:color w:val="000000" w:themeColor="text1"/>
          <w:szCs w:val="24"/>
        </w:rPr>
        <w:t xml:space="preserve"> L.) </w:t>
      </w:r>
    </w:p>
    <w:p w:rsidR="00E40757" w:rsidRPr="009F35AF" w:rsidRDefault="00934103" w:rsidP="00E40757">
      <w:pPr>
        <w:pStyle w:val="TOC1"/>
        <w:tabs>
          <w:tab w:val="right" w:leader="dot" w:pos="9356"/>
        </w:tabs>
        <w:spacing w:line="240" w:lineRule="auto"/>
        <w:rPr>
          <w:rStyle w:val="Hyperlink"/>
          <w:noProof/>
          <w:color w:val="000000" w:themeColor="text1"/>
          <w:szCs w:val="24"/>
          <w:u w:val="none"/>
        </w:rPr>
      </w:pPr>
      <w:hyperlink w:anchor="_Toc214187069" w:history="1">
        <w:r w:rsidR="00E40757" w:rsidRPr="009F35AF">
          <w:rPr>
            <w:rStyle w:val="Hyperlink"/>
            <w:noProof/>
            <w:color w:val="000000" w:themeColor="text1"/>
            <w:szCs w:val="24"/>
            <w:u w:val="none"/>
          </w:rPr>
          <w:t xml:space="preserve">Table 3: Proximate Composition of </w:t>
        </w:r>
        <w:r w:rsidR="00C11180">
          <w:rPr>
            <w:rStyle w:val="Hyperlink"/>
            <w:noProof/>
            <w:color w:val="000000" w:themeColor="text1"/>
            <w:szCs w:val="24"/>
            <w:u w:val="none"/>
          </w:rPr>
          <w:t>Improve and Local</w:t>
        </w:r>
        <w:r w:rsidR="00E40757" w:rsidRPr="009F35AF">
          <w:rPr>
            <w:rStyle w:val="Hyperlink"/>
            <w:noProof/>
            <w:color w:val="000000" w:themeColor="text1"/>
            <w:szCs w:val="24"/>
            <w:u w:val="none"/>
          </w:rPr>
          <w:t xml:space="preserve"> Onion Varieties of Sokoto State</w:t>
        </w:r>
        <w:r w:rsidR="00E40757" w:rsidRPr="009F35AF">
          <w:rPr>
            <w:noProof/>
            <w:webHidden/>
            <w:color w:val="000000" w:themeColor="text1"/>
            <w:szCs w:val="24"/>
          </w:rPr>
          <w:tab/>
        </w:r>
        <w:r w:rsidR="00E40757" w:rsidRPr="009F35AF">
          <w:rPr>
            <w:noProof/>
            <w:webHidden/>
            <w:color w:val="000000" w:themeColor="text1"/>
            <w:szCs w:val="24"/>
          </w:rPr>
          <w:fldChar w:fldCharType="begin"/>
        </w:r>
        <w:r w:rsidR="00E40757" w:rsidRPr="009F35AF">
          <w:rPr>
            <w:noProof/>
            <w:webHidden/>
            <w:color w:val="000000" w:themeColor="text1"/>
            <w:szCs w:val="24"/>
          </w:rPr>
          <w:instrText xml:space="preserve"> PAGEREF _Toc214187069 \h </w:instrText>
        </w:r>
        <w:r w:rsidR="00E40757" w:rsidRPr="009F35AF">
          <w:rPr>
            <w:noProof/>
            <w:webHidden/>
            <w:color w:val="000000" w:themeColor="text1"/>
            <w:szCs w:val="24"/>
          </w:rPr>
        </w:r>
        <w:r w:rsidR="00E40757" w:rsidRPr="009F35AF">
          <w:rPr>
            <w:noProof/>
            <w:webHidden/>
            <w:color w:val="000000" w:themeColor="text1"/>
            <w:szCs w:val="24"/>
          </w:rPr>
          <w:fldChar w:fldCharType="separate"/>
        </w:r>
        <w:r w:rsidR="00BB6BB3">
          <w:rPr>
            <w:noProof/>
            <w:webHidden/>
            <w:color w:val="000000" w:themeColor="text1"/>
            <w:szCs w:val="24"/>
          </w:rPr>
          <w:t>31</w:t>
        </w:r>
        <w:r w:rsidR="00E40757" w:rsidRPr="009F35AF">
          <w:rPr>
            <w:noProof/>
            <w:webHidden/>
            <w:color w:val="000000" w:themeColor="text1"/>
            <w:szCs w:val="24"/>
          </w:rPr>
          <w:fldChar w:fldCharType="end"/>
        </w:r>
      </w:hyperlink>
    </w:p>
    <w:p w:rsidR="00E40757" w:rsidRPr="009F35AF" w:rsidRDefault="00934103" w:rsidP="00E40757">
      <w:pPr>
        <w:pStyle w:val="TOC1"/>
        <w:tabs>
          <w:tab w:val="right" w:leader="dot" w:pos="9356"/>
        </w:tabs>
        <w:spacing w:line="240" w:lineRule="auto"/>
        <w:rPr>
          <w:rStyle w:val="Hyperlink"/>
          <w:noProof/>
          <w:color w:val="000000" w:themeColor="text1"/>
          <w:szCs w:val="24"/>
          <w:u w:val="none"/>
        </w:rPr>
      </w:pPr>
      <w:hyperlink w:anchor="_Toc214187071" w:history="1">
        <w:r w:rsidR="00E40757" w:rsidRPr="009F35AF">
          <w:rPr>
            <w:rStyle w:val="Hyperlink"/>
            <w:noProof/>
            <w:color w:val="000000" w:themeColor="text1"/>
            <w:szCs w:val="24"/>
            <w:u w:val="none"/>
          </w:rPr>
          <w:t>Table 4. Demographic Characteristics of Respondents (n = 50)</w:t>
        </w:r>
        <w:r w:rsidR="00E40757" w:rsidRPr="009F35AF">
          <w:rPr>
            <w:noProof/>
            <w:webHidden/>
            <w:color w:val="000000" w:themeColor="text1"/>
            <w:szCs w:val="24"/>
          </w:rPr>
          <w:tab/>
        </w:r>
        <w:r w:rsidR="00E40757" w:rsidRPr="009F35AF">
          <w:rPr>
            <w:noProof/>
            <w:webHidden/>
            <w:color w:val="000000" w:themeColor="text1"/>
            <w:szCs w:val="24"/>
          </w:rPr>
          <w:fldChar w:fldCharType="begin"/>
        </w:r>
        <w:r w:rsidR="00E40757" w:rsidRPr="009F35AF">
          <w:rPr>
            <w:noProof/>
            <w:webHidden/>
            <w:color w:val="000000" w:themeColor="text1"/>
            <w:szCs w:val="24"/>
          </w:rPr>
          <w:instrText xml:space="preserve"> PAGEREF _Toc214187071 \h </w:instrText>
        </w:r>
        <w:r w:rsidR="00E40757" w:rsidRPr="009F35AF">
          <w:rPr>
            <w:noProof/>
            <w:webHidden/>
            <w:color w:val="000000" w:themeColor="text1"/>
            <w:szCs w:val="24"/>
          </w:rPr>
        </w:r>
        <w:r w:rsidR="00E40757" w:rsidRPr="009F35AF">
          <w:rPr>
            <w:noProof/>
            <w:webHidden/>
            <w:color w:val="000000" w:themeColor="text1"/>
            <w:szCs w:val="24"/>
          </w:rPr>
          <w:fldChar w:fldCharType="separate"/>
        </w:r>
        <w:r w:rsidR="00BB6BB3">
          <w:rPr>
            <w:noProof/>
            <w:webHidden/>
            <w:color w:val="000000" w:themeColor="text1"/>
            <w:szCs w:val="24"/>
          </w:rPr>
          <w:t>34</w:t>
        </w:r>
        <w:r w:rsidR="00E40757" w:rsidRPr="009F35AF">
          <w:rPr>
            <w:noProof/>
            <w:webHidden/>
            <w:color w:val="000000" w:themeColor="text1"/>
            <w:szCs w:val="24"/>
          </w:rPr>
          <w:fldChar w:fldCharType="end"/>
        </w:r>
      </w:hyperlink>
    </w:p>
    <w:p w:rsidR="00E40757" w:rsidRPr="009F35AF" w:rsidRDefault="00934103" w:rsidP="00E40757">
      <w:pPr>
        <w:pStyle w:val="TOC1"/>
        <w:tabs>
          <w:tab w:val="right" w:leader="dot" w:pos="9356"/>
        </w:tabs>
        <w:spacing w:line="240" w:lineRule="auto"/>
        <w:rPr>
          <w:rStyle w:val="Hyperlink"/>
          <w:noProof/>
          <w:color w:val="000000" w:themeColor="text1"/>
          <w:szCs w:val="24"/>
          <w:u w:val="none"/>
        </w:rPr>
      </w:pPr>
      <w:hyperlink w:anchor="_Toc214187073" w:history="1">
        <w:r w:rsidR="00E40757" w:rsidRPr="009F35AF">
          <w:rPr>
            <w:rStyle w:val="Hyperlink"/>
            <w:noProof/>
            <w:color w:val="000000" w:themeColor="text1"/>
            <w:szCs w:val="24"/>
            <w:u w:val="none"/>
          </w:rPr>
          <w:t>Table 5: Distribution of Respondents Based on Onion Varieties and Cultivation (n = 50)</w:t>
        </w:r>
        <w:r w:rsidR="00E40757" w:rsidRPr="009F35AF">
          <w:rPr>
            <w:noProof/>
            <w:webHidden/>
            <w:color w:val="000000" w:themeColor="text1"/>
            <w:szCs w:val="24"/>
          </w:rPr>
          <w:tab/>
        </w:r>
        <w:r w:rsidR="00E40757" w:rsidRPr="009F35AF">
          <w:rPr>
            <w:noProof/>
            <w:webHidden/>
            <w:color w:val="000000" w:themeColor="text1"/>
            <w:szCs w:val="24"/>
          </w:rPr>
          <w:fldChar w:fldCharType="begin"/>
        </w:r>
        <w:r w:rsidR="00E40757" w:rsidRPr="009F35AF">
          <w:rPr>
            <w:noProof/>
            <w:webHidden/>
            <w:color w:val="000000" w:themeColor="text1"/>
            <w:szCs w:val="24"/>
          </w:rPr>
          <w:instrText xml:space="preserve"> PAGEREF _Toc214187073 \h </w:instrText>
        </w:r>
        <w:r w:rsidR="00E40757" w:rsidRPr="009F35AF">
          <w:rPr>
            <w:noProof/>
            <w:webHidden/>
            <w:color w:val="000000" w:themeColor="text1"/>
            <w:szCs w:val="24"/>
          </w:rPr>
        </w:r>
        <w:r w:rsidR="00E40757" w:rsidRPr="009F35AF">
          <w:rPr>
            <w:noProof/>
            <w:webHidden/>
            <w:color w:val="000000" w:themeColor="text1"/>
            <w:szCs w:val="24"/>
          </w:rPr>
          <w:fldChar w:fldCharType="separate"/>
        </w:r>
        <w:r w:rsidR="00BB6BB3">
          <w:rPr>
            <w:noProof/>
            <w:webHidden/>
            <w:color w:val="000000" w:themeColor="text1"/>
            <w:szCs w:val="24"/>
          </w:rPr>
          <w:t>36</w:t>
        </w:r>
        <w:r w:rsidR="00E40757" w:rsidRPr="009F35AF">
          <w:rPr>
            <w:noProof/>
            <w:webHidden/>
            <w:color w:val="000000" w:themeColor="text1"/>
            <w:szCs w:val="24"/>
          </w:rPr>
          <w:fldChar w:fldCharType="end"/>
        </w:r>
      </w:hyperlink>
    </w:p>
    <w:p w:rsidR="00E40757" w:rsidRPr="009F35AF" w:rsidRDefault="00934103" w:rsidP="00E40757">
      <w:pPr>
        <w:pStyle w:val="TOC1"/>
        <w:tabs>
          <w:tab w:val="right" w:leader="dot" w:pos="9356"/>
        </w:tabs>
        <w:spacing w:line="240" w:lineRule="auto"/>
        <w:rPr>
          <w:noProof/>
          <w:color w:val="000000" w:themeColor="text1"/>
          <w:szCs w:val="24"/>
        </w:rPr>
      </w:pPr>
      <w:hyperlink w:anchor="_Toc214187075" w:history="1">
        <w:r w:rsidR="00E40757" w:rsidRPr="009F35AF">
          <w:rPr>
            <w:rStyle w:val="Hyperlink"/>
            <w:noProof/>
            <w:color w:val="000000" w:themeColor="text1"/>
            <w:szCs w:val="24"/>
            <w:u w:val="none"/>
          </w:rPr>
          <w:t>Table 6: Distribution of Respondents Based on Farming Practices and Challenges (n = 50)</w:t>
        </w:r>
        <w:r w:rsidR="00E40757" w:rsidRPr="009F35AF">
          <w:rPr>
            <w:noProof/>
            <w:webHidden/>
            <w:color w:val="000000" w:themeColor="text1"/>
            <w:szCs w:val="24"/>
          </w:rPr>
          <w:tab/>
        </w:r>
        <w:r w:rsidR="00E40757" w:rsidRPr="009F35AF">
          <w:rPr>
            <w:noProof/>
            <w:webHidden/>
            <w:color w:val="000000" w:themeColor="text1"/>
            <w:szCs w:val="24"/>
          </w:rPr>
          <w:fldChar w:fldCharType="begin"/>
        </w:r>
        <w:r w:rsidR="00E40757" w:rsidRPr="009F35AF">
          <w:rPr>
            <w:noProof/>
            <w:webHidden/>
            <w:color w:val="000000" w:themeColor="text1"/>
            <w:szCs w:val="24"/>
          </w:rPr>
          <w:instrText xml:space="preserve"> PAGEREF _Toc214187075 \h </w:instrText>
        </w:r>
        <w:r w:rsidR="00E40757" w:rsidRPr="009F35AF">
          <w:rPr>
            <w:noProof/>
            <w:webHidden/>
            <w:color w:val="000000" w:themeColor="text1"/>
            <w:szCs w:val="24"/>
          </w:rPr>
        </w:r>
        <w:r w:rsidR="00E40757" w:rsidRPr="009F35AF">
          <w:rPr>
            <w:noProof/>
            <w:webHidden/>
            <w:color w:val="000000" w:themeColor="text1"/>
            <w:szCs w:val="24"/>
          </w:rPr>
          <w:fldChar w:fldCharType="separate"/>
        </w:r>
        <w:r w:rsidR="00BB6BB3">
          <w:rPr>
            <w:noProof/>
            <w:webHidden/>
            <w:color w:val="000000" w:themeColor="text1"/>
            <w:szCs w:val="24"/>
          </w:rPr>
          <w:t>38</w:t>
        </w:r>
        <w:r w:rsidR="00E40757" w:rsidRPr="009F35AF">
          <w:rPr>
            <w:noProof/>
            <w:webHidden/>
            <w:color w:val="000000" w:themeColor="text1"/>
            <w:szCs w:val="24"/>
          </w:rPr>
          <w:fldChar w:fldCharType="end"/>
        </w:r>
      </w:hyperlink>
    </w:p>
    <w:p w:rsidR="00E40757" w:rsidRPr="009F35AF" w:rsidRDefault="00E40757" w:rsidP="00E40757"/>
    <w:p w:rsidR="00E40757" w:rsidRPr="00E40757" w:rsidRDefault="00E40757" w:rsidP="00E40757"/>
    <w:p w:rsidR="00E40757" w:rsidRPr="00E40757" w:rsidRDefault="00E40757" w:rsidP="00E40757"/>
    <w:p w:rsidR="00E40757" w:rsidRPr="00E40757" w:rsidRDefault="00E40757" w:rsidP="00E40757"/>
    <w:p w:rsidR="00EC314A" w:rsidRPr="00CF30BC" w:rsidRDefault="00EC314A">
      <w:pPr>
        <w:spacing w:after="160" w:line="259" w:lineRule="auto"/>
        <w:ind w:left="0" w:right="0" w:firstLine="0"/>
        <w:jc w:val="left"/>
        <w:rPr>
          <w:b/>
          <w:color w:val="000000" w:themeColor="text1"/>
          <w:szCs w:val="24"/>
        </w:rPr>
      </w:pPr>
      <w:r w:rsidRPr="00CF30BC">
        <w:rPr>
          <w:color w:val="000000" w:themeColor="text1"/>
          <w:szCs w:val="24"/>
        </w:rPr>
        <w:br w:type="page"/>
      </w:r>
    </w:p>
    <w:p w:rsidR="00B12A97" w:rsidRDefault="00EC314A" w:rsidP="00B12A97">
      <w:pPr>
        <w:pStyle w:val="Heading1"/>
        <w:spacing w:line="240" w:lineRule="auto"/>
        <w:jc w:val="center"/>
        <w:rPr>
          <w:color w:val="000000" w:themeColor="text1"/>
          <w:szCs w:val="24"/>
        </w:rPr>
      </w:pPr>
      <w:bookmarkStart w:id="12" w:name="_Toc214187027"/>
      <w:r w:rsidRPr="00CF30BC">
        <w:rPr>
          <w:color w:val="000000" w:themeColor="text1"/>
          <w:szCs w:val="24"/>
        </w:rPr>
        <w:lastRenderedPageBreak/>
        <w:t>ABSTRACT</w:t>
      </w:r>
      <w:bookmarkEnd w:id="12"/>
    </w:p>
    <w:p w:rsidR="00EC314A" w:rsidRPr="00CF30BC" w:rsidRDefault="00B12A97" w:rsidP="00206C15">
      <w:pPr>
        <w:spacing w:line="240" w:lineRule="auto"/>
        <w:rPr>
          <w:b/>
          <w:color w:val="000000" w:themeColor="text1"/>
          <w:szCs w:val="24"/>
        </w:rPr>
      </w:pPr>
      <w:r w:rsidRPr="009F35AF">
        <w:t xml:space="preserve">This study assessed the </w:t>
      </w:r>
      <w:r w:rsidRPr="009F35AF">
        <w:rPr>
          <w:rFonts w:eastAsia="Calibri"/>
          <w:bCs/>
        </w:rPr>
        <w:t xml:space="preserve">comparative study of </w:t>
      </w:r>
      <w:r w:rsidR="00C11180">
        <w:rPr>
          <w:rFonts w:eastAsia="Calibri"/>
          <w:bCs/>
        </w:rPr>
        <w:t>Local</w:t>
      </w:r>
      <w:r w:rsidRPr="009F35AF">
        <w:rPr>
          <w:rFonts w:eastAsia="Calibri"/>
          <w:bCs/>
        </w:rPr>
        <w:t xml:space="preserve"> and </w:t>
      </w:r>
      <w:r w:rsidR="00C11180">
        <w:rPr>
          <w:rFonts w:eastAsia="Calibri"/>
          <w:bCs/>
        </w:rPr>
        <w:t>Improve</w:t>
      </w:r>
      <w:r w:rsidRPr="009F35AF">
        <w:rPr>
          <w:rFonts w:eastAsia="Calibri"/>
          <w:bCs/>
        </w:rPr>
        <w:t xml:space="preserve"> Onion Varieties in Sokoto State. </w:t>
      </w:r>
      <w:r w:rsidRPr="009F35AF">
        <w:t>A total of fifty (50) respondents were selected for the survey. The sample size of</w:t>
      </w:r>
      <w:r>
        <w:t xml:space="preserve"> 80 were</w:t>
      </w:r>
      <w:r w:rsidRPr="00CF30BC">
        <w:t xml:space="preserve"> considered adequate to capture variation in farmers’ socio-economic characteristics, production practices, and variety-specific experiences while remaining manageable for face-to-face questionnaire ad</w:t>
      </w:r>
      <w:r w:rsidR="00206C15">
        <w:t xml:space="preserve">ministration in the study area. </w:t>
      </w:r>
      <w:r w:rsidRPr="00CF30BC">
        <w:rPr>
          <w:color w:val="000000" w:themeColor="text1"/>
          <w:szCs w:val="24"/>
        </w:rPr>
        <w:t>The onion variet</w:t>
      </w:r>
      <w:r>
        <w:rPr>
          <w:color w:val="000000" w:themeColor="text1"/>
          <w:szCs w:val="24"/>
        </w:rPr>
        <w:t>ies were</w:t>
      </w:r>
      <w:r w:rsidRPr="00CF30BC">
        <w:rPr>
          <w:color w:val="000000" w:themeColor="text1"/>
          <w:szCs w:val="24"/>
        </w:rPr>
        <w:t xml:space="preserve"> source from Kwalkwalawa fadama area, where there are abundant famers farming of both </w:t>
      </w:r>
      <w:r w:rsidR="00C11180">
        <w:rPr>
          <w:color w:val="000000" w:themeColor="text1"/>
          <w:szCs w:val="24"/>
        </w:rPr>
        <w:t>Improve and Local</w:t>
      </w:r>
      <w:r w:rsidR="00206C15">
        <w:rPr>
          <w:color w:val="000000" w:themeColor="text1"/>
          <w:szCs w:val="24"/>
        </w:rPr>
        <w:t xml:space="preserve"> onion varieties. </w:t>
      </w:r>
      <w:r w:rsidRPr="00CF30BC">
        <w:rPr>
          <w:color w:val="000000" w:themeColor="text1"/>
        </w:rPr>
        <w:t xml:space="preserve">The proximate analysis of the samples of </w:t>
      </w:r>
      <w:r w:rsidR="00C11180">
        <w:rPr>
          <w:color w:val="000000" w:themeColor="text1"/>
        </w:rPr>
        <w:t>Improve and Local</w:t>
      </w:r>
      <w:r w:rsidRPr="00CF30BC">
        <w:rPr>
          <w:color w:val="000000" w:themeColor="text1"/>
        </w:rPr>
        <w:t xml:space="preserve"> onion varieties for moisture, total ash, crude fibre, fat, protein will be carried out in triplicate using me</w:t>
      </w:r>
      <w:r>
        <w:rPr>
          <w:color w:val="000000" w:themeColor="text1"/>
        </w:rPr>
        <w:t xml:space="preserve">thods described by A.O.A.C. The nitrogen was determined </w:t>
      </w:r>
      <w:r w:rsidRPr="00CF30BC">
        <w:rPr>
          <w:color w:val="000000" w:themeColor="text1"/>
        </w:rPr>
        <w:t xml:space="preserve">by micro Kjeldahl method and the nitrogen content was converted to protein by multiplying by a factor of 6.25. </w:t>
      </w:r>
      <w:r>
        <w:rPr>
          <w:color w:val="000000" w:themeColor="text1"/>
        </w:rPr>
        <w:t xml:space="preserve"> the study revealed that; </w:t>
      </w:r>
      <w:r w:rsidR="00C11180">
        <w:rPr>
          <w:bCs/>
          <w:color w:val="000000" w:themeColor="text1"/>
          <w:szCs w:val="24"/>
        </w:rPr>
        <w:t>Improve</w:t>
      </w:r>
      <w:r w:rsidRPr="00CF30BC">
        <w:rPr>
          <w:bCs/>
          <w:color w:val="000000" w:themeColor="text1"/>
          <w:szCs w:val="24"/>
        </w:rPr>
        <w:t xml:space="preserve"> variety</w:t>
      </w:r>
      <w:r w:rsidRPr="00CF30BC">
        <w:rPr>
          <w:color w:val="000000" w:themeColor="text1"/>
          <w:szCs w:val="24"/>
        </w:rPr>
        <w:t xml:space="preserve"> showed higher </w:t>
      </w:r>
      <w:r w:rsidRPr="00CF30BC">
        <w:rPr>
          <w:bCs/>
          <w:color w:val="000000" w:themeColor="text1"/>
          <w:szCs w:val="24"/>
        </w:rPr>
        <w:t>moisture, nitrogen, and protein</w:t>
      </w:r>
      <w:r w:rsidRPr="00CF30BC">
        <w:rPr>
          <w:color w:val="000000" w:themeColor="text1"/>
          <w:szCs w:val="24"/>
        </w:rPr>
        <w:t xml:space="preserve"> contents compared to the </w:t>
      </w:r>
      <w:r w:rsidR="00C11180">
        <w:rPr>
          <w:color w:val="000000" w:themeColor="text1"/>
          <w:szCs w:val="24"/>
        </w:rPr>
        <w:t>Local</w:t>
      </w:r>
      <w:r w:rsidRPr="00CF30BC">
        <w:rPr>
          <w:color w:val="000000" w:themeColor="text1"/>
          <w:szCs w:val="24"/>
        </w:rPr>
        <w:t xml:space="preserve"> variety, suggesting it may have better freshness and nutritional quality. Conversely, the </w:t>
      </w:r>
      <w:r w:rsidR="00C11180">
        <w:rPr>
          <w:bCs/>
          <w:color w:val="000000" w:themeColor="text1"/>
          <w:szCs w:val="24"/>
        </w:rPr>
        <w:t>Local</w:t>
      </w:r>
      <w:r w:rsidRPr="00CF30BC">
        <w:rPr>
          <w:bCs/>
          <w:color w:val="000000" w:themeColor="text1"/>
          <w:szCs w:val="24"/>
        </w:rPr>
        <w:t xml:space="preserve"> variety</w:t>
      </w:r>
      <w:r w:rsidRPr="00CF30BC">
        <w:rPr>
          <w:color w:val="000000" w:themeColor="text1"/>
          <w:szCs w:val="24"/>
        </w:rPr>
        <w:t xml:space="preserve"> had higher </w:t>
      </w:r>
      <w:r w:rsidRPr="00CF30BC">
        <w:rPr>
          <w:bCs/>
          <w:color w:val="000000" w:themeColor="text1"/>
          <w:szCs w:val="24"/>
        </w:rPr>
        <w:t>lipid and fibre</w:t>
      </w:r>
      <w:r w:rsidRPr="00CF30BC">
        <w:rPr>
          <w:color w:val="000000" w:themeColor="text1"/>
          <w:szCs w:val="24"/>
        </w:rPr>
        <w:t xml:space="preserve"> contents, indicating potential for better storage stability and energy value. </w:t>
      </w:r>
      <w:r w:rsidRPr="00CF30BC">
        <w:rPr>
          <w:bCs/>
          <w:color w:val="000000" w:themeColor="text1"/>
          <w:szCs w:val="24"/>
        </w:rPr>
        <w:t>Ash content</w:t>
      </w:r>
      <w:r w:rsidRPr="00CF30BC">
        <w:rPr>
          <w:color w:val="000000" w:themeColor="text1"/>
          <w:szCs w:val="24"/>
        </w:rPr>
        <w:t xml:space="preserve"> showed no significant variation between the two onion varieties</w:t>
      </w:r>
      <w:r>
        <w:rPr>
          <w:color w:val="000000" w:themeColor="text1"/>
          <w:szCs w:val="24"/>
        </w:rPr>
        <w:t xml:space="preserve">. </w:t>
      </w:r>
      <w:r w:rsidRPr="00CF30BC">
        <w:rPr>
          <w:color w:val="000000" w:themeColor="text1"/>
          <w:szCs w:val="24"/>
        </w:rPr>
        <w:t xml:space="preserve">A majority (76%) of the respondents indicated that onion farming is their primary source of income, while 24% rely on other occupations such as trading or livestock rearing. </w:t>
      </w:r>
    </w:p>
    <w:p w:rsidR="00EC314A" w:rsidRPr="00CF30BC" w:rsidRDefault="00EC314A" w:rsidP="00EC314A">
      <w:pPr>
        <w:spacing w:after="255" w:line="259" w:lineRule="auto"/>
        <w:ind w:right="10"/>
        <w:rPr>
          <w:b/>
          <w:color w:val="000000" w:themeColor="text1"/>
          <w:szCs w:val="24"/>
        </w:rPr>
      </w:pPr>
    </w:p>
    <w:p w:rsidR="00EC314A" w:rsidRPr="00CF30BC" w:rsidRDefault="00EC314A" w:rsidP="00EC314A">
      <w:pPr>
        <w:spacing w:after="255" w:line="259" w:lineRule="auto"/>
        <w:ind w:right="10"/>
        <w:rPr>
          <w:b/>
          <w:color w:val="000000" w:themeColor="text1"/>
          <w:szCs w:val="24"/>
        </w:rPr>
      </w:pPr>
    </w:p>
    <w:p w:rsidR="00EC314A" w:rsidRPr="00CF30BC" w:rsidRDefault="00EC314A">
      <w:pPr>
        <w:spacing w:after="255" w:line="259" w:lineRule="auto"/>
        <w:ind w:right="10"/>
        <w:jc w:val="center"/>
        <w:rPr>
          <w:b/>
          <w:color w:val="000000" w:themeColor="text1"/>
          <w:szCs w:val="24"/>
        </w:rPr>
      </w:pPr>
    </w:p>
    <w:p w:rsidR="00EC314A" w:rsidRPr="00CF30BC" w:rsidRDefault="00EC314A">
      <w:pPr>
        <w:spacing w:after="160" w:line="259" w:lineRule="auto"/>
        <w:ind w:left="0" w:right="0" w:firstLine="0"/>
        <w:jc w:val="left"/>
        <w:rPr>
          <w:b/>
          <w:color w:val="000000" w:themeColor="text1"/>
          <w:szCs w:val="24"/>
        </w:rPr>
      </w:pPr>
      <w:r w:rsidRPr="00CF30BC">
        <w:rPr>
          <w:color w:val="000000" w:themeColor="text1"/>
          <w:szCs w:val="24"/>
        </w:rPr>
        <w:br w:type="page"/>
      </w:r>
    </w:p>
    <w:p w:rsidR="00E779F5" w:rsidRPr="00CF30BC" w:rsidRDefault="00E779F5" w:rsidP="00EC314A">
      <w:pPr>
        <w:pStyle w:val="Heading1"/>
        <w:jc w:val="center"/>
        <w:rPr>
          <w:color w:val="000000" w:themeColor="text1"/>
          <w:szCs w:val="24"/>
        </w:rPr>
        <w:sectPr w:rsidR="00E779F5" w:rsidRPr="00CF30BC" w:rsidSect="00C11180">
          <w:footerReference w:type="even" r:id="rId8"/>
          <w:footerReference w:type="default" r:id="rId9"/>
          <w:footerReference w:type="first" r:id="rId10"/>
          <w:pgSz w:w="12240" w:h="15840"/>
          <w:pgMar w:top="1418" w:right="1418" w:bottom="3402" w:left="1985" w:header="720" w:footer="2767" w:gutter="0"/>
          <w:pgNumType w:fmt="lowerRoman"/>
          <w:cols w:space="720"/>
        </w:sectPr>
      </w:pPr>
    </w:p>
    <w:p w:rsidR="00ED5FD5" w:rsidRPr="00CF30BC" w:rsidRDefault="00623629" w:rsidP="00EC314A">
      <w:pPr>
        <w:pStyle w:val="Heading1"/>
        <w:jc w:val="center"/>
        <w:rPr>
          <w:color w:val="000000" w:themeColor="text1"/>
          <w:szCs w:val="24"/>
        </w:rPr>
      </w:pPr>
      <w:bookmarkStart w:id="13" w:name="_Toc214187028"/>
      <w:r w:rsidRPr="00CF30BC">
        <w:rPr>
          <w:color w:val="000000" w:themeColor="text1"/>
          <w:szCs w:val="24"/>
        </w:rPr>
        <w:lastRenderedPageBreak/>
        <w:t>CHAPTER ONE</w:t>
      </w:r>
      <w:bookmarkEnd w:id="13"/>
    </w:p>
    <w:p w:rsidR="00ED5FD5" w:rsidRPr="00CF30BC" w:rsidRDefault="00EC56BB" w:rsidP="00313C00">
      <w:pPr>
        <w:pStyle w:val="Heading1"/>
        <w:rPr>
          <w:color w:val="000000" w:themeColor="text1"/>
          <w:szCs w:val="24"/>
        </w:rPr>
      </w:pPr>
      <w:bookmarkStart w:id="14" w:name="_Toc214187029"/>
      <w:r>
        <w:rPr>
          <w:color w:val="000000" w:themeColor="text1"/>
          <w:szCs w:val="24"/>
        </w:rPr>
        <w:t>1.0</w:t>
      </w:r>
      <w:r>
        <w:rPr>
          <w:color w:val="000000" w:themeColor="text1"/>
          <w:szCs w:val="24"/>
        </w:rPr>
        <w:tab/>
      </w:r>
      <w:r>
        <w:rPr>
          <w:color w:val="000000" w:themeColor="text1"/>
          <w:szCs w:val="24"/>
        </w:rPr>
        <w:tab/>
      </w:r>
      <w:r>
        <w:rPr>
          <w:color w:val="000000" w:themeColor="text1"/>
          <w:szCs w:val="24"/>
        </w:rPr>
        <w:tab/>
      </w:r>
      <w:r>
        <w:rPr>
          <w:color w:val="000000" w:themeColor="text1"/>
          <w:szCs w:val="24"/>
        </w:rPr>
        <w:tab/>
        <w:t xml:space="preserve">     </w:t>
      </w:r>
      <w:r w:rsidR="00313C00">
        <w:rPr>
          <w:color w:val="000000" w:themeColor="text1"/>
          <w:szCs w:val="24"/>
        </w:rPr>
        <w:t xml:space="preserve">      </w:t>
      </w:r>
      <w:r w:rsidR="00623629" w:rsidRPr="00CF30BC">
        <w:rPr>
          <w:color w:val="000000" w:themeColor="text1"/>
          <w:szCs w:val="24"/>
        </w:rPr>
        <w:t>INTRODUCTION</w:t>
      </w:r>
      <w:bookmarkEnd w:id="14"/>
    </w:p>
    <w:p w:rsidR="00ED5FD5" w:rsidRPr="00CF30BC" w:rsidRDefault="00623629" w:rsidP="00EC314A">
      <w:pPr>
        <w:pStyle w:val="Heading1"/>
        <w:rPr>
          <w:color w:val="000000" w:themeColor="text1"/>
          <w:szCs w:val="24"/>
        </w:rPr>
      </w:pPr>
      <w:bookmarkStart w:id="15" w:name="_Toc214187030"/>
      <w:r w:rsidRPr="00CF30BC">
        <w:rPr>
          <w:color w:val="000000" w:themeColor="text1"/>
          <w:szCs w:val="24"/>
        </w:rPr>
        <w:t>1.1 Background of the Study</w:t>
      </w:r>
      <w:bookmarkEnd w:id="15"/>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Onion (</w:t>
      </w:r>
      <w:r w:rsidRPr="00CF30BC">
        <w:rPr>
          <w:i/>
          <w:color w:val="000000" w:themeColor="text1"/>
          <w:szCs w:val="24"/>
        </w:rPr>
        <w:t>Allium cepa</w:t>
      </w:r>
      <w:r w:rsidRPr="00CF30BC">
        <w:rPr>
          <w:color w:val="000000" w:themeColor="text1"/>
          <w:szCs w:val="24"/>
        </w:rPr>
        <w:t xml:space="preserve"> L.) is one of the most widely consumed vegetable crops in the world, valued</w:t>
      </w:r>
      <w:r w:rsidR="00313C00">
        <w:rPr>
          <w:color w:val="000000" w:themeColor="text1"/>
          <w:szCs w:val="24"/>
        </w:rPr>
        <w:t xml:space="preserve"> for its nutritional medicinal</w:t>
      </w:r>
      <w:r w:rsidRPr="00CF30BC">
        <w:rPr>
          <w:color w:val="000000" w:themeColor="text1"/>
          <w:szCs w:val="24"/>
        </w:rPr>
        <w:t xml:space="preserve"> and economic importance. It is a major ingredient</w:t>
      </w:r>
      <w:r w:rsidR="00313C00">
        <w:rPr>
          <w:color w:val="000000" w:themeColor="text1"/>
          <w:szCs w:val="24"/>
        </w:rPr>
        <w:t xml:space="preserve"> in households, food industries</w:t>
      </w:r>
      <w:r w:rsidRPr="00CF30BC">
        <w:rPr>
          <w:color w:val="000000" w:themeColor="text1"/>
          <w:szCs w:val="24"/>
        </w:rPr>
        <w:t xml:space="preserve"> and traditional medicine due to its flavor,</w:t>
      </w:r>
      <w:r w:rsidR="00313C00">
        <w:rPr>
          <w:color w:val="000000" w:themeColor="text1"/>
          <w:szCs w:val="24"/>
        </w:rPr>
        <w:t xml:space="preserve"> aroma</w:t>
      </w:r>
      <w:r w:rsidRPr="00CF30BC">
        <w:rPr>
          <w:color w:val="000000" w:themeColor="text1"/>
          <w:szCs w:val="24"/>
        </w:rPr>
        <w:t xml:space="preserve"> and bioactive compounds such as flavonoids and sulfur-containing compounds that support health and well-being (Gebretsadik </w:t>
      </w:r>
      <w:r w:rsidR="00A62A01" w:rsidRPr="00CF30BC">
        <w:rPr>
          <w:i/>
          <w:color w:val="000000" w:themeColor="text1"/>
          <w:szCs w:val="24"/>
        </w:rPr>
        <w:t>et al</w:t>
      </w:r>
      <w:r w:rsidRPr="00CF30BC">
        <w:rPr>
          <w:color w:val="000000" w:themeColor="text1"/>
          <w:szCs w:val="24"/>
        </w:rPr>
        <w:t xml:space="preserve">., 2022). Globally, onion ranks second after tomato among cultivated vegetable crops and plays a significant role in food security and income generation (FAO, 2023). </w:t>
      </w:r>
    </w:p>
    <w:p w:rsidR="00ED5FD5" w:rsidRPr="00CF30BC" w:rsidRDefault="00623629">
      <w:pPr>
        <w:ind w:left="-5" w:right="0"/>
        <w:rPr>
          <w:color w:val="000000" w:themeColor="text1"/>
          <w:szCs w:val="24"/>
        </w:rPr>
      </w:pPr>
      <w:r w:rsidRPr="00CF30BC">
        <w:rPr>
          <w:color w:val="000000" w:themeColor="text1"/>
          <w:szCs w:val="24"/>
        </w:rPr>
        <w:t xml:space="preserve">In Nigeria, onion is among the leading vegetables cultivated, especially in the semi-arid and savanna zones where conditions favor its production. Major producing states include Sokoto, Kano, Katsina, and Jigawa. The crop contributes to farmers’ livelihoods through local sales, storage, and cross-border trade with neighboring West African countries (Oni </w:t>
      </w:r>
      <w:r w:rsidR="00A62A01" w:rsidRPr="00CF30BC">
        <w:rPr>
          <w:i/>
          <w:color w:val="000000" w:themeColor="text1"/>
          <w:szCs w:val="24"/>
        </w:rPr>
        <w:t>et al</w:t>
      </w:r>
      <w:r w:rsidRPr="00CF30BC">
        <w:rPr>
          <w:color w:val="000000" w:themeColor="text1"/>
          <w:szCs w:val="24"/>
        </w:rPr>
        <w:t xml:space="preserve">., 2021). Despite its importance, productivity in Nigeria remains lower than in many Asian countries, partly due to limited adoption of improved varieties, low input use, and post-harvest losses (Aliyu </w:t>
      </w:r>
      <w:r w:rsidR="00A62A01" w:rsidRPr="00CF30BC">
        <w:rPr>
          <w:i/>
          <w:color w:val="000000" w:themeColor="text1"/>
          <w:szCs w:val="24"/>
        </w:rPr>
        <w:t>et al</w:t>
      </w:r>
      <w:r w:rsidRPr="00CF30BC">
        <w:rPr>
          <w:color w:val="000000" w:themeColor="text1"/>
          <w:szCs w:val="24"/>
        </w:rPr>
        <w:t xml:space="preserve">., 2020). </w:t>
      </w:r>
    </w:p>
    <w:p w:rsidR="00ED5FD5" w:rsidRPr="00CF30BC" w:rsidRDefault="00623629">
      <w:pPr>
        <w:ind w:left="-5" w:right="0"/>
        <w:rPr>
          <w:color w:val="000000" w:themeColor="text1"/>
          <w:szCs w:val="24"/>
        </w:rPr>
      </w:pPr>
      <w:r w:rsidRPr="00CF30BC">
        <w:rPr>
          <w:color w:val="000000" w:themeColor="text1"/>
          <w:szCs w:val="24"/>
        </w:rPr>
        <w:t xml:space="preserve">Varietal comparison is vital in crop improvement because onion varieties differ in bulb size, shape, color, storage potential, maturity period, and yield capacity. </w:t>
      </w:r>
      <w:r w:rsidR="00C11180">
        <w:rPr>
          <w:color w:val="000000" w:themeColor="text1"/>
          <w:szCs w:val="24"/>
        </w:rPr>
        <w:t>Local</w:t>
      </w:r>
      <w:r w:rsidRPr="00CF30BC">
        <w:rPr>
          <w:color w:val="000000" w:themeColor="text1"/>
          <w:szCs w:val="24"/>
        </w:rPr>
        <w:t xml:space="preserve"> onion varieties </w:t>
      </w:r>
      <w:r w:rsidRPr="00CF30BC">
        <w:rPr>
          <w:color w:val="000000" w:themeColor="text1"/>
          <w:szCs w:val="24"/>
        </w:rPr>
        <w:lastRenderedPageBreak/>
        <w:t xml:space="preserve">grown in Sokoto and other parts of northern Nigeria have shown adaptability, but farmers increasingly express interest in improved types such as </w:t>
      </w:r>
      <w:r w:rsidR="00C11180">
        <w:rPr>
          <w:color w:val="000000" w:themeColor="text1"/>
          <w:szCs w:val="24"/>
        </w:rPr>
        <w:t>Improve</w:t>
      </w:r>
      <w:r w:rsidRPr="00CF30BC">
        <w:rPr>
          <w:color w:val="000000" w:themeColor="text1"/>
          <w:szCs w:val="24"/>
        </w:rPr>
        <w:t xml:space="preserve"> variety, which is reported to produce larger bulbs and has better market appeal (Sani </w:t>
      </w:r>
      <w:r w:rsidR="00A62A01" w:rsidRPr="00CF30BC">
        <w:rPr>
          <w:i/>
          <w:color w:val="000000" w:themeColor="text1"/>
          <w:szCs w:val="24"/>
        </w:rPr>
        <w:t>et al</w:t>
      </w:r>
      <w:r w:rsidRPr="00CF30BC">
        <w:rPr>
          <w:color w:val="000000" w:themeColor="text1"/>
          <w:szCs w:val="24"/>
        </w:rPr>
        <w:t xml:space="preserve">., 2022). However, scientific evaluation comparing the performance of </w:t>
      </w:r>
      <w:r w:rsidR="00C11180">
        <w:rPr>
          <w:color w:val="000000" w:themeColor="text1"/>
          <w:szCs w:val="24"/>
        </w:rPr>
        <w:t>Local</w:t>
      </w:r>
      <w:r w:rsidRPr="00CF30BC">
        <w:rPr>
          <w:color w:val="000000" w:themeColor="text1"/>
          <w:szCs w:val="24"/>
        </w:rPr>
        <w:t xml:space="preserve"> and </w:t>
      </w:r>
      <w:r w:rsidR="00C11180">
        <w:rPr>
          <w:color w:val="000000" w:themeColor="text1"/>
          <w:szCs w:val="24"/>
        </w:rPr>
        <w:t>Improve</w:t>
      </w:r>
      <w:r w:rsidRPr="00CF30BC">
        <w:rPr>
          <w:color w:val="000000" w:themeColor="text1"/>
          <w:szCs w:val="24"/>
        </w:rPr>
        <w:t xml:space="preserve"> varieties under farmers’ conditions is limited. </w:t>
      </w:r>
    </w:p>
    <w:p w:rsidR="00ED5FD5" w:rsidRPr="00CF30BC" w:rsidRDefault="00623629">
      <w:pPr>
        <w:spacing w:after="0"/>
        <w:ind w:left="-5" w:right="0"/>
        <w:rPr>
          <w:color w:val="000000" w:themeColor="text1"/>
          <w:szCs w:val="24"/>
        </w:rPr>
      </w:pPr>
      <w:r w:rsidRPr="00CF30BC">
        <w:rPr>
          <w:color w:val="000000" w:themeColor="text1"/>
          <w:szCs w:val="24"/>
        </w:rPr>
        <w:t>Onion (</w:t>
      </w:r>
      <w:r w:rsidRPr="00CF30BC">
        <w:rPr>
          <w:i/>
          <w:color w:val="000000" w:themeColor="text1"/>
          <w:szCs w:val="24"/>
        </w:rPr>
        <w:t>Allium cepa</w:t>
      </w:r>
      <w:r w:rsidRPr="00CF30BC">
        <w:rPr>
          <w:color w:val="000000" w:themeColor="text1"/>
          <w:szCs w:val="24"/>
        </w:rPr>
        <w:t xml:space="preserve"> L.) is one of the most important vegetable crops cultivated and consumed in Nigeria due to its widespread culinary and medicinal uses. The crop plays an important role in income generation and employment for thousands of farmers, especially in northern states like </w:t>
      </w:r>
    </w:p>
    <w:p w:rsidR="00ED5FD5" w:rsidRPr="00CF30BC" w:rsidRDefault="00623629">
      <w:pPr>
        <w:spacing w:after="252" w:line="259" w:lineRule="auto"/>
        <w:ind w:left="-5" w:right="0"/>
        <w:rPr>
          <w:color w:val="000000" w:themeColor="text1"/>
          <w:szCs w:val="24"/>
        </w:rPr>
      </w:pPr>
      <w:r w:rsidRPr="00CF30BC">
        <w:rPr>
          <w:color w:val="000000" w:themeColor="text1"/>
          <w:szCs w:val="24"/>
        </w:rPr>
        <w:t xml:space="preserve">Sokoto, Kebbi, and Kano (Bello </w:t>
      </w:r>
      <w:r w:rsidR="00A62A01" w:rsidRPr="00CF30BC">
        <w:rPr>
          <w:i/>
          <w:color w:val="000000" w:themeColor="text1"/>
          <w:szCs w:val="24"/>
        </w:rPr>
        <w:t>et al</w:t>
      </w:r>
      <w:r w:rsidRPr="00CF30BC">
        <w:rPr>
          <w:color w:val="000000" w:themeColor="text1"/>
          <w:szCs w:val="24"/>
        </w:rPr>
        <w:t xml:space="preserve">., 2021). Nigeria is the largest producer of onions in West </w:t>
      </w:r>
    </w:p>
    <w:p w:rsidR="00ED5FD5" w:rsidRPr="00CF30BC" w:rsidRDefault="00623629">
      <w:pPr>
        <w:ind w:left="-5" w:right="0"/>
        <w:rPr>
          <w:color w:val="000000" w:themeColor="text1"/>
          <w:szCs w:val="24"/>
        </w:rPr>
      </w:pPr>
      <w:r w:rsidRPr="00CF30BC">
        <w:rPr>
          <w:color w:val="000000" w:themeColor="text1"/>
          <w:szCs w:val="24"/>
        </w:rPr>
        <w:t xml:space="preserve">Africa, contributing significantly to both domestic consumption and regional trade (FAO, 2020). However, the country still faces challenges in onion production, including low yields, post-harvest losses, poor market infrastructure, and inadequate adoption of suitable varieties (Yakubu </w:t>
      </w:r>
      <w:r w:rsidR="00A62A01" w:rsidRPr="00CF30BC">
        <w:rPr>
          <w:i/>
          <w:color w:val="000000" w:themeColor="text1"/>
          <w:szCs w:val="24"/>
        </w:rPr>
        <w:t>et al</w:t>
      </w:r>
      <w:r w:rsidRPr="00CF30BC">
        <w:rPr>
          <w:color w:val="000000" w:themeColor="text1"/>
          <w:szCs w:val="24"/>
        </w:rPr>
        <w:t xml:space="preserve">., 2022). In recent years, the introduction of exotic onion varieties like </w:t>
      </w:r>
      <w:r w:rsidR="00C11180">
        <w:rPr>
          <w:i/>
          <w:color w:val="000000" w:themeColor="text1"/>
          <w:szCs w:val="24"/>
        </w:rPr>
        <w:t>Improve</w:t>
      </w:r>
      <w:r w:rsidRPr="00CF30BC">
        <w:rPr>
          <w:color w:val="000000" w:themeColor="text1"/>
          <w:szCs w:val="24"/>
        </w:rPr>
        <w:t xml:space="preserve"> has been promoted as a strategy to boost yield and market competitiveness. This variety is often advertised for its larger bulb size, longer shelf life, and aesthetic appeal (Ahmed </w:t>
      </w:r>
      <w:r w:rsidR="00A62A01" w:rsidRPr="00CF30BC">
        <w:rPr>
          <w:i/>
          <w:color w:val="000000" w:themeColor="text1"/>
          <w:szCs w:val="24"/>
        </w:rPr>
        <w:t>et al</w:t>
      </w:r>
      <w:r w:rsidRPr="00CF30BC">
        <w:rPr>
          <w:color w:val="000000" w:themeColor="text1"/>
          <w:szCs w:val="24"/>
        </w:rPr>
        <w:t xml:space="preserve">., 2023).  Therefore, this study was designed to assess farmers’ perspectives on the comparative performance of these two onion varieties. The outcome is expected to provide useful </w:t>
      </w:r>
      <w:r w:rsidRPr="00CF30BC">
        <w:rPr>
          <w:color w:val="000000" w:themeColor="text1"/>
          <w:szCs w:val="24"/>
        </w:rPr>
        <w:lastRenderedPageBreak/>
        <w:t xml:space="preserve">information for varietal recommendation, extension services, and improved onion production strategies. </w:t>
      </w:r>
    </w:p>
    <w:p w:rsidR="00ED5FD5" w:rsidRPr="00CF30BC" w:rsidRDefault="00623629" w:rsidP="00EC314A">
      <w:pPr>
        <w:pStyle w:val="Heading1"/>
        <w:rPr>
          <w:color w:val="000000" w:themeColor="text1"/>
          <w:szCs w:val="24"/>
        </w:rPr>
      </w:pPr>
      <w:bookmarkStart w:id="16" w:name="_Toc214187031"/>
      <w:r w:rsidRPr="00CF30BC">
        <w:rPr>
          <w:color w:val="000000" w:themeColor="text1"/>
          <w:szCs w:val="24"/>
        </w:rPr>
        <w:t>1.2 Statement of the Problem</w:t>
      </w:r>
      <w:bookmarkEnd w:id="16"/>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Onion production in Nigeria faces several constraints including low yields, pest and disease incidence, high post-harvest losses, and inadequate varietal improvement. Farmers often rely on traditional varieties that are well adapted but may not meet current demands for yield and marketability</w:t>
      </w:r>
      <w:r w:rsidR="00313C00">
        <w:rPr>
          <w:color w:val="000000" w:themeColor="text1"/>
          <w:szCs w:val="24"/>
        </w:rPr>
        <w:t xml:space="preserve"> </w:t>
      </w:r>
      <w:r w:rsidR="00313C00" w:rsidRPr="00CF30BC">
        <w:rPr>
          <w:color w:val="000000" w:themeColor="text1"/>
          <w:szCs w:val="24"/>
        </w:rPr>
        <w:t xml:space="preserve">(Ado </w:t>
      </w:r>
      <w:r w:rsidR="00313C00" w:rsidRPr="00CF30BC">
        <w:rPr>
          <w:i/>
          <w:color w:val="000000" w:themeColor="text1"/>
          <w:szCs w:val="24"/>
        </w:rPr>
        <w:t>et al</w:t>
      </w:r>
      <w:r w:rsidR="00313C00" w:rsidRPr="00CF30BC">
        <w:rPr>
          <w:color w:val="000000" w:themeColor="text1"/>
          <w:szCs w:val="24"/>
        </w:rPr>
        <w:t>., 2021)</w:t>
      </w:r>
      <w:r w:rsidRPr="00CF30BC">
        <w:rPr>
          <w:color w:val="000000" w:themeColor="text1"/>
          <w:szCs w:val="24"/>
        </w:rPr>
        <w:t>. On the oth</w:t>
      </w:r>
      <w:r w:rsidR="00313C00">
        <w:rPr>
          <w:color w:val="000000" w:themeColor="text1"/>
          <w:szCs w:val="24"/>
        </w:rPr>
        <w:t>er hand, improved varieties particularly called</w:t>
      </w:r>
      <w:r w:rsidRPr="00CF30BC">
        <w:rPr>
          <w:color w:val="000000" w:themeColor="text1"/>
          <w:szCs w:val="24"/>
        </w:rPr>
        <w:t xml:space="preserve"> </w:t>
      </w:r>
      <w:r w:rsidR="00C11180">
        <w:rPr>
          <w:color w:val="000000" w:themeColor="text1"/>
          <w:szCs w:val="24"/>
        </w:rPr>
        <w:t>Improve</w:t>
      </w:r>
      <w:r w:rsidR="00313C00">
        <w:rPr>
          <w:color w:val="000000" w:themeColor="text1"/>
          <w:szCs w:val="24"/>
        </w:rPr>
        <w:t xml:space="preserve"> in the northern region </w:t>
      </w:r>
      <w:r w:rsidRPr="00CF30BC">
        <w:rPr>
          <w:color w:val="000000" w:themeColor="text1"/>
          <w:szCs w:val="24"/>
        </w:rPr>
        <w:t xml:space="preserve">gaining popularity, yet there is insufficient empirical information on how they perform in comparison with </w:t>
      </w:r>
      <w:r w:rsidR="00C11180">
        <w:rPr>
          <w:color w:val="000000" w:themeColor="text1"/>
          <w:szCs w:val="24"/>
        </w:rPr>
        <w:t>Local</w:t>
      </w:r>
      <w:r w:rsidRPr="00CF30BC">
        <w:rPr>
          <w:color w:val="000000" w:themeColor="text1"/>
          <w:szCs w:val="24"/>
        </w:rPr>
        <w:t xml:space="preserve"> types in local production systems. This lack of reliable information affects decisionmaking by farmers, researchers, and policymakers (Ado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rsidP="00891CF4">
      <w:pPr>
        <w:spacing w:after="0"/>
        <w:ind w:left="-5" w:right="0"/>
        <w:rPr>
          <w:color w:val="000000" w:themeColor="text1"/>
          <w:szCs w:val="24"/>
        </w:rPr>
      </w:pPr>
      <w:r w:rsidRPr="00CF30BC">
        <w:rPr>
          <w:color w:val="000000" w:themeColor="text1"/>
          <w:szCs w:val="24"/>
        </w:rPr>
        <w:t xml:space="preserve">Moreover, as onion is a staple income-generating crop in Sokoto and neighboring areas, the absence of clear comparative data between </w:t>
      </w:r>
      <w:r w:rsidR="00C11180">
        <w:rPr>
          <w:color w:val="000000" w:themeColor="text1"/>
          <w:szCs w:val="24"/>
        </w:rPr>
        <w:t>Local</w:t>
      </w:r>
      <w:r w:rsidRPr="00CF30BC">
        <w:rPr>
          <w:color w:val="000000" w:themeColor="text1"/>
          <w:szCs w:val="24"/>
        </w:rPr>
        <w:t xml:space="preserve"> and </w:t>
      </w:r>
      <w:r w:rsidR="00C11180">
        <w:rPr>
          <w:color w:val="000000" w:themeColor="text1"/>
          <w:szCs w:val="24"/>
        </w:rPr>
        <w:t>Improve</w:t>
      </w:r>
      <w:r w:rsidRPr="00CF30BC">
        <w:rPr>
          <w:color w:val="000000" w:themeColor="text1"/>
          <w:szCs w:val="24"/>
        </w:rPr>
        <w:t xml:space="preserve"> varieties hampers the adoption of potentially better-performing types. This situation contributes to yield gaps and limits the competitiveness of onion farmers in both domestic and regional markets</w:t>
      </w:r>
      <w:r w:rsidR="00C15F54">
        <w:rPr>
          <w:color w:val="000000" w:themeColor="text1"/>
          <w:szCs w:val="24"/>
        </w:rPr>
        <w:t xml:space="preserve"> </w:t>
      </w:r>
      <w:r w:rsidR="00C15F54" w:rsidRPr="00CF30BC">
        <w:rPr>
          <w:color w:val="000000" w:themeColor="text1"/>
          <w:szCs w:val="24"/>
        </w:rPr>
        <w:t xml:space="preserve">(Oni </w:t>
      </w:r>
      <w:r w:rsidR="00C15F54" w:rsidRPr="00CF30BC">
        <w:rPr>
          <w:i/>
          <w:color w:val="000000" w:themeColor="text1"/>
          <w:szCs w:val="24"/>
        </w:rPr>
        <w:t>et al</w:t>
      </w:r>
      <w:r w:rsidR="00C15F54" w:rsidRPr="00CF30BC">
        <w:rPr>
          <w:color w:val="000000" w:themeColor="text1"/>
          <w:szCs w:val="24"/>
        </w:rPr>
        <w:t>., 2021)</w:t>
      </w:r>
      <w:r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17" w:name="_Toc214187032"/>
      <w:r w:rsidRPr="00CF30BC">
        <w:rPr>
          <w:color w:val="000000" w:themeColor="text1"/>
          <w:szCs w:val="24"/>
        </w:rPr>
        <w:t>1.3 Justification of the Study</w:t>
      </w:r>
      <w:bookmarkEnd w:id="17"/>
      <w:r w:rsidRPr="00CF30BC">
        <w:rPr>
          <w:color w:val="000000" w:themeColor="text1"/>
          <w:szCs w:val="24"/>
        </w:rPr>
        <w:t xml:space="preserve"> </w:t>
      </w:r>
    </w:p>
    <w:p w:rsidR="00ED5FD5" w:rsidRPr="00CF30BC" w:rsidRDefault="008F3C77" w:rsidP="008F3C77">
      <w:pPr>
        <w:spacing w:after="0"/>
        <w:ind w:left="-5" w:right="0"/>
        <w:rPr>
          <w:color w:val="000000" w:themeColor="text1"/>
          <w:szCs w:val="24"/>
        </w:rPr>
      </w:pPr>
      <w:r w:rsidRPr="00CF30BC">
        <w:rPr>
          <w:color w:val="000000" w:themeColor="text1"/>
          <w:szCs w:val="24"/>
        </w:rPr>
        <w:t xml:space="preserve">A comparative study of </w:t>
      </w:r>
      <w:r w:rsidR="00C11180">
        <w:rPr>
          <w:color w:val="000000" w:themeColor="text1"/>
          <w:szCs w:val="24"/>
        </w:rPr>
        <w:t>Local</w:t>
      </w:r>
      <w:r w:rsidRPr="00CF30BC">
        <w:rPr>
          <w:color w:val="000000" w:themeColor="text1"/>
          <w:szCs w:val="24"/>
        </w:rPr>
        <w:t xml:space="preserve"> and </w:t>
      </w:r>
      <w:r w:rsidR="00C11180">
        <w:rPr>
          <w:color w:val="000000" w:themeColor="text1"/>
          <w:szCs w:val="24"/>
        </w:rPr>
        <w:t>Improve</w:t>
      </w:r>
      <w:r w:rsidRPr="00CF30BC">
        <w:rPr>
          <w:color w:val="000000" w:themeColor="text1"/>
          <w:szCs w:val="24"/>
        </w:rPr>
        <w:t xml:space="preserve"> onion varieties is important because it provides evidence-based information to guide farmers on varietal choice. Furthermore, it supports policymakers and extension workers in promoting varieties that are high-yielding, market-</w:t>
      </w:r>
      <w:r w:rsidRPr="00CF30BC">
        <w:rPr>
          <w:color w:val="000000" w:themeColor="text1"/>
          <w:szCs w:val="24"/>
        </w:rPr>
        <w:lastRenderedPageBreak/>
        <w:t xml:space="preserve">preferred, and environmentally adaptable, (Ado </w:t>
      </w:r>
      <w:r w:rsidRPr="00CF30BC">
        <w:rPr>
          <w:i/>
          <w:color w:val="000000" w:themeColor="text1"/>
          <w:szCs w:val="24"/>
        </w:rPr>
        <w:t>et al</w:t>
      </w:r>
      <w:r w:rsidRPr="00CF30BC">
        <w:rPr>
          <w:color w:val="000000" w:themeColor="text1"/>
          <w:szCs w:val="24"/>
        </w:rPr>
        <w:t>., 2021).</w:t>
      </w:r>
      <w:r>
        <w:rPr>
          <w:color w:val="000000" w:themeColor="text1"/>
          <w:szCs w:val="24"/>
        </w:rPr>
        <w:t xml:space="preserve"> </w:t>
      </w:r>
      <w:r w:rsidR="00623629" w:rsidRPr="00CF30BC">
        <w:rPr>
          <w:color w:val="000000" w:themeColor="text1"/>
          <w:szCs w:val="24"/>
        </w:rPr>
        <w:t>Onion remains a key vegetable in Nigeria’s food and agricultural systems, and varietal evaluation is essential for sustainable production</w:t>
      </w:r>
      <w:r w:rsidR="00891CF4" w:rsidRPr="00CF30BC">
        <w:rPr>
          <w:color w:val="000000" w:themeColor="text1"/>
          <w:szCs w:val="24"/>
        </w:rPr>
        <w:t xml:space="preserve"> (Oni </w:t>
      </w:r>
      <w:r w:rsidR="00A62A01" w:rsidRPr="00CF30BC">
        <w:rPr>
          <w:i/>
          <w:color w:val="000000" w:themeColor="text1"/>
          <w:szCs w:val="24"/>
        </w:rPr>
        <w:t>et al</w:t>
      </w:r>
      <w:r w:rsidR="00891CF4" w:rsidRPr="00CF30BC">
        <w:rPr>
          <w:color w:val="000000" w:themeColor="text1"/>
          <w:szCs w:val="24"/>
        </w:rPr>
        <w:t>., 2021)</w:t>
      </w:r>
      <w:r w:rsidR="00623629" w:rsidRPr="00CF30BC">
        <w:rPr>
          <w:color w:val="000000" w:themeColor="text1"/>
          <w:szCs w:val="24"/>
        </w:rPr>
        <w:t>. By documenting farmers’ experiences and perceptions, this research will also add value to agricultural knowledge and promote farmer-centered innovation. The findings may contribute to improving onion productivity, income generation, and food security in Sokoto State and beyond</w:t>
      </w:r>
      <w:r w:rsidR="00891CF4" w:rsidRPr="00CF30BC">
        <w:rPr>
          <w:color w:val="000000" w:themeColor="text1"/>
          <w:szCs w:val="24"/>
        </w:rPr>
        <w:t xml:space="preserve"> (Oni </w:t>
      </w:r>
      <w:r w:rsidR="00A62A01" w:rsidRPr="00CF30BC">
        <w:rPr>
          <w:i/>
          <w:color w:val="000000" w:themeColor="text1"/>
          <w:szCs w:val="24"/>
        </w:rPr>
        <w:t>et al</w:t>
      </w:r>
      <w:r w:rsidR="00891CF4" w:rsidRPr="00CF30BC">
        <w:rPr>
          <w:color w:val="000000" w:themeColor="text1"/>
          <w:szCs w:val="24"/>
        </w:rPr>
        <w:t>., 2021)</w:t>
      </w:r>
      <w:r w:rsidR="00623629"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18" w:name="_Toc214187033"/>
      <w:r w:rsidRPr="00CF30BC">
        <w:rPr>
          <w:color w:val="000000" w:themeColor="text1"/>
          <w:szCs w:val="24"/>
        </w:rPr>
        <w:t>1.4</w:t>
      </w:r>
      <w:r w:rsidR="008F3C77">
        <w:rPr>
          <w:color w:val="000000" w:themeColor="text1"/>
          <w:szCs w:val="24"/>
        </w:rPr>
        <w:t xml:space="preserve"> Aim </w:t>
      </w:r>
      <w:r w:rsidR="00EC56BB">
        <w:rPr>
          <w:color w:val="000000" w:themeColor="text1"/>
          <w:szCs w:val="24"/>
        </w:rPr>
        <w:t xml:space="preserve">and </w:t>
      </w:r>
      <w:r w:rsidR="00EC56BB" w:rsidRPr="00CF30BC">
        <w:rPr>
          <w:color w:val="000000" w:themeColor="text1"/>
          <w:szCs w:val="24"/>
        </w:rPr>
        <w:t>Objectives</w:t>
      </w:r>
      <w:r w:rsidRPr="00CF30BC">
        <w:rPr>
          <w:color w:val="000000" w:themeColor="text1"/>
          <w:szCs w:val="24"/>
        </w:rPr>
        <w:t xml:space="preserve"> of the Study</w:t>
      </w:r>
      <w:bookmarkEnd w:id="18"/>
      <w:r w:rsidRPr="00CF30BC">
        <w:rPr>
          <w:color w:val="000000" w:themeColor="text1"/>
          <w:szCs w:val="24"/>
        </w:rPr>
        <w:t xml:space="preserve"> </w:t>
      </w:r>
    </w:p>
    <w:p w:rsidR="00ED5FD5" w:rsidRPr="00CF30BC" w:rsidRDefault="00891CF4" w:rsidP="00891CF4">
      <w:pPr>
        <w:spacing w:after="0"/>
        <w:ind w:left="-5" w:right="0"/>
        <w:rPr>
          <w:color w:val="000000" w:themeColor="text1"/>
          <w:szCs w:val="24"/>
        </w:rPr>
      </w:pPr>
      <w:r w:rsidRPr="00CF30BC">
        <w:rPr>
          <w:color w:val="000000" w:themeColor="text1"/>
          <w:szCs w:val="24"/>
        </w:rPr>
        <w:t xml:space="preserve">The </w:t>
      </w:r>
      <w:r w:rsidR="008F3C77">
        <w:rPr>
          <w:color w:val="000000" w:themeColor="text1"/>
          <w:szCs w:val="24"/>
        </w:rPr>
        <w:t>aim</w:t>
      </w:r>
      <w:r w:rsidR="00623629" w:rsidRPr="00CF30BC">
        <w:rPr>
          <w:color w:val="000000" w:themeColor="text1"/>
          <w:szCs w:val="24"/>
        </w:rPr>
        <w:t xml:space="preserve"> of this study is to conduct a </w:t>
      </w:r>
      <w:r w:rsidR="009D6E8E" w:rsidRPr="00CF30BC">
        <w:rPr>
          <w:color w:val="000000" w:themeColor="text1"/>
          <w:szCs w:val="24"/>
        </w:rPr>
        <w:t xml:space="preserve">Comparative </w:t>
      </w:r>
      <w:r w:rsidRPr="00CF30BC">
        <w:rPr>
          <w:color w:val="000000" w:themeColor="text1"/>
          <w:szCs w:val="24"/>
        </w:rPr>
        <w:t xml:space="preserve">study </w:t>
      </w:r>
      <w:r w:rsidR="00623629" w:rsidRPr="00CF30BC">
        <w:rPr>
          <w:color w:val="000000" w:themeColor="text1"/>
          <w:szCs w:val="24"/>
        </w:rPr>
        <w:t xml:space="preserve">of </w:t>
      </w:r>
      <w:r w:rsidR="00C11180">
        <w:rPr>
          <w:color w:val="000000" w:themeColor="text1"/>
          <w:szCs w:val="24"/>
        </w:rPr>
        <w:t>Local</w:t>
      </w:r>
      <w:r w:rsidR="00623629" w:rsidRPr="00CF30BC">
        <w:rPr>
          <w:color w:val="000000" w:themeColor="text1"/>
          <w:szCs w:val="24"/>
        </w:rPr>
        <w:t xml:space="preserve"> and </w:t>
      </w:r>
      <w:r w:rsidR="00C11180">
        <w:rPr>
          <w:color w:val="000000" w:themeColor="text1"/>
          <w:szCs w:val="24"/>
        </w:rPr>
        <w:t>Improve</w:t>
      </w:r>
      <w:r w:rsidR="00623629" w:rsidRPr="00CF30BC">
        <w:rPr>
          <w:color w:val="000000" w:themeColor="text1"/>
          <w:szCs w:val="24"/>
        </w:rPr>
        <w:t xml:space="preserve"> onion varieties </w:t>
      </w:r>
      <w:r w:rsidR="008F3C77">
        <w:rPr>
          <w:color w:val="000000" w:themeColor="text1"/>
          <w:szCs w:val="24"/>
        </w:rPr>
        <w:t>in Wamakko Local Government Area of Sokoto State.</w:t>
      </w:r>
    </w:p>
    <w:p w:rsidR="00ED5FD5" w:rsidRPr="00CF30BC" w:rsidRDefault="00623629" w:rsidP="00891CF4">
      <w:pPr>
        <w:spacing w:after="0" w:line="259" w:lineRule="auto"/>
        <w:ind w:left="-5" w:right="0"/>
        <w:rPr>
          <w:color w:val="000000" w:themeColor="text1"/>
          <w:szCs w:val="24"/>
        </w:rPr>
      </w:pPr>
      <w:r w:rsidRPr="00CF30BC">
        <w:rPr>
          <w:color w:val="000000" w:themeColor="text1"/>
          <w:szCs w:val="24"/>
        </w:rPr>
        <w:t xml:space="preserve">The specific objectives are to: </w:t>
      </w:r>
    </w:p>
    <w:p w:rsidR="00891CF4" w:rsidRPr="00CF30BC" w:rsidRDefault="00206C15" w:rsidP="00891CF4">
      <w:pPr>
        <w:numPr>
          <w:ilvl w:val="0"/>
          <w:numId w:val="1"/>
        </w:numPr>
        <w:spacing w:after="0" w:line="480" w:lineRule="auto"/>
        <w:ind w:right="0" w:hanging="360"/>
        <w:rPr>
          <w:color w:val="000000" w:themeColor="text1"/>
          <w:szCs w:val="24"/>
        </w:rPr>
      </w:pPr>
      <w:r w:rsidRPr="00CF30BC">
        <w:rPr>
          <w:color w:val="000000" w:themeColor="text1"/>
          <w:szCs w:val="24"/>
        </w:rPr>
        <w:t xml:space="preserve">determine </w:t>
      </w:r>
      <w:r w:rsidR="00891CF4" w:rsidRPr="00CF30BC">
        <w:rPr>
          <w:color w:val="000000" w:themeColor="text1"/>
          <w:szCs w:val="24"/>
        </w:rPr>
        <w:t>t</w:t>
      </w:r>
      <w:r w:rsidR="008F3C77">
        <w:rPr>
          <w:color w:val="000000" w:themeColor="text1"/>
          <w:szCs w:val="24"/>
        </w:rPr>
        <w:t>he proximate composition of</w:t>
      </w:r>
      <w:r w:rsidR="00891CF4" w:rsidRPr="00CF30BC">
        <w:rPr>
          <w:color w:val="000000" w:themeColor="text1"/>
          <w:szCs w:val="24"/>
        </w:rPr>
        <w:t xml:space="preserve"> </w:t>
      </w:r>
      <w:r w:rsidR="00C11180">
        <w:rPr>
          <w:color w:val="000000" w:themeColor="text1"/>
          <w:szCs w:val="24"/>
        </w:rPr>
        <w:t>Improve and Local</w:t>
      </w:r>
      <w:r w:rsidR="00891CF4" w:rsidRPr="00CF30BC">
        <w:rPr>
          <w:color w:val="000000" w:themeColor="text1"/>
          <w:szCs w:val="24"/>
        </w:rPr>
        <w:t xml:space="preserve"> onion varieties. </w:t>
      </w:r>
    </w:p>
    <w:p w:rsidR="00ED5FD5" w:rsidRPr="00CF30BC" w:rsidRDefault="00206C15">
      <w:pPr>
        <w:numPr>
          <w:ilvl w:val="0"/>
          <w:numId w:val="1"/>
        </w:numPr>
        <w:spacing w:line="259" w:lineRule="auto"/>
        <w:ind w:right="0" w:hanging="360"/>
        <w:rPr>
          <w:color w:val="000000" w:themeColor="text1"/>
          <w:szCs w:val="24"/>
        </w:rPr>
      </w:pPr>
      <w:r w:rsidRPr="00CF30BC">
        <w:rPr>
          <w:color w:val="000000" w:themeColor="text1"/>
          <w:szCs w:val="24"/>
        </w:rPr>
        <w:t xml:space="preserve">identify </w:t>
      </w:r>
      <w:r w:rsidR="00623629" w:rsidRPr="00CF30BC">
        <w:rPr>
          <w:color w:val="000000" w:themeColor="text1"/>
          <w:szCs w:val="24"/>
        </w:rPr>
        <w:t xml:space="preserve">the major onion varieties cultivated by farmers in the study area. </w:t>
      </w:r>
    </w:p>
    <w:p w:rsidR="00ED5FD5" w:rsidRPr="00CF30BC" w:rsidRDefault="00206C15" w:rsidP="008F3C77">
      <w:pPr>
        <w:numPr>
          <w:ilvl w:val="0"/>
          <w:numId w:val="1"/>
        </w:numPr>
        <w:spacing w:after="252" w:line="259" w:lineRule="auto"/>
        <w:ind w:right="0" w:hanging="360"/>
        <w:rPr>
          <w:color w:val="000000" w:themeColor="text1"/>
          <w:szCs w:val="24"/>
        </w:rPr>
      </w:pPr>
      <w:r>
        <w:rPr>
          <w:color w:val="000000" w:themeColor="text1"/>
          <w:szCs w:val="24"/>
        </w:rPr>
        <w:t>evaluate</w:t>
      </w:r>
      <w:r w:rsidRPr="00CF30BC">
        <w:rPr>
          <w:color w:val="000000" w:themeColor="text1"/>
          <w:szCs w:val="24"/>
        </w:rPr>
        <w:t xml:space="preserve"> </w:t>
      </w:r>
      <w:r w:rsidR="00623629" w:rsidRPr="00CF30BC">
        <w:rPr>
          <w:color w:val="000000" w:themeColor="text1"/>
          <w:szCs w:val="24"/>
        </w:rPr>
        <w:t xml:space="preserve">farmers’ perceptions of the yield and quality of </w:t>
      </w:r>
      <w:r w:rsidR="008F3C77">
        <w:rPr>
          <w:color w:val="000000" w:themeColor="text1"/>
          <w:szCs w:val="24"/>
        </w:rPr>
        <w:t xml:space="preserve">the two onion </w:t>
      </w:r>
      <w:r w:rsidR="00623629" w:rsidRPr="00CF30BC">
        <w:rPr>
          <w:color w:val="000000" w:themeColor="text1"/>
          <w:szCs w:val="24"/>
        </w:rPr>
        <w:t xml:space="preserve">varieties. </w:t>
      </w:r>
    </w:p>
    <w:p w:rsidR="00ED5FD5" w:rsidRPr="00CF30BC" w:rsidRDefault="00206C15">
      <w:pPr>
        <w:numPr>
          <w:ilvl w:val="0"/>
          <w:numId w:val="1"/>
        </w:numPr>
        <w:spacing w:line="259" w:lineRule="auto"/>
        <w:ind w:right="0" w:hanging="360"/>
        <w:rPr>
          <w:color w:val="000000" w:themeColor="text1"/>
          <w:szCs w:val="24"/>
        </w:rPr>
      </w:pPr>
      <w:r>
        <w:rPr>
          <w:color w:val="000000" w:themeColor="text1"/>
          <w:szCs w:val="24"/>
        </w:rPr>
        <w:t xml:space="preserve">evaluate </w:t>
      </w:r>
      <w:r w:rsidRPr="00CF30BC">
        <w:rPr>
          <w:color w:val="000000" w:themeColor="text1"/>
          <w:szCs w:val="24"/>
        </w:rPr>
        <w:t xml:space="preserve"> </w:t>
      </w:r>
      <w:r w:rsidR="00623629" w:rsidRPr="00CF30BC">
        <w:rPr>
          <w:color w:val="000000" w:themeColor="text1"/>
          <w:szCs w:val="24"/>
        </w:rPr>
        <w:t xml:space="preserve">the socio-economic factors influencing farmers’ choice of onion variety. </w:t>
      </w:r>
    </w:p>
    <w:p w:rsidR="00EC56BB" w:rsidRDefault="00EC56BB">
      <w:pPr>
        <w:spacing w:after="160" w:line="259" w:lineRule="auto"/>
        <w:ind w:left="0" w:right="0" w:firstLine="0"/>
        <w:jc w:val="left"/>
        <w:rPr>
          <w:b/>
          <w:color w:val="000000" w:themeColor="text1"/>
          <w:szCs w:val="24"/>
        </w:rPr>
      </w:pPr>
      <w:bookmarkStart w:id="19" w:name="_Toc214187034"/>
      <w:r>
        <w:rPr>
          <w:color w:val="000000" w:themeColor="text1"/>
          <w:szCs w:val="24"/>
        </w:rPr>
        <w:br w:type="page"/>
      </w:r>
    </w:p>
    <w:p w:rsidR="00ED5FD5" w:rsidRPr="00CF30BC" w:rsidRDefault="00623629" w:rsidP="00EC314A">
      <w:pPr>
        <w:pStyle w:val="Heading1"/>
        <w:jc w:val="center"/>
        <w:rPr>
          <w:color w:val="000000" w:themeColor="text1"/>
          <w:szCs w:val="24"/>
        </w:rPr>
      </w:pPr>
      <w:r w:rsidRPr="00CF30BC">
        <w:rPr>
          <w:color w:val="000000" w:themeColor="text1"/>
          <w:szCs w:val="24"/>
        </w:rPr>
        <w:lastRenderedPageBreak/>
        <w:t>CHAPTER TWO</w:t>
      </w:r>
      <w:bookmarkEnd w:id="19"/>
    </w:p>
    <w:p w:rsidR="00ED5FD5" w:rsidRPr="00CF30BC" w:rsidRDefault="00EC56BB" w:rsidP="00EC314A">
      <w:pPr>
        <w:pStyle w:val="Heading1"/>
        <w:rPr>
          <w:color w:val="000000" w:themeColor="text1"/>
          <w:szCs w:val="24"/>
        </w:rPr>
      </w:pPr>
      <w:bookmarkStart w:id="20" w:name="_Toc214187035"/>
      <w:r>
        <w:rPr>
          <w:color w:val="000000" w:themeColor="text1"/>
          <w:szCs w:val="24"/>
        </w:rPr>
        <w:t>2.0</w:t>
      </w:r>
      <w:r>
        <w:rPr>
          <w:color w:val="000000" w:themeColor="text1"/>
          <w:szCs w:val="24"/>
        </w:rPr>
        <w:tab/>
      </w:r>
      <w:r>
        <w:rPr>
          <w:color w:val="000000" w:themeColor="text1"/>
          <w:szCs w:val="24"/>
        </w:rPr>
        <w:tab/>
      </w:r>
      <w:r>
        <w:rPr>
          <w:color w:val="000000" w:themeColor="text1"/>
          <w:szCs w:val="24"/>
        </w:rPr>
        <w:tab/>
      </w:r>
      <w:r>
        <w:rPr>
          <w:color w:val="000000" w:themeColor="text1"/>
          <w:szCs w:val="24"/>
        </w:rPr>
        <w:tab/>
        <w:t xml:space="preserve">    </w:t>
      </w:r>
      <w:r w:rsidR="00623629" w:rsidRPr="00CF30BC">
        <w:rPr>
          <w:color w:val="000000" w:themeColor="text1"/>
          <w:szCs w:val="24"/>
        </w:rPr>
        <w:t>LITERATURE REVIEW</w:t>
      </w:r>
      <w:bookmarkEnd w:id="20"/>
      <w:r w:rsidR="00623629"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21" w:name="_Toc214187036"/>
      <w:r w:rsidRPr="00CF30BC">
        <w:rPr>
          <w:color w:val="000000" w:themeColor="text1"/>
          <w:szCs w:val="24"/>
        </w:rPr>
        <w:t>2.1 Onion (</w:t>
      </w:r>
      <w:r w:rsidRPr="00CF30BC">
        <w:rPr>
          <w:i/>
          <w:color w:val="000000" w:themeColor="text1"/>
          <w:szCs w:val="24"/>
        </w:rPr>
        <w:t>Allium cepa</w:t>
      </w:r>
      <w:r w:rsidRPr="00CF30BC">
        <w:rPr>
          <w:color w:val="000000" w:themeColor="text1"/>
          <w:szCs w:val="24"/>
        </w:rPr>
        <w:t xml:space="preserve"> L.)</w:t>
      </w:r>
      <w:bookmarkEnd w:id="21"/>
      <w:r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22" w:name="_Toc214187037"/>
      <w:r w:rsidRPr="00CF30BC">
        <w:rPr>
          <w:color w:val="000000" w:themeColor="text1"/>
          <w:szCs w:val="24"/>
        </w:rPr>
        <w:t>2.1.1 Taxonomy and Origin</w:t>
      </w:r>
      <w:bookmarkEnd w:id="22"/>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Onion</w:t>
      </w:r>
      <w:r w:rsidR="001A606D">
        <w:rPr>
          <w:color w:val="000000" w:themeColor="text1"/>
          <w:szCs w:val="24"/>
        </w:rPr>
        <w:t xml:space="preserve"> also called</w:t>
      </w:r>
      <w:r w:rsidRPr="00CF30BC">
        <w:rPr>
          <w:color w:val="000000" w:themeColor="text1"/>
          <w:szCs w:val="24"/>
        </w:rPr>
        <w:t xml:space="preserve"> (</w:t>
      </w:r>
      <w:r w:rsidRPr="00CF30BC">
        <w:rPr>
          <w:i/>
          <w:color w:val="000000" w:themeColor="text1"/>
          <w:szCs w:val="24"/>
        </w:rPr>
        <w:t>Allium cepa</w:t>
      </w:r>
      <w:r w:rsidR="001A606D">
        <w:rPr>
          <w:color w:val="000000" w:themeColor="text1"/>
          <w:szCs w:val="24"/>
        </w:rPr>
        <w:t xml:space="preserve"> L.) (Figure 1), </w:t>
      </w:r>
      <w:r w:rsidRPr="00CF30BC">
        <w:rPr>
          <w:color w:val="000000" w:themeColor="text1"/>
          <w:szCs w:val="24"/>
        </w:rPr>
        <w:t xml:space="preserve">belongs to the family Amaryllidaceae, genus </w:t>
      </w:r>
      <w:r w:rsidRPr="00CF30BC">
        <w:rPr>
          <w:i/>
          <w:color w:val="000000" w:themeColor="text1"/>
          <w:szCs w:val="24"/>
        </w:rPr>
        <w:t>Allium</w:t>
      </w:r>
      <w:r w:rsidRPr="00CF30BC">
        <w:rPr>
          <w:color w:val="000000" w:themeColor="text1"/>
          <w:szCs w:val="24"/>
        </w:rPr>
        <w:t>, which also includes garlic, leek, shallot, and chives</w:t>
      </w:r>
      <w:r w:rsidR="001A606D">
        <w:rPr>
          <w:color w:val="000000" w:themeColor="text1"/>
          <w:szCs w:val="24"/>
        </w:rPr>
        <w:t xml:space="preserve"> (see Table 1)</w:t>
      </w:r>
      <w:r w:rsidRPr="00CF30BC">
        <w:rPr>
          <w:color w:val="000000" w:themeColor="text1"/>
          <w:szCs w:val="24"/>
        </w:rPr>
        <w:t xml:space="preserve">. It is among the earliest domesticated vegetables, cultivated for thousands of years across different civilizations (Zhao </w:t>
      </w:r>
      <w:r w:rsidR="00A62A01" w:rsidRPr="00CF30BC">
        <w:rPr>
          <w:i/>
          <w:color w:val="000000" w:themeColor="text1"/>
          <w:szCs w:val="24"/>
        </w:rPr>
        <w:t>et al</w:t>
      </w:r>
      <w:r w:rsidRPr="00CF30BC">
        <w:rPr>
          <w:color w:val="000000" w:themeColor="text1"/>
          <w:szCs w:val="24"/>
        </w:rPr>
        <w:t xml:space="preserve">., 2021). Central Asia is widely considered the primary center of origin, although domestication and diffusion have occurred in the Middle East, Mediterranean region, and South Asia (Chakraborty </w:t>
      </w:r>
      <w:r w:rsidR="00A62A01" w:rsidRPr="00CF30BC">
        <w:rPr>
          <w:i/>
          <w:color w:val="000000" w:themeColor="text1"/>
          <w:szCs w:val="24"/>
        </w:rPr>
        <w:t>et al</w:t>
      </w:r>
      <w:r w:rsidRPr="00CF30BC">
        <w:rPr>
          <w:color w:val="000000" w:themeColor="text1"/>
          <w:szCs w:val="24"/>
        </w:rPr>
        <w:t xml:space="preserve">., 2022). </w:t>
      </w:r>
    </w:p>
    <w:p w:rsidR="00ED5FD5" w:rsidRDefault="00623629">
      <w:pPr>
        <w:spacing w:after="529" w:line="259" w:lineRule="auto"/>
        <w:ind w:left="0" w:right="0" w:firstLine="0"/>
        <w:jc w:val="left"/>
        <w:rPr>
          <w:color w:val="000000" w:themeColor="text1"/>
          <w:szCs w:val="24"/>
        </w:rPr>
      </w:pPr>
      <w:r w:rsidRPr="00CF30BC">
        <w:rPr>
          <w:color w:val="000000" w:themeColor="text1"/>
          <w:szCs w:val="24"/>
        </w:rPr>
        <w:t xml:space="preserve"> </w:t>
      </w:r>
    </w:p>
    <w:p w:rsidR="001C35CB" w:rsidRDefault="001C35CB">
      <w:pPr>
        <w:spacing w:after="529" w:line="259" w:lineRule="auto"/>
        <w:ind w:left="0" w:right="0" w:firstLine="0"/>
        <w:jc w:val="left"/>
        <w:rPr>
          <w:color w:val="000000" w:themeColor="text1"/>
          <w:szCs w:val="24"/>
        </w:rPr>
      </w:pPr>
    </w:p>
    <w:p w:rsidR="001C35CB" w:rsidRDefault="001C35CB">
      <w:pPr>
        <w:spacing w:after="529" w:line="259" w:lineRule="auto"/>
        <w:ind w:left="0" w:right="0" w:firstLine="0"/>
        <w:jc w:val="left"/>
        <w:rPr>
          <w:color w:val="000000" w:themeColor="text1"/>
          <w:szCs w:val="24"/>
        </w:rPr>
      </w:pPr>
    </w:p>
    <w:p w:rsidR="001C35CB" w:rsidRDefault="001C35CB">
      <w:pPr>
        <w:spacing w:after="529" w:line="259" w:lineRule="auto"/>
        <w:ind w:left="0" w:right="0" w:firstLine="0"/>
        <w:jc w:val="left"/>
        <w:rPr>
          <w:color w:val="000000" w:themeColor="text1"/>
          <w:szCs w:val="24"/>
        </w:rPr>
      </w:pPr>
    </w:p>
    <w:p w:rsidR="001C35CB" w:rsidRDefault="001C35CB">
      <w:pPr>
        <w:spacing w:after="529" w:line="259" w:lineRule="auto"/>
        <w:ind w:left="0" w:right="0" w:firstLine="0"/>
        <w:jc w:val="left"/>
        <w:rPr>
          <w:color w:val="000000" w:themeColor="text1"/>
          <w:szCs w:val="24"/>
        </w:rPr>
      </w:pPr>
    </w:p>
    <w:p w:rsidR="001C35CB" w:rsidRPr="00CF30BC" w:rsidRDefault="001C35CB">
      <w:pPr>
        <w:spacing w:after="529" w:line="259" w:lineRule="auto"/>
        <w:ind w:left="0" w:right="0" w:firstLine="0"/>
        <w:jc w:val="left"/>
        <w:rPr>
          <w:color w:val="000000" w:themeColor="text1"/>
          <w:szCs w:val="24"/>
        </w:rPr>
      </w:pPr>
    </w:p>
    <w:p w:rsidR="00ED5FD5" w:rsidRPr="00CF30BC" w:rsidRDefault="00775140" w:rsidP="001A606D">
      <w:pPr>
        <w:spacing w:after="472" w:line="259" w:lineRule="auto"/>
        <w:ind w:left="1845" w:right="0" w:firstLine="0"/>
        <w:jc w:val="center"/>
        <w:rPr>
          <w:color w:val="000000" w:themeColor="text1"/>
          <w:szCs w:val="24"/>
        </w:rPr>
      </w:pPr>
      <w:r w:rsidRPr="00CF30BC">
        <w:rPr>
          <w:noProof/>
          <w:color w:val="000000" w:themeColor="text1"/>
          <w:szCs w:val="24"/>
        </w:rPr>
        <w:lastRenderedPageBreak/>
        <w:drawing>
          <wp:inline distT="0" distB="0" distL="0" distR="0" wp14:anchorId="5ABC9460" wp14:editId="0F951ACB">
            <wp:extent cx="4293705" cy="5505659"/>
            <wp:effectExtent l="0" t="0" r="0" b="0"/>
            <wp:docPr id="246" name="Picture 246"/>
            <wp:cNvGraphicFramePr/>
            <a:graphic xmlns:a="http://schemas.openxmlformats.org/drawingml/2006/main">
              <a:graphicData uri="http://schemas.openxmlformats.org/drawingml/2006/picture">
                <pic:pic xmlns:pic="http://schemas.openxmlformats.org/drawingml/2006/picture">
                  <pic:nvPicPr>
                    <pic:cNvPr id="246" name="Picture 246"/>
                    <pic:cNvPicPr/>
                  </pic:nvPicPr>
                  <pic:blipFill>
                    <a:blip r:embed="rId11"/>
                    <a:stretch>
                      <a:fillRect/>
                    </a:stretch>
                  </pic:blipFill>
                  <pic:spPr>
                    <a:xfrm>
                      <a:off x="0" y="0"/>
                      <a:ext cx="4339106" cy="5563875"/>
                    </a:xfrm>
                    <a:prstGeom prst="rect">
                      <a:avLst/>
                    </a:prstGeom>
                  </pic:spPr>
                </pic:pic>
              </a:graphicData>
            </a:graphic>
          </wp:inline>
        </w:drawing>
      </w:r>
    </w:p>
    <w:p w:rsidR="00ED5FD5" w:rsidRPr="00CF30BC" w:rsidRDefault="001A606D" w:rsidP="001A606D">
      <w:pPr>
        <w:spacing w:line="259" w:lineRule="auto"/>
        <w:ind w:left="0" w:right="6" w:firstLine="0"/>
        <w:jc w:val="center"/>
        <w:rPr>
          <w:color w:val="000000" w:themeColor="text1"/>
          <w:szCs w:val="24"/>
        </w:rPr>
      </w:pPr>
      <w:r>
        <w:rPr>
          <w:color w:val="000000" w:themeColor="text1"/>
          <w:szCs w:val="24"/>
        </w:rPr>
        <w:t xml:space="preserve">                   </w:t>
      </w:r>
      <w:r w:rsidR="00623629" w:rsidRPr="00CF30BC">
        <w:rPr>
          <w:color w:val="000000" w:themeColor="text1"/>
          <w:szCs w:val="24"/>
        </w:rPr>
        <w:t>Fig 1: Onion (</w:t>
      </w:r>
      <w:r w:rsidR="00623629" w:rsidRPr="00CF30BC">
        <w:rPr>
          <w:i/>
          <w:color w:val="000000" w:themeColor="text1"/>
          <w:szCs w:val="24"/>
        </w:rPr>
        <w:t>Allium cepa</w:t>
      </w:r>
      <w:r w:rsidR="00623629" w:rsidRPr="00CF30BC">
        <w:rPr>
          <w:color w:val="000000" w:themeColor="text1"/>
          <w:szCs w:val="24"/>
        </w:rPr>
        <w:t xml:space="preserve"> L.)</w:t>
      </w:r>
    </w:p>
    <w:p w:rsidR="00ED5FD5" w:rsidRPr="00CF30BC" w:rsidRDefault="00623629">
      <w:pPr>
        <w:spacing w:after="0" w:line="259" w:lineRule="auto"/>
        <w:ind w:left="0" w:right="0" w:firstLine="0"/>
        <w:jc w:val="left"/>
        <w:rPr>
          <w:color w:val="000000" w:themeColor="text1"/>
          <w:szCs w:val="24"/>
        </w:rPr>
      </w:pPr>
      <w:r w:rsidRPr="00CF30BC">
        <w:rPr>
          <w:rFonts w:eastAsia="Calibri"/>
          <w:color w:val="000000" w:themeColor="text1"/>
          <w:szCs w:val="24"/>
        </w:rPr>
        <w:t xml:space="preserve"> </w:t>
      </w:r>
      <w:r w:rsidRPr="00CF30BC">
        <w:rPr>
          <w:rFonts w:eastAsia="Calibri"/>
          <w:color w:val="000000" w:themeColor="text1"/>
          <w:szCs w:val="24"/>
        </w:rPr>
        <w:tab/>
      </w:r>
      <w:r w:rsidRPr="00CF30BC">
        <w:rPr>
          <w:b/>
          <w:color w:val="000000" w:themeColor="text1"/>
          <w:szCs w:val="24"/>
        </w:rPr>
        <w:t xml:space="preserve"> </w:t>
      </w:r>
    </w:p>
    <w:p w:rsidR="00891CF4" w:rsidRPr="00CF30BC" w:rsidRDefault="00891CF4">
      <w:pPr>
        <w:spacing w:after="160" w:line="259" w:lineRule="auto"/>
        <w:ind w:left="0" w:right="0" w:firstLine="0"/>
        <w:jc w:val="left"/>
        <w:rPr>
          <w:b/>
          <w:color w:val="000000" w:themeColor="text1"/>
          <w:szCs w:val="24"/>
        </w:rPr>
      </w:pPr>
      <w:r w:rsidRPr="00CF30BC">
        <w:rPr>
          <w:color w:val="000000" w:themeColor="text1"/>
          <w:szCs w:val="24"/>
        </w:rPr>
        <w:br w:type="page"/>
      </w:r>
    </w:p>
    <w:p w:rsidR="00ED5FD5" w:rsidRPr="00CF30BC" w:rsidRDefault="00A31C33">
      <w:pPr>
        <w:pStyle w:val="Heading2"/>
        <w:spacing w:after="10"/>
        <w:ind w:left="-5" w:right="0"/>
        <w:rPr>
          <w:color w:val="000000" w:themeColor="text1"/>
          <w:szCs w:val="24"/>
        </w:rPr>
      </w:pPr>
      <w:bookmarkStart w:id="23" w:name="_Toc214187038"/>
      <w:r w:rsidRPr="00CF30BC">
        <w:rPr>
          <w:color w:val="000000" w:themeColor="text1"/>
          <w:szCs w:val="24"/>
        </w:rPr>
        <w:lastRenderedPageBreak/>
        <w:t>Table 1:</w:t>
      </w:r>
      <w:r w:rsidR="00623629" w:rsidRPr="00CF30BC">
        <w:rPr>
          <w:color w:val="000000" w:themeColor="text1"/>
          <w:szCs w:val="24"/>
        </w:rPr>
        <w:t xml:space="preserve"> Taxonomic Classification of Onion (</w:t>
      </w:r>
      <w:r w:rsidR="00623629" w:rsidRPr="00CF30BC">
        <w:rPr>
          <w:i/>
          <w:color w:val="000000" w:themeColor="text1"/>
          <w:szCs w:val="24"/>
        </w:rPr>
        <w:t>Allium cepa</w:t>
      </w:r>
      <w:r w:rsidR="00623629" w:rsidRPr="00CF30BC">
        <w:rPr>
          <w:color w:val="000000" w:themeColor="text1"/>
          <w:szCs w:val="24"/>
        </w:rPr>
        <w:t xml:space="preserve"> L.)</w:t>
      </w:r>
      <w:bookmarkEnd w:id="23"/>
      <w:r w:rsidR="00623629" w:rsidRPr="00CF30BC">
        <w:rPr>
          <w:color w:val="000000" w:themeColor="text1"/>
          <w:szCs w:val="24"/>
        </w:rPr>
        <w:t xml:space="preserve"> </w:t>
      </w:r>
    </w:p>
    <w:tbl>
      <w:tblPr>
        <w:tblStyle w:val="TableGrid"/>
        <w:tblW w:w="9352" w:type="dxa"/>
        <w:tblInd w:w="10" w:type="dxa"/>
        <w:tblBorders>
          <w:top w:val="single" w:sz="4" w:space="0" w:color="auto"/>
          <w:bottom w:val="single" w:sz="4" w:space="0" w:color="auto"/>
        </w:tblBorders>
        <w:tblLook w:val="04A0" w:firstRow="1" w:lastRow="0" w:firstColumn="1" w:lastColumn="0" w:noHBand="0" w:noVBand="1"/>
      </w:tblPr>
      <w:tblGrid>
        <w:gridCol w:w="1858"/>
        <w:gridCol w:w="4849"/>
        <w:gridCol w:w="2645"/>
      </w:tblGrid>
      <w:tr w:rsidR="00ED5FD5" w:rsidRPr="00CF30BC" w:rsidTr="00891CF4">
        <w:trPr>
          <w:trHeight w:val="286"/>
        </w:trPr>
        <w:tc>
          <w:tcPr>
            <w:tcW w:w="1858"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Rank </w:t>
            </w:r>
          </w:p>
        </w:tc>
        <w:tc>
          <w:tcPr>
            <w:tcW w:w="4849"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Classification </w:t>
            </w:r>
          </w:p>
        </w:tc>
        <w:tc>
          <w:tcPr>
            <w:tcW w:w="2645"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Reference </w:t>
            </w:r>
          </w:p>
        </w:tc>
      </w:tr>
      <w:tr w:rsidR="00ED5FD5" w:rsidRPr="00CF30BC" w:rsidTr="00891CF4">
        <w:trPr>
          <w:trHeight w:val="286"/>
        </w:trPr>
        <w:tc>
          <w:tcPr>
            <w:tcW w:w="1858" w:type="dxa"/>
            <w:tcBorders>
              <w:top w:val="single" w:sz="4" w:space="0" w:color="auto"/>
              <w:bottom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Kingdom </w:t>
            </w:r>
          </w:p>
        </w:tc>
        <w:tc>
          <w:tcPr>
            <w:tcW w:w="4849" w:type="dxa"/>
            <w:tcBorders>
              <w:top w:val="single" w:sz="4" w:space="0" w:color="auto"/>
              <w:bottom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Plantae (Plants) </w:t>
            </w:r>
          </w:p>
        </w:tc>
        <w:tc>
          <w:tcPr>
            <w:tcW w:w="2645" w:type="dxa"/>
            <w:tcBorders>
              <w:top w:val="single" w:sz="4" w:space="0" w:color="auto"/>
              <w:bottom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Zhao </w:t>
            </w:r>
            <w:r w:rsidR="00A62A01" w:rsidRPr="00CF30BC">
              <w:rPr>
                <w:i/>
                <w:color w:val="000000" w:themeColor="text1"/>
                <w:szCs w:val="24"/>
              </w:rPr>
              <w:t>et al</w:t>
            </w:r>
            <w:r w:rsidRPr="00CF30BC">
              <w:rPr>
                <w:color w:val="000000" w:themeColor="text1"/>
                <w:szCs w:val="24"/>
              </w:rPr>
              <w:t xml:space="preserve">. (2021) </w:t>
            </w:r>
          </w:p>
        </w:tc>
      </w:tr>
      <w:tr w:rsidR="00ED5FD5" w:rsidRPr="00CF30BC" w:rsidTr="00891CF4">
        <w:trPr>
          <w:trHeight w:val="286"/>
        </w:trPr>
        <w:tc>
          <w:tcPr>
            <w:tcW w:w="1858" w:type="dxa"/>
            <w:tcBorders>
              <w:top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Subkingdom </w:t>
            </w:r>
          </w:p>
        </w:tc>
        <w:tc>
          <w:tcPr>
            <w:tcW w:w="4849" w:type="dxa"/>
            <w:tcBorders>
              <w:top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Tracheobionta (Vascular plants) </w:t>
            </w:r>
          </w:p>
        </w:tc>
        <w:tc>
          <w:tcPr>
            <w:tcW w:w="2645" w:type="dxa"/>
            <w:tcBorders>
              <w:top w:val="nil"/>
            </w:tcBorders>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Chakraborty </w:t>
            </w:r>
            <w:r w:rsidR="00A62A01" w:rsidRPr="00CF30BC">
              <w:rPr>
                <w:i/>
                <w:color w:val="000000" w:themeColor="text1"/>
                <w:szCs w:val="24"/>
              </w:rPr>
              <w:t>et al</w:t>
            </w:r>
            <w:r w:rsidRPr="00CF30BC">
              <w:rPr>
                <w:color w:val="000000" w:themeColor="text1"/>
                <w:szCs w:val="24"/>
              </w:rPr>
              <w:t xml:space="preserve">. (2022)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Division/Phylum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Magnoliophyta (Angiosperms/Flowering plants)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Marefati </w:t>
            </w:r>
            <w:r w:rsidR="00A62A01" w:rsidRPr="00CF30BC">
              <w:rPr>
                <w:i/>
                <w:color w:val="000000" w:themeColor="text1"/>
                <w:szCs w:val="24"/>
              </w:rPr>
              <w:t>et al</w:t>
            </w:r>
            <w:r w:rsidRPr="00CF30BC">
              <w:rPr>
                <w:color w:val="000000" w:themeColor="text1"/>
                <w:szCs w:val="24"/>
              </w:rPr>
              <w:t xml:space="preserve">. (2021)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Class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Liliopsida (Monocotyledons)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Gebretsadik </w:t>
            </w:r>
            <w:r w:rsidR="00A62A01" w:rsidRPr="00CF30BC">
              <w:rPr>
                <w:i/>
                <w:color w:val="000000" w:themeColor="text1"/>
                <w:szCs w:val="24"/>
              </w:rPr>
              <w:t>et al</w:t>
            </w:r>
            <w:r w:rsidRPr="00CF30BC">
              <w:rPr>
                <w:color w:val="000000" w:themeColor="text1"/>
                <w:szCs w:val="24"/>
              </w:rPr>
              <w:t xml:space="preserve">. (2022) </w:t>
            </w:r>
          </w:p>
        </w:tc>
      </w:tr>
      <w:tr w:rsidR="00ED5FD5" w:rsidRPr="00CF30BC" w:rsidTr="00891CF4">
        <w:trPr>
          <w:trHeight w:val="288"/>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Subclass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Liliidae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Amare (2020)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Order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Asparagales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Stoica </w:t>
            </w:r>
            <w:r w:rsidR="00A62A01" w:rsidRPr="00CF30BC">
              <w:rPr>
                <w:i/>
                <w:color w:val="000000" w:themeColor="text1"/>
                <w:szCs w:val="24"/>
              </w:rPr>
              <w:t>et al</w:t>
            </w:r>
            <w:r w:rsidRPr="00CF30BC">
              <w:rPr>
                <w:color w:val="000000" w:themeColor="text1"/>
                <w:szCs w:val="24"/>
              </w:rPr>
              <w:t xml:space="preserve">. (2023)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Family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Amaryllidaceae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Zhao </w:t>
            </w:r>
            <w:r w:rsidR="00A62A01" w:rsidRPr="00CF30BC">
              <w:rPr>
                <w:i/>
                <w:color w:val="000000" w:themeColor="text1"/>
                <w:szCs w:val="24"/>
              </w:rPr>
              <w:t>et al</w:t>
            </w:r>
            <w:r w:rsidRPr="00CF30BC">
              <w:rPr>
                <w:color w:val="000000" w:themeColor="text1"/>
                <w:szCs w:val="24"/>
              </w:rPr>
              <w:t xml:space="preserve">. (2021)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Subfamily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Allioideae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Stoica </w:t>
            </w:r>
            <w:r w:rsidR="00A62A01" w:rsidRPr="00CF30BC">
              <w:rPr>
                <w:i/>
                <w:color w:val="000000" w:themeColor="text1"/>
                <w:szCs w:val="24"/>
              </w:rPr>
              <w:t>et al</w:t>
            </w:r>
            <w:r w:rsidRPr="00CF30BC">
              <w:rPr>
                <w:color w:val="000000" w:themeColor="text1"/>
                <w:szCs w:val="24"/>
              </w:rPr>
              <w:t xml:space="preserve">. (2023) </w:t>
            </w:r>
          </w:p>
        </w:tc>
      </w:tr>
      <w:tr w:rsidR="00ED5FD5" w:rsidRPr="00CF30BC" w:rsidTr="00891CF4">
        <w:trPr>
          <w:trHeight w:val="286"/>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Genus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i/>
                <w:color w:val="000000" w:themeColor="text1"/>
                <w:szCs w:val="24"/>
              </w:rPr>
              <w:t>Allium</w:t>
            </w:r>
            <w:r w:rsidRPr="00CF30BC">
              <w:rPr>
                <w:color w:val="000000" w:themeColor="text1"/>
                <w:szCs w:val="24"/>
              </w:rPr>
              <w:t xml:space="preserve">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Chakraborty </w:t>
            </w:r>
            <w:r w:rsidR="00A62A01" w:rsidRPr="00CF30BC">
              <w:rPr>
                <w:i/>
                <w:color w:val="000000" w:themeColor="text1"/>
                <w:szCs w:val="24"/>
              </w:rPr>
              <w:t>et al</w:t>
            </w:r>
            <w:r w:rsidRPr="00CF30BC">
              <w:rPr>
                <w:color w:val="000000" w:themeColor="text1"/>
                <w:szCs w:val="24"/>
              </w:rPr>
              <w:t xml:space="preserve">. (2022) </w:t>
            </w:r>
          </w:p>
        </w:tc>
      </w:tr>
      <w:tr w:rsidR="00ED5FD5" w:rsidRPr="00CF30BC" w:rsidTr="00891CF4">
        <w:trPr>
          <w:trHeight w:val="288"/>
        </w:trPr>
        <w:tc>
          <w:tcPr>
            <w:tcW w:w="1858"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Species </w:t>
            </w:r>
          </w:p>
        </w:tc>
        <w:tc>
          <w:tcPr>
            <w:tcW w:w="4849" w:type="dxa"/>
          </w:tcPr>
          <w:p w:rsidR="00ED5FD5" w:rsidRPr="00CF30BC" w:rsidRDefault="00623629">
            <w:pPr>
              <w:spacing w:after="0" w:line="259" w:lineRule="auto"/>
              <w:ind w:left="0" w:right="0" w:firstLine="0"/>
              <w:jc w:val="left"/>
              <w:rPr>
                <w:color w:val="000000" w:themeColor="text1"/>
                <w:szCs w:val="24"/>
              </w:rPr>
            </w:pPr>
            <w:r w:rsidRPr="00CF30BC">
              <w:rPr>
                <w:i/>
                <w:color w:val="000000" w:themeColor="text1"/>
                <w:szCs w:val="24"/>
              </w:rPr>
              <w:t>Allium cepa</w:t>
            </w:r>
            <w:r w:rsidRPr="00CF30BC">
              <w:rPr>
                <w:color w:val="000000" w:themeColor="text1"/>
                <w:szCs w:val="24"/>
              </w:rPr>
              <w:t xml:space="preserve"> L. (Onion) </w:t>
            </w:r>
          </w:p>
        </w:tc>
        <w:tc>
          <w:tcPr>
            <w:tcW w:w="2645"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Gebretsadik </w:t>
            </w:r>
            <w:r w:rsidR="00A62A01" w:rsidRPr="00CF30BC">
              <w:rPr>
                <w:i/>
                <w:color w:val="000000" w:themeColor="text1"/>
                <w:szCs w:val="24"/>
              </w:rPr>
              <w:t>et al</w:t>
            </w:r>
            <w:r w:rsidRPr="00CF30BC">
              <w:rPr>
                <w:color w:val="000000" w:themeColor="text1"/>
                <w:szCs w:val="24"/>
              </w:rPr>
              <w:t xml:space="preserve">. (2022) </w:t>
            </w:r>
          </w:p>
        </w:tc>
      </w:tr>
    </w:tbl>
    <w:p w:rsidR="00ED5FD5" w:rsidRPr="00CF30BC" w:rsidRDefault="00623629">
      <w:pPr>
        <w:spacing w:after="295" w:line="259" w:lineRule="auto"/>
        <w:ind w:left="0" w:right="0" w:firstLine="0"/>
        <w:jc w:val="left"/>
        <w:rPr>
          <w:color w:val="000000" w:themeColor="text1"/>
          <w:szCs w:val="24"/>
        </w:rPr>
      </w:pPr>
      <w:r w:rsidRPr="00CF30BC">
        <w:rPr>
          <w:i/>
          <w:color w:val="000000" w:themeColor="text1"/>
          <w:szCs w:val="24"/>
        </w:rPr>
        <w:t xml:space="preserve"> </w:t>
      </w:r>
    </w:p>
    <w:p w:rsidR="001C35CB" w:rsidRDefault="001C35CB" w:rsidP="00EC314A">
      <w:pPr>
        <w:pStyle w:val="Heading1"/>
        <w:rPr>
          <w:color w:val="000000" w:themeColor="text1"/>
          <w:szCs w:val="24"/>
        </w:rPr>
      </w:pPr>
      <w:bookmarkStart w:id="24" w:name="_Toc214187039"/>
    </w:p>
    <w:p w:rsidR="001C35CB" w:rsidRDefault="001C35CB" w:rsidP="00EC314A">
      <w:pPr>
        <w:pStyle w:val="Heading1"/>
        <w:rPr>
          <w:color w:val="000000" w:themeColor="text1"/>
          <w:szCs w:val="24"/>
        </w:rPr>
      </w:pPr>
    </w:p>
    <w:p w:rsidR="001C35CB" w:rsidRDefault="001C35CB" w:rsidP="00EC314A">
      <w:pPr>
        <w:pStyle w:val="Heading1"/>
        <w:rPr>
          <w:color w:val="000000" w:themeColor="text1"/>
          <w:szCs w:val="24"/>
        </w:rPr>
      </w:pPr>
    </w:p>
    <w:p w:rsidR="001C35CB" w:rsidRDefault="001C35CB" w:rsidP="00EC314A">
      <w:pPr>
        <w:pStyle w:val="Heading1"/>
        <w:rPr>
          <w:color w:val="000000" w:themeColor="text1"/>
          <w:szCs w:val="24"/>
        </w:rPr>
      </w:pPr>
    </w:p>
    <w:p w:rsidR="001C35CB" w:rsidRDefault="001C35CB" w:rsidP="00EC314A">
      <w:pPr>
        <w:pStyle w:val="Heading1"/>
        <w:rPr>
          <w:color w:val="000000" w:themeColor="text1"/>
          <w:szCs w:val="24"/>
        </w:rPr>
      </w:pPr>
    </w:p>
    <w:p w:rsidR="001C35CB" w:rsidRDefault="001C35CB" w:rsidP="00EC314A">
      <w:pPr>
        <w:pStyle w:val="Heading1"/>
        <w:rPr>
          <w:color w:val="000000" w:themeColor="text1"/>
          <w:szCs w:val="24"/>
        </w:rPr>
      </w:pPr>
    </w:p>
    <w:p w:rsidR="001C35CB" w:rsidRDefault="001C35CB" w:rsidP="001C35CB">
      <w:pPr>
        <w:pStyle w:val="Heading1"/>
        <w:ind w:left="0" w:firstLine="0"/>
        <w:rPr>
          <w:color w:val="000000" w:themeColor="text1"/>
          <w:szCs w:val="24"/>
        </w:rPr>
      </w:pPr>
    </w:p>
    <w:p w:rsidR="001C35CB" w:rsidRDefault="001C35CB" w:rsidP="00EC314A">
      <w:pPr>
        <w:pStyle w:val="Heading1"/>
        <w:rPr>
          <w:color w:val="000000" w:themeColor="text1"/>
          <w:szCs w:val="24"/>
        </w:rPr>
      </w:pPr>
    </w:p>
    <w:p w:rsidR="001C35CB" w:rsidRDefault="001C35CB">
      <w:pPr>
        <w:spacing w:after="160" w:line="259" w:lineRule="auto"/>
        <w:ind w:left="0" w:right="0" w:firstLine="0"/>
        <w:jc w:val="left"/>
        <w:rPr>
          <w:b/>
          <w:color w:val="000000" w:themeColor="text1"/>
          <w:szCs w:val="24"/>
        </w:rPr>
      </w:pPr>
      <w:r>
        <w:rPr>
          <w:color w:val="000000" w:themeColor="text1"/>
          <w:szCs w:val="24"/>
        </w:rPr>
        <w:br w:type="page"/>
      </w:r>
    </w:p>
    <w:p w:rsidR="00ED5FD5" w:rsidRPr="00CF30BC" w:rsidRDefault="00623629" w:rsidP="00EC314A">
      <w:pPr>
        <w:pStyle w:val="Heading1"/>
        <w:rPr>
          <w:color w:val="000000" w:themeColor="text1"/>
          <w:szCs w:val="24"/>
        </w:rPr>
      </w:pPr>
      <w:r w:rsidRPr="00CF30BC">
        <w:rPr>
          <w:color w:val="000000" w:themeColor="text1"/>
          <w:szCs w:val="24"/>
        </w:rPr>
        <w:lastRenderedPageBreak/>
        <w:t>2.1.2 Botanical Description and Morphology</w:t>
      </w:r>
      <w:bookmarkEnd w:id="24"/>
      <w:r w:rsidRPr="00CF30BC">
        <w:rPr>
          <w:color w:val="000000" w:themeColor="text1"/>
          <w:szCs w:val="24"/>
        </w:rPr>
        <w:t xml:space="preserve"> </w:t>
      </w:r>
    </w:p>
    <w:p w:rsidR="00ED5FD5" w:rsidRPr="00CF30BC" w:rsidRDefault="00623629" w:rsidP="00EC314A">
      <w:pPr>
        <w:ind w:left="-5" w:right="0"/>
        <w:rPr>
          <w:color w:val="000000" w:themeColor="text1"/>
          <w:szCs w:val="24"/>
        </w:rPr>
      </w:pPr>
      <w:r w:rsidRPr="00CF30BC">
        <w:rPr>
          <w:color w:val="000000" w:themeColor="text1"/>
          <w:szCs w:val="24"/>
        </w:rPr>
        <w:t xml:space="preserve">Onion is a biennial crop, cultivated as an annual, and is characterized by a tunic-covered bulb, hollow cylindrical leaves, a basal plate from which roots arise, and an umbel inflorescence in the second year (Marefati </w:t>
      </w:r>
      <w:r w:rsidR="00A62A01" w:rsidRPr="00CF30BC">
        <w:rPr>
          <w:i/>
          <w:color w:val="000000" w:themeColor="text1"/>
          <w:szCs w:val="24"/>
        </w:rPr>
        <w:t>et al</w:t>
      </w:r>
      <w:r w:rsidRPr="00CF30BC">
        <w:rPr>
          <w:color w:val="000000" w:themeColor="text1"/>
          <w:szCs w:val="24"/>
        </w:rPr>
        <w:t>., 2021). Bulbs vary in shape (globular, flat, elongate</w:t>
      </w:r>
      <w:r w:rsidR="001C35CB">
        <w:rPr>
          <w:color w:val="000000" w:themeColor="text1"/>
          <w:szCs w:val="24"/>
        </w:rPr>
        <w:t>d), size, and skin color can be white, yellow, red/purple (Table 2)</w:t>
      </w:r>
      <w:r w:rsidRPr="00CF30BC">
        <w:rPr>
          <w:color w:val="000000" w:themeColor="text1"/>
          <w:szCs w:val="24"/>
        </w:rPr>
        <w:t xml:space="preserve"> which affect consumer preference and market value (Stoica </w:t>
      </w:r>
      <w:r w:rsidR="00A62A01" w:rsidRPr="00CF30BC">
        <w:rPr>
          <w:i/>
          <w:color w:val="000000" w:themeColor="text1"/>
          <w:szCs w:val="24"/>
        </w:rPr>
        <w:t>et al</w:t>
      </w:r>
      <w:r w:rsidRPr="00CF30BC">
        <w:rPr>
          <w:color w:val="000000" w:themeColor="text1"/>
          <w:szCs w:val="24"/>
        </w:rPr>
        <w:t xml:space="preserve">., 2023). The tunic layers play a major role in storability and transportability (Gebretsadik </w:t>
      </w:r>
      <w:r w:rsidR="00A62A01" w:rsidRPr="00CF30BC">
        <w:rPr>
          <w:i/>
          <w:color w:val="000000" w:themeColor="text1"/>
          <w:szCs w:val="24"/>
        </w:rPr>
        <w:t>et al</w:t>
      </w:r>
      <w:r w:rsidRPr="00CF30BC">
        <w:rPr>
          <w:color w:val="000000" w:themeColor="text1"/>
          <w:szCs w:val="24"/>
        </w:rPr>
        <w:t xml:space="preserve">., 2022). </w:t>
      </w:r>
      <w:r w:rsidRPr="00CF30BC">
        <w:rPr>
          <w:b/>
          <w:color w:val="000000" w:themeColor="text1"/>
          <w:szCs w:val="24"/>
        </w:rPr>
        <w:t xml:space="preserve"> </w:t>
      </w:r>
      <w:r w:rsidRPr="00CF30BC">
        <w:rPr>
          <w:b/>
          <w:color w:val="000000" w:themeColor="text1"/>
          <w:szCs w:val="24"/>
        </w:rPr>
        <w:tab/>
        <w:t xml:space="preserve"> </w:t>
      </w:r>
    </w:p>
    <w:p w:rsidR="00D60BB4" w:rsidRDefault="00D60BB4">
      <w:pPr>
        <w:spacing w:after="160" w:line="259" w:lineRule="auto"/>
        <w:ind w:left="0" w:right="0" w:firstLine="0"/>
        <w:jc w:val="left"/>
        <w:rPr>
          <w:b/>
          <w:color w:val="000000" w:themeColor="text1"/>
          <w:szCs w:val="24"/>
        </w:rPr>
      </w:pPr>
      <w:r>
        <w:rPr>
          <w:b/>
          <w:color w:val="000000" w:themeColor="text1"/>
          <w:szCs w:val="24"/>
        </w:rPr>
        <w:br w:type="page"/>
      </w:r>
    </w:p>
    <w:p w:rsidR="00ED5FD5" w:rsidRPr="00CF30BC" w:rsidRDefault="00623629" w:rsidP="00EC314A">
      <w:pPr>
        <w:spacing w:after="160" w:line="259" w:lineRule="auto"/>
        <w:ind w:left="0" w:right="0" w:firstLine="0"/>
        <w:jc w:val="left"/>
        <w:rPr>
          <w:b/>
          <w:color w:val="000000" w:themeColor="text1"/>
          <w:szCs w:val="24"/>
        </w:rPr>
      </w:pPr>
      <w:r w:rsidRPr="00CF30BC">
        <w:rPr>
          <w:b/>
          <w:color w:val="000000" w:themeColor="text1"/>
          <w:szCs w:val="24"/>
        </w:rPr>
        <w:lastRenderedPageBreak/>
        <w:t>Table 2: Botanical Description and Morphology of Onion (</w:t>
      </w:r>
      <w:r w:rsidRPr="00CF30BC">
        <w:rPr>
          <w:b/>
          <w:i/>
          <w:color w:val="000000" w:themeColor="text1"/>
          <w:szCs w:val="24"/>
        </w:rPr>
        <w:t>Allium cepa</w:t>
      </w:r>
      <w:r w:rsidRPr="00CF30BC">
        <w:rPr>
          <w:b/>
          <w:color w:val="000000" w:themeColor="text1"/>
          <w:szCs w:val="24"/>
        </w:rPr>
        <w:t xml:space="preserve"> L.) </w:t>
      </w:r>
    </w:p>
    <w:tbl>
      <w:tblPr>
        <w:tblStyle w:val="TableGrid"/>
        <w:tblW w:w="9537" w:type="dxa"/>
        <w:tblInd w:w="-180" w:type="dxa"/>
        <w:tblBorders>
          <w:top w:val="single" w:sz="4" w:space="0" w:color="auto"/>
          <w:bottom w:val="single" w:sz="4" w:space="0" w:color="auto"/>
        </w:tblBorders>
        <w:tblCellMar>
          <w:top w:w="7" w:type="dxa"/>
          <w:left w:w="108" w:type="dxa"/>
          <w:right w:w="48" w:type="dxa"/>
        </w:tblCellMar>
        <w:tblLook w:val="04A0" w:firstRow="1" w:lastRow="0" w:firstColumn="1" w:lastColumn="0" w:noHBand="0" w:noVBand="1"/>
      </w:tblPr>
      <w:tblGrid>
        <w:gridCol w:w="2247"/>
        <w:gridCol w:w="5573"/>
        <w:gridCol w:w="1717"/>
      </w:tblGrid>
      <w:tr w:rsidR="00ED5FD5" w:rsidRPr="00CF30BC" w:rsidTr="00054976">
        <w:trPr>
          <w:trHeight w:val="286"/>
        </w:trPr>
        <w:tc>
          <w:tcPr>
            <w:tcW w:w="2247"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Plant Part </w:t>
            </w:r>
          </w:p>
        </w:tc>
        <w:tc>
          <w:tcPr>
            <w:tcW w:w="5574"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Description </w:t>
            </w:r>
          </w:p>
        </w:tc>
        <w:tc>
          <w:tcPr>
            <w:tcW w:w="1717" w:type="dxa"/>
            <w:tcBorders>
              <w:bottom w:val="single" w:sz="4" w:space="0" w:color="auto"/>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Reference </w:t>
            </w:r>
          </w:p>
        </w:tc>
      </w:tr>
      <w:tr w:rsidR="00ED5FD5" w:rsidRPr="00CF30BC" w:rsidTr="00054976">
        <w:trPr>
          <w:trHeight w:val="562"/>
        </w:trPr>
        <w:tc>
          <w:tcPr>
            <w:tcW w:w="2247" w:type="dxa"/>
            <w:tcBorders>
              <w:top w:val="single" w:sz="4" w:space="0" w:color="auto"/>
              <w:bottom w:val="nil"/>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Root system</w:t>
            </w:r>
            <w:r w:rsidRPr="00CF30BC">
              <w:rPr>
                <w:color w:val="000000" w:themeColor="text1"/>
                <w:szCs w:val="24"/>
              </w:rPr>
              <w:t xml:space="preserve"> </w:t>
            </w:r>
          </w:p>
        </w:tc>
        <w:tc>
          <w:tcPr>
            <w:tcW w:w="5574" w:type="dxa"/>
            <w:tcBorders>
              <w:top w:val="single" w:sz="4" w:space="0" w:color="auto"/>
              <w:bottom w:val="nil"/>
            </w:tcBorders>
          </w:tcPr>
          <w:p w:rsidR="00ED5FD5" w:rsidRPr="00CF30BC" w:rsidRDefault="00623629">
            <w:pPr>
              <w:spacing w:after="0" w:line="259" w:lineRule="auto"/>
              <w:ind w:left="0" w:right="0" w:firstLine="0"/>
              <w:rPr>
                <w:color w:val="000000" w:themeColor="text1"/>
                <w:szCs w:val="24"/>
              </w:rPr>
            </w:pPr>
            <w:r w:rsidRPr="00CF30BC">
              <w:rPr>
                <w:color w:val="000000" w:themeColor="text1"/>
                <w:szCs w:val="24"/>
              </w:rPr>
              <w:t xml:space="preserve">Fibrous root system develops from the basal plate; shallow rooting makes the crop sensitive to water stress. </w:t>
            </w:r>
          </w:p>
        </w:tc>
        <w:tc>
          <w:tcPr>
            <w:tcW w:w="1717" w:type="dxa"/>
            <w:tcBorders>
              <w:top w:val="single" w:sz="4" w:space="0" w:color="auto"/>
              <w:bottom w:val="nil"/>
            </w:tcBorders>
          </w:tcPr>
          <w:p w:rsidR="00ED5FD5" w:rsidRPr="00CF30BC" w:rsidRDefault="00623629">
            <w:pPr>
              <w:tabs>
                <w:tab w:val="center" w:pos="872"/>
                <w:tab w:val="right" w:pos="1561"/>
              </w:tabs>
              <w:spacing w:after="0" w:line="259" w:lineRule="auto"/>
              <w:ind w:left="0" w:right="0" w:firstLine="0"/>
              <w:jc w:val="left"/>
              <w:rPr>
                <w:color w:val="000000" w:themeColor="text1"/>
                <w:szCs w:val="24"/>
              </w:rPr>
            </w:pPr>
            <w:r w:rsidRPr="00CF30BC">
              <w:rPr>
                <w:color w:val="000000" w:themeColor="text1"/>
                <w:szCs w:val="24"/>
              </w:rPr>
              <w:t xml:space="preserve">Zhao </w:t>
            </w:r>
            <w:r w:rsidRPr="00CF30BC">
              <w:rPr>
                <w:color w:val="000000" w:themeColor="text1"/>
                <w:szCs w:val="24"/>
              </w:rPr>
              <w:tab/>
            </w:r>
            <w:r w:rsidRPr="00CF30BC">
              <w:rPr>
                <w:i/>
                <w:color w:val="000000" w:themeColor="text1"/>
                <w:szCs w:val="24"/>
              </w:rPr>
              <w:t xml:space="preserve">et </w:t>
            </w:r>
            <w:r w:rsidRPr="00CF30BC">
              <w:rPr>
                <w:i/>
                <w:color w:val="000000" w:themeColor="text1"/>
                <w:szCs w:val="24"/>
              </w:rPr>
              <w:tab/>
              <w:t>al</w:t>
            </w:r>
            <w:r w:rsidRPr="00CF30BC">
              <w:rPr>
                <w:color w:val="000000" w:themeColor="text1"/>
                <w:szCs w:val="24"/>
              </w:rPr>
              <w:t xml:space="preserve">. </w:t>
            </w:r>
          </w:p>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(2021) </w:t>
            </w:r>
          </w:p>
        </w:tc>
      </w:tr>
      <w:tr w:rsidR="00ED5FD5" w:rsidRPr="00CF30BC" w:rsidTr="00054976">
        <w:trPr>
          <w:trHeight w:val="1114"/>
        </w:trPr>
        <w:tc>
          <w:tcPr>
            <w:tcW w:w="2247" w:type="dxa"/>
            <w:tcBorders>
              <w:top w:val="nil"/>
            </w:tcBorders>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Bulb</w:t>
            </w:r>
            <w:r w:rsidRPr="00CF30BC">
              <w:rPr>
                <w:color w:val="000000" w:themeColor="text1"/>
                <w:szCs w:val="24"/>
              </w:rPr>
              <w:t xml:space="preserve"> </w:t>
            </w:r>
          </w:p>
        </w:tc>
        <w:tc>
          <w:tcPr>
            <w:tcW w:w="5574" w:type="dxa"/>
            <w:tcBorders>
              <w:top w:val="nil"/>
            </w:tcBorders>
          </w:tcPr>
          <w:p w:rsidR="00ED5FD5" w:rsidRPr="00CF30BC" w:rsidRDefault="00623629">
            <w:pPr>
              <w:spacing w:after="0" w:line="259" w:lineRule="auto"/>
              <w:ind w:left="0" w:right="62" w:firstLine="0"/>
              <w:rPr>
                <w:color w:val="000000" w:themeColor="text1"/>
                <w:szCs w:val="24"/>
              </w:rPr>
            </w:pPr>
            <w:r w:rsidRPr="00CF30BC">
              <w:rPr>
                <w:color w:val="000000" w:themeColor="text1"/>
                <w:szCs w:val="24"/>
              </w:rPr>
              <w:t xml:space="preserve">Modified underground stem formed by swollen leaf bases; covered with dry, papery tunics (white, yellow, or red). Bulb shape varies from flat, globe, to elongated depending on variety. </w:t>
            </w:r>
          </w:p>
        </w:tc>
        <w:tc>
          <w:tcPr>
            <w:tcW w:w="1717" w:type="dxa"/>
            <w:tcBorders>
              <w:top w:val="nil"/>
            </w:tcBorders>
          </w:tcPr>
          <w:p w:rsidR="00ED5FD5" w:rsidRPr="00CF30BC" w:rsidRDefault="00623629">
            <w:pPr>
              <w:spacing w:after="0" w:line="259" w:lineRule="auto"/>
              <w:ind w:left="0" w:right="0" w:firstLine="0"/>
              <w:rPr>
                <w:color w:val="000000" w:themeColor="text1"/>
                <w:szCs w:val="24"/>
              </w:rPr>
            </w:pPr>
            <w:r w:rsidRPr="00CF30BC">
              <w:rPr>
                <w:color w:val="000000" w:themeColor="text1"/>
                <w:szCs w:val="24"/>
              </w:rPr>
              <w:t xml:space="preserve">Gebretsadik </w:t>
            </w:r>
            <w:r w:rsidR="00A62A01" w:rsidRPr="00CF30BC">
              <w:rPr>
                <w:i/>
                <w:color w:val="000000" w:themeColor="text1"/>
                <w:szCs w:val="24"/>
              </w:rPr>
              <w:t>et al</w:t>
            </w:r>
            <w:r w:rsidRPr="00CF30BC">
              <w:rPr>
                <w:color w:val="000000" w:themeColor="text1"/>
                <w:szCs w:val="24"/>
              </w:rPr>
              <w:t xml:space="preserve">. (2022) </w:t>
            </w:r>
          </w:p>
        </w:tc>
      </w:tr>
      <w:tr w:rsidR="00ED5FD5" w:rsidRPr="00CF30BC" w:rsidTr="00054976">
        <w:trPr>
          <w:trHeight w:val="1114"/>
        </w:trPr>
        <w:tc>
          <w:tcPr>
            <w:tcW w:w="2247" w:type="dxa"/>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Leaves</w:t>
            </w:r>
            <w:r w:rsidRPr="00CF30BC">
              <w:rPr>
                <w:color w:val="000000" w:themeColor="text1"/>
                <w:szCs w:val="24"/>
              </w:rPr>
              <w:t xml:space="preserve"> </w:t>
            </w:r>
          </w:p>
        </w:tc>
        <w:tc>
          <w:tcPr>
            <w:tcW w:w="5574" w:type="dxa"/>
          </w:tcPr>
          <w:p w:rsidR="00ED5FD5" w:rsidRPr="00CF30BC" w:rsidRDefault="00623629">
            <w:pPr>
              <w:spacing w:after="0" w:line="259" w:lineRule="auto"/>
              <w:ind w:left="0" w:right="60" w:firstLine="0"/>
              <w:rPr>
                <w:color w:val="000000" w:themeColor="text1"/>
                <w:szCs w:val="24"/>
              </w:rPr>
            </w:pPr>
            <w:r w:rsidRPr="00CF30BC">
              <w:rPr>
                <w:color w:val="000000" w:themeColor="text1"/>
                <w:szCs w:val="24"/>
              </w:rPr>
              <w:t xml:space="preserve">Hollow, cylindrical, and erect; arise from the bulb; photosynthetic organs responsible for bulb development. Leaf number and thickness influence bulb size. </w:t>
            </w:r>
          </w:p>
        </w:tc>
        <w:tc>
          <w:tcPr>
            <w:tcW w:w="1717"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Marefati </w:t>
            </w:r>
            <w:r w:rsidR="00A62A01" w:rsidRPr="00CF30BC">
              <w:rPr>
                <w:i/>
                <w:color w:val="000000" w:themeColor="text1"/>
                <w:szCs w:val="24"/>
              </w:rPr>
              <w:t>et al</w:t>
            </w:r>
            <w:r w:rsidRPr="00CF30BC">
              <w:rPr>
                <w:color w:val="000000" w:themeColor="text1"/>
                <w:szCs w:val="24"/>
              </w:rPr>
              <w:t xml:space="preserve">. (2021) </w:t>
            </w:r>
          </w:p>
        </w:tc>
      </w:tr>
      <w:tr w:rsidR="00ED5FD5" w:rsidRPr="00CF30BC" w:rsidTr="00054976">
        <w:trPr>
          <w:trHeight w:val="562"/>
        </w:trPr>
        <w:tc>
          <w:tcPr>
            <w:tcW w:w="2247" w:type="dxa"/>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Stem (Basal plate)</w:t>
            </w:r>
            <w:r w:rsidRPr="00CF30BC">
              <w:rPr>
                <w:color w:val="000000" w:themeColor="text1"/>
                <w:szCs w:val="24"/>
              </w:rPr>
              <w:t xml:space="preserve"> </w:t>
            </w:r>
          </w:p>
        </w:tc>
        <w:tc>
          <w:tcPr>
            <w:tcW w:w="5574" w:type="dxa"/>
          </w:tcPr>
          <w:p w:rsidR="00ED5FD5" w:rsidRPr="00CF30BC" w:rsidRDefault="00623629">
            <w:pPr>
              <w:spacing w:after="0" w:line="259" w:lineRule="auto"/>
              <w:ind w:left="0" w:right="0" w:firstLine="0"/>
              <w:rPr>
                <w:color w:val="000000" w:themeColor="text1"/>
                <w:szCs w:val="24"/>
              </w:rPr>
            </w:pPr>
            <w:r w:rsidRPr="00CF30BC">
              <w:rPr>
                <w:color w:val="000000" w:themeColor="text1"/>
                <w:szCs w:val="24"/>
              </w:rPr>
              <w:t xml:space="preserve">Compressed stem structure located at the base of the bulb; point of attachment for roots and bulb scales. </w:t>
            </w:r>
          </w:p>
        </w:tc>
        <w:tc>
          <w:tcPr>
            <w:tcW w:w="1717"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Amare (2020) </w:t>
            </w:r>
          </w:p>
        </w:tc>
      </w:tr>
      <w:tr w:rsidR="00ED5FD5" w:rsidRPr="00CF30BC" w:rsidTr="00054976">
        <w:trPr>
          <w:trHeight w:val="838"/>
        </w:trPr>
        <w:tc>
          <w:tcPr>
            <w:tcW w:w="2247" w:type="dxa"/>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Inflorescence </w:t>
            </w:r>
          </w:p>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(Scape and Umbel)</w:t>
            </w:r>
            <w:r w:rsidRPr="00CF30BC">
              <w:rPr>
                <w:color w:val="000000" w:themeColor="text1"/>
                <w:szCs w:val="24"/>
              </w:rPr>
              <w:t xml:space="preserve"> </w:t>
            </w:r>
          </w:p>
        </w:tc>
        <w:tc>
          <w:tcPr>
            <w:tcW w:w="5574" w:type="dxa"/>
          </w:tcPr>
          <w:p w:rsidR="00ED5FD5" w:rsidRPr="00CF30BC" w:rsidRDefault="00623629">
            <w:pPr>
              <w:spacing w:after="0" w:line="259" w:lineRule="auto"/>
              <w:ind w:left="0" w:right="61" w:firstLine="0"/>
              <w:rPr>
                <w:color w:val="000000" w:themeColor="text1"/>
                <w:szCs w:val="24"/>
              </w:rPr>
            </w:pPr>
            <w:r w:rsidRPr="00CF30BC">
              <w:rPr>
                <w:color w:val="000000" w:themeColor="text1"/>
                <w:szCs w:val="24"/>
              </w:rPr>
              <w:t xml:space="preserve">Flowering stalk (scape) is hollow and leafless, producing a spherical umbel containing 200–600 small white flowers in the second year if allowed to bolt. </w:t>
            </w:r>
          </w:p>
        </w:tc>
        <w:tc>
          <w:tcPr>
            <w:tcW w:w="1717" w:type="dxa"/>
          </w:tcPr>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Stoica </w:t>
            </w:r>
            <w:r w:rsidRPr="00CF30BC">
              <w:rPr>
                <w:color w:val="000000" w:themeColor="text1"/>
                <w:szCs w:val="24"/>
              </w:rPr>
              <w:tab/>
            </w:r>
            <w:r w:rsidRPr="00CF30BC">
              <w:rPr>
                <w:i/>
                <w:color w:val="000000" w:themeColor="text1"/>
                <w:szCs w:val="24"/>
              </w:rPr>
              <w:t xml:space="preserve">et </w:t>
            </w:r>
            <w:r w:rsidRPr="00CF30BC">
              <w:rPr>
                <w:i/>
                <w:color w:val="000000" w:themeColor="text1"/>
                <w:szCs w:val="24"/>
              </w:rPr>
              <w:tab/>
              <w:t>al</w:t>
            </w:r>
            <w:r w:rsidRPr="00CF30BC">
              <w:rPr>
                <w:color w:val="000000" w:themeColor="text1"/>
                <w:szCs w:val="24"/>
              </w:rPr>
              <w:t xml:space="preserve">. (2023) </w:t>
            </w:r>
          </w:p>
        </w:tc>
      </w:tr>
      <w:tr w:rsidR="00ED5FD5" w:rsidRPr="00CF30BC" w:rsidTr="00054976">
        <w:trPr>
          <w:trHeight w:val="840"/>
        </w:trPr>
        <w:tc>
          <w:tcPr>
            <w:tcW w:w="2247" w:type="dxa"/>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Flowers</w:t>
            </w:r>
            <w:r w:rsidRPr="00CF30BC">
              <w:rPr>
                <w:color w:val="000000" w:themeColor="text1"/>
                <w:szCs w:val="24"/>
              </w:rPr>
              <w:t xml:space="preserve"> </w:t>
            </w:r>
          </w:p>
        </w:tc>
        <w:tc>
          <w:tcPr>
            <w:tcW w:w="5574" w:type="dxa"/>
          </w:tcPr>
          <w:p w:rsidR="00ED5FD5" w:rsidRPr="00CF30BC" w:rsidRDefault="00623629">
            <w:pPr>
              <w:spacing w:after="0" w:line="259" w:lineRule="auto"/>
              <w:ind w:left="0" w:right="62" w:firstLine="0"/>
              <w:rPr>
                <w:color w:val="000000" w:themeColor="text1"/>
                <w:szCs w:val="24"/>
              </w:rPr>
            </w:pPr>
            <w:r w:rsidRPr="00CF30BC">
              <w:rPr>
                <w:color w:val="000000" w:themeColor="text1"/>
                <w:szCs w:val="24"/>
              </w:rPr>
              <w:t xml:space="preserve">Small, white to greenish, perfect flowers with six tepals, six stamens, and one pistil; pollination is mostly by insects. </w:t>
            </w:r>
          </w:p>
        </w:tc>
        <w:tc>
          <w:tcPr>
            <w:tcW w:w="1717" w:type="dxa"/>
          </w:tcPr>
          <w:p w:rsidR="00ED5FD5" w:rsidRPr="00CF30BC" w:rsidRDefault="00623629">
            <w:pPr>
              <w:tabs>
                <w:tab w:val="center" w:pos="872"/>
                <w:tab w:val="right" w:pos="1561"/>
              </w:tabs>
              <w:spacing w:after="0" w:line="259" w:lineRule="auto"/>
              <w:ind w:left="0" w:right="0" w:firstLine="0"/>
              <w:jc w:val="left"/>
              <w:rPr>
                <w:color w:val="000000" w:themeColor="text1"/>
                <w:szCs w:val="24"/>
              </w:rPr>
            </w:pPr>
            <w:r w:rsidRPr="00CF30BC">
              <w:rPr>
                <w:color w:val="000000" w:themeColor="text1"/>
                <w:szCs w:val="24"/>
              </w:rPr>
              <w:t xml:space="preserve">Zhao </w:t>
            </w:r>
            <w:r w:rsidRPr="00CF30BC">
              <w:rPr>
                <w:color w:val="000000" w:themeColor="text1"/>
                <w:szCs w:val="24"/>
              </w:rPr>
              <w:tab/>
            </w:r>
            <w:r w:rsidRPr="00CF30BC">
              <w:rPr>
                <w:i/>
                <w:color w:val="000000" w:themeColor="text1"/>
                <w:szCs w:val="24"/>
              </w:rPr>
              <w:t xml:space="preserve">et </w:t>
            </w:r>
            <w:r w:rsidRPr="00CF30BC">
              <w:rPr>
                <w:i/>
                <w:color w:val="000000" w:themeColor="text1"/>
                <w:szCs w:val="24"/>
              </w:rPr>
              <w:tab/>
              <w:t>al</w:t>
            </w:r>
            <w:r w:rsidRPr="00CF30BC">
              <w:rPr>
                <w:color w:val="000000" w:themeColor="text1"/>
                <w:szCs w:val="24"/>
              </w:rPr>
              <w:t xml:space="preserve">. </w:t>
            </w:r>
          </w:p>
          <w:p w:rsidR="00ED5FD5" w:rsidRPr="00CF30BC" w:rsidRDefault="00623629">
            <w:pPr>
              <w:spacing w:after="0" w:line="259" w:lineRule="auto"/>
              <w:ind w:left="0" w:right="0" w:firstLine="0"/>
              <w:jc w:val="left"/>
              <w:rPr>
                <w:color w:val="000000" w:themeColor="text1"/>
                <w:szCs w:val="24"/>
              </w:rPr>
            </w:pPr>
            <w:r w:rsidRPr="00CF30BC">
              <w:rPr>
                <w:color w:val="000000" w:themeColor="text1"/>
                <w:szCs w:val="24"/>
              </w:rPr>
              <w:t xml:space="preserve">(2021) </w:t>
            </w:r>
          </w:p>
        </w:tc>
      </w:tr>
      <w:tr w:rsidR="00ED5FD5" w:rsidRPr="00CF30BC" w:rsidTr="00054976">
        <w:trPr>
          <w:trHeight w:val="838"/>
        </w:trPr>
        <w:tc>
          <w:tcPr>
            <w:tcW w:w="2247" w:type="dxa"/>
          </w:tcPr>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Seeds</w:t>
            </w:r>
            <w:r w:rsidRPr="00CF30BC">
              <w:rPr>
                <w:color w:val="000000" w:themeColor="text1"/>
                <w:szCs w:val="24"/>
              </w:rPr>
              <w:t xml:space="preserve"> </w:t>
            </w:r>
          </w:p>
        </w:tc>
        <w:tc>
          <w:tcPr>
            <w:tcW w:w="5574" w:type="dxa"/>
          </w:tcPr>
          <w:p w:rsidR="00ED5FD5" w:rsidRPr="00CF30BC" w:rsidRDefault="00623629">
            <w:pPr>
              <w:spacing w:after="0" w:line="259" w:lineRule="auto"/>
              <w:ind w:left="0" w:right="62" w:firstLine="0"/>
              <w:rPr>
                <w:color w:val="000000" w:themeColor="text1"/>
                <w:szCs w:val="24"/>
              </w:rPr>
            </w:pPr>
            <w:r w:rsidRPr="00CF30BC">
              <w:rPr>
                <w:color w:val="000000" w:themeColor="text1"/>
                <w:szCs w:val="24"/>
              </w:rPr>
              <w:t xml:space="preserve">Small, black, angular seeds enclosed in a capsule fruit; viability decreases rapidly after one year if not properly stored. </w:t>
            </w:r>
          </w:p>
        </w:tc>
        <w:tc>
          <w:tcPr>
            <w:tcW w:w="1717" w:type="dxa"/>
          </w:tcPr>
          <w:p w:rsidR="00ED5FD5" w:rsidRPr="00CF30BC" w:rsidRDefault="00623629">
            <w:pPr>
              <w:spacing w:after="0" w:line="259" w:lineRule="auto"/>
              <w:ind w:left="0" w:right="0" w:firstLine="0"/>
              <w:rPr>
                <w:color w:val="000000" w:themeColor="text1"/>
                <w:szCs w:val="24"/>
              </w:rPr>
            </w:pPr>
            <w:r w:rsidRPr="00CF30BC">
              <w:rPr>
                <w:color w:val="000000" w:themeColor="text1"/>
                <w:szCs w:val="24"/>
              </w:rPr>
              <w:t xml:space="preserve">Chakraborty </w:t>
            </w:r>
            <w:r w:rsidR="00A62A01" w:rsidRPr="00CF30BC">
              <w:rPr>
                <w:i/>
                <w:color w:val="000000" w:themeColor="text1"/>
                <w:szCs w:val="24"/>
              </w:rPr>
              <w:t>et al</w:t>
            </w:r>
            <w:r w:rsidRPr="00CF30BC">
              <w:rPr>
                <w:color w:val="000000" w:themeColor="text1"/>
                <w:szCs w:val="24"/>
              </w:rPr>
              <w:t xml:space="preserve">. (2022) </w:t>
            </w:r>
          </w:p>
        </w:tc>
      </w:tr>
    </w:tbl>
    <w:p w:rsidR="00ED5FD5" w:rsidRPr="00CF30BC" w:rsidRDefault="00623629">
      <w:pPr>
        <w:spacing w:after="21" w:line="259" w:lineRule="auto"/>
        <w:ind w:left="0" w:right="0" w:firstLine="0"/>
        <w:jc w:val="left"/>
        <w:rPr>
          <w:color w:val="000000" w:themeColor="text1"/>
          <w:szCs w:val="24"/>
        </w:rPr>
      </w:pPr>
      <w:r w:rsidRPr="00CF30BC">
        <w:rPr>
          <w:color w:val="000000" w:themeColor="text1"/>
          <w:szCs w:val="24"/>
        </w:rPr>
        <w:t xml:space="preserve"> </w:t>
      </w:r>
    </w:p>
    <w:p w:rsidR="001C35CB" w:rsidRDefault="001C35CB">
      <w:pPr>
        <w:spacing w:after="160" w:line="259" w:lineRule="auto"/>
        <w:ind w:left="0" w:right="0" w:firstLine="0"/>
        <w:jc w:val="left"/>
        <w:rPr>
          <w:b/>
          <w:color w:val="000000" w:themeColor="text1"/>
          <w:szCs w:val="24"/>
        </w:rPr>
      </w:pPr>
      <w:bookmarkStart w:id="25" w:name="_Toc214187040"/>
      <w:r>
        <w:rPr>
          <w:color w:val="000000" w:themeColor="text1"/>
          <w:szCs w:val="24"/>
        </w:rPr>
        <w:br w:type="page"/>
      </w:r>
    </w:p>
    <w:p w:rsidR="00ED5FD5" w:rsidRPr="00CF30BC" w:rsidRDefault="00623629" w:rsidP="00EC314A">
      <w:pPr>
        <w:pStyle w:val="Heading1"/>
        <w:rPr>
          <w:color w:val="000000" w:themeColor="text1"/>
          <w:szCs w:val="24"/>
        </w:rPr>
      </w:pPr>
      <w:r w:rsidRPr="00CF30BC">
        <w:rPr>
          <w:color w:val="000000" w:themeColor="text1"/>
          <w:szCs w:val="24"/>
        </w:rPr>
        <w:lastRenderedPageBreak/>
        <w:t>2.1.3 Growth Requirements and Adaptability</w:t>
      </w:r>
      <w:bookmarkEnd w:id="25"/>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Onion requires well-drained fertile soils and adequate irrigation, especially during bulb formation. It is highly sensitive to photoperiod, and varieties are classified into short-, intermediate-, and longday types, which determine adaptability to particular latitudes (Zhao </w:t>
      </w:r>
      <w:r w:rsidR="00A62A01" w:rsidRPr="00CF30BC">
        <w:rPr>
          <w:i/>
          <w:color w:val="000000" w:themeColor="text1"/>
          <w:szCs w:val="24"/>
        </w:rPr>
        <w:t>et al</w:t>
      </w:r>
      <w:r w:rsidRPr="00CF30BC">
        <w:rPr>
          <w:color w:val="000000" w:themeColor="text1"/>
          <w:szCs w:val="24"/>
        </w:rPr>
        <w:t xml:space="preserve">., 2021). This characteristic explains why varieties like </w:t>
      </w:r>
      <w:r w:rsidR="00C11180">
        <w:rPr>
          <w:color w:val="000000" w:themeColor="text1"/>
          <w:szCs w:val="24"/>
        </w:rPr>
        <w:t>Improve</w:t>
      </w:r>
      <w:r w:rsidRPr="00CF30BC">
        <w:rPr>
          <w:color w:val="000000" w:themeColor="text1"/>
          <w:szCs w:val="24"/>
        </w:rPr>
        <w:t xml:space="preserve"> may perform differently when introduced into Nigerian agro-ecologies (Sani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rsidP="00EC314A">
      <w:pPr>
        <w:pStyle w:val="Heading1"/>
        <w:rPr>
          <w:color w:val="000000" w:themeColor="text1"/>
          <w:szCs w:val="24"/>
        </w:rPr>
      </w:pPr>
      <w:bookmarkStart w:id="26" w:name="_Toc214187041"/>
      <w:r w:rsidRPr="00CF30BC">
        <w:rPr>
          <w:color w:val="000000" w:themeColor="text1"/>
          <w:szCs w:val="24"/>
        </w:rPr>
        <w:t>2.1.4 Phytochemical Composition and Nutraceutical Importance</w:t>
      </w:r>
      <w:bookmarkEnd w:id="26"/>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Onions are a rich source of phytochemicals, particularly organosulfur compounds such as cysteine sulfoxides and thiosulfinates, as well as flavonoids like quercetin (Chakraborty </w:t>
      </w:r>
      <w:r w:rsidR="00A62A01" w:rsidRPr="00CF30BC">
        <w:rPr>
          <w:i/>
          <w:color w:val="000000" w:themeColor="text1"/>
          <w:szCs w:val="24"/>
        </w:rPr>
        <w:t>et al</w:t>
      </w:r>
      <w:r w:rsidRPr="00CF30BC">
        <w:rPr>
          <w:color w:val="000000" w:themeColor="text1"/>
          <w:szCs w:val="24"/>
        </w:rPr>
        <w:t xml:space="preserve">., 2022). These compounds are responsible for onion’s antioxidant, antimicrobial, and anti-inflammatory properties (Marefati </w:t>
      </w:r>
      <w:r w:rsidR="00A62A01" w:rsidRPr="00CF30BC">
        <w:rPr>
          <w:i/>
          <w:color w:val="000000" w:themeColor="text1"/>
          <w:szCs w:val="24"/>
        </w:rPr>
        <w:t>et al</w:t>
      </w:r>
      <w:r w:rsidRPr="00CF30BC">
        <w:rPr>
          <w:color w:val="000000" w:themeColor="text1"/>
          <w:szCs w:val="24"/>
        </w:rPr>
        <w:t xml:space="preserve">., 2021). The phytochemical concentration varies among cultivars and is usually higher in the outer bulb scales and dry peels (Stoica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rsidP="00EC314A">
      <w:pPr>
        <w:pStyle w:val="Heading1"/>
        <w:rPr>
          <w:color w:val="000000" w:themeColor="text1"/>
          <w:szCs w:val="24"/>
        </w:rPr>
      </w:pPr>
      <w:bookmarkStart w:id="27" w:name="_Toc214187042"/>
      <w:r w:rsidRPr="00CF30BC">
        <w:rPr>
          <w:color w:val="000000" w:themeColor="text1"/>
          <w:szCs w:val="24"/>
        </w:rPr>
        <w:t>2.1.5 Nutritional and Mineral Value</w:t>
      </w:r>
      <w:bookmarkEnd w:id="27"/>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Although onions are not energy-dense, they are a good source of vitamin C, dietary fiber, and essential minerals (Amare, 2020). Sulfur fertilization is particularly important because it enhances bulb pungency, storability, and the synthesis of health-promoting compounds (Zhao </w:t>
      </w:r>
      <w:r w:rsidR="00A62A01" w:rsidRPr="00CF30BC">
        <w:rPr>
          <w:i/>
          <w:color w:val="000000" w:themeColor="text1"/>
          <w:szCs w:val="24"/>
        </w:rPr>
        <w:t>et al</w:t>
      </w:r>
      <w:r w:rsidRPr="00CF30BC">
        <w:rPr>
          <w:color w:val="000000" w:themeColor="text1"/>
          <w:szCs w:val="24"/>
        </w:rPr>
        <w:t xml:space="preserve">., 2021). Mineral nutrition (N, P, K, S, and micronutrients) significantly influences bulb weight, quality, and phytochemical content (Amare, 2020). </w:t>
      </w:r>
    </w:p>
    <w:p w:rsidR="00ED5FD5" w:rsidRPr="00CF30BC" w:rsidRDefault="00623629" w:rsidP="00EC314A">
      <w:pPr>
        <w:pStyle w:val="Heading1"/>
        <w:rPr>
          <w:color w:val="000000" w:themeColor="text1"/>
          <w:szCs w:val="24"/>
        </w:rPr>
      </w:pPr>
      <w:bookmarkStart w:id="28" w:name="_Toc214187043"/>
      <w:r w:rsidRPr="00CF30BC">
        <w:rPr>
          <w:color w:val="000000" w:themeColor="text1"/>
          <w:szCs w:val="24"/>
        </w:rPr>
        <w:lastRenderedPageBreak/>
        <w:t>2.1.6 Medicinal Uses and Health Claims</w:t>
      </w:r>
      <w:bookmarkEnd w:id="28"/>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Onions have been widely reported to exhibit antidiabetic, antihypertensive, antioxidant, anticancer, and antimicrobial activities due to their high flavonoid and sulfur compound content (Marefati </w:t>
      </w:r>
      <w:r w:rsidR="00A62A01" w:rsidRPr="00CF30BC">
        <w:rPr>
          <w:i/>
          <w:color w:val="000000" w:themeColor="text1"/>
          <w:szCs w:val="24"/>
        </w:rPr>
        <w:t>et al</w:t>
      </w:r>
      <w:r w:rsidRPr="00CF30BC">
        <w:rPr>
          <w:color w:val="000000" w:themeColor="text1"/>
          <w:szCs w:val="24"/>
        </w:rPr>
        <w:t xml:space="preserve">., 2021; Chakraborty </w:t>
      </w:r>
      <w:r w:rsidR="00A62A01" w:rsidRPr="00CF30BC">
        <w:rPr>
          <w:i/>
          <w:color w:val="000000" w:themeColor="text1"/>
          <w:szCs w:val="24"/>
        </w:rPr>
        <w:t>et al</w:t>
      </w:r>
      <w:r w:rsidRPr="00CF30BC">
        <w:rPr>
          <w:color w:val="000000" w:themeColor="text1"/>
          <w:szCs w:val="24"/>
        </w:rPr>
        <w:t xml:space="preserve">., 2022). Clinical and laboratory studies have shown that onion extracts improve cardiovascular function, reduce oxidative stress, and may play protective roles against chronic diseases (Zhao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rsidP="00EC314A">
      <w:pPr>
        <w:pStyle w:val="Heading1"/>
        <w:rPr>
          <w:color w:val="000000" w:themeColor="text1"/>
          <w:szCs w:val="24"/>
        </w:rPr>
      </w:pPr>
      <w:bookmarkStart w:id="29" w:name="_Toc214187044"/>
      <w:r w:rsidRPr="00CF30BC">
        <w:rPr>
          <w:color w:val="000000" w:themeColor="text1"/>
          <w:szCs w:val="24"/>
        </w:rPr>
        <w:t>2.1.7 Variation Between Varieties and Implications for Comparative Studies</w:t>
      </w:r>
      <w:bookmarkEnd w:id="29"/>
      <w:r w:rsidRPr="00CF30BC">
        <w:rPr>
          <w:color w:val="000000" w:themeColor="text1"/>
          <w:szCs w:val="24"/>
        </w:rPr>
        <w:t xml:space="preserve"> </w:t>
      </w:r>
    </w:p>
    <w:p w:rsidR="00ED5FD5" w:rsidRPr="00CF30BC" w:rsidRDefault="00623629">
      <w:pPr>
        <w:spacing w:after="0"/>
        <w:ind w:left="-5" w:right="0"/>
        <w:rPr>
          <w:color w:val="000000" w:themeColor="text1"/>
          <w:szCs w:val="24"/>
        </w:rPr>
      </w:pPr>
      <w:r w:rsidRPr="00CF30BC">
        <w:rPr>
          <w:color w:val="000000" w:themeColor="text1"/>
          <w:szCs w:val="24"/>
        </w:rPr>
        <w:t xml:space="preserve">Differences in bulb size, yield potential, storability, pungency, and phytochemical composition are evident across onion varieties (Stoica </w:t>
      </w:r>
      <w:r w:rsidR="00A62A01" w:rsidRPr="00CF30BC">
        <w:rPr>
          <w:i/>
          <w:color w:val="000000" w:themeColor="text1"/>
          <w:szCs w:val="24"/>
        </w:rPr>
        <w:t>et al</w:t>
      </w:r>
      <w:r w:rsidRPr="00CF30BC">
        <w:rPr>
          <w:color w:val="000000" w:themeColor="text1"/>
          <w:szCs w:val="24"/>
        </w:rPr>
        <w:t xml:space="preserve">., 2023). These traits interact with environmental factors such as soil type, water availability, and fertilizer management (Amare, 2020). For instance, local </w:t>
      </w:r>
    </w:p>
    <w:p w:rsidR="00ED5FD5" w:rsidRPr="00CF30BC" w:rsidRDefault="00623629">
      <w:pPr>
        <w:spacing w:after="252" w:line="259" w:lineRule="auto"/>
        <w:ind w:left="-5" w:right="0"/>
        <w:rPr>
          <w:color w:val="000000" w:themeColor="text1"/>
          <w:szCs w:val="24"/>
        </w:rPr>
      </w:pPr>
      <w:r w:rsidRPr="00CF30BC">
        <w:rPr>
          <w:color w:val="000000" w:themeColor="text1"/>
          <w:szCs w:val="24"/>
        </w:rPr>
        <w:t xml:space="preserve">Nigerian onions are valued for their adaptability and storability, while improved types like Dan </w:t>
      </w:r>
    </w:p>
    <w:p w:rsidR="00ED5FD5" w:rsidRPr="00CF30BC" w:rsidRDefault="00623629">
      <w:pPr>
        <w:spacing w:line="259" w:lineRule="auto"/>
        <w:ind w:left="-5" w:right="0"/>
        <w:rPr>
          <w:color w:val="000000" w:themeColor="text1"/>
          <w:szCs w:val="24"/>
        </w:rPr>
      </w:pPr>
      <w:r w:rsidRPr="00CF30BC">
        <w:rPr>
          <w:color w:val="000000" w:themeColor="text1"/>
          <w:szCs w:val="24"/>
        </w:rPr>
        <w:t xml:space="preserve">Malaysia are preferred for larger bulb size and high market demand (Sani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 xml:space="preserve">Comparative evaluation of such varieties under local conditions is therefore essential to guide farmers and extension agents (Dogon-daji &amp; Mohammad, 2021). </w:t>
      </w:r>
    </w:p>
    <w:p w:rsidR="00ED5FD5" w:rsidRPr="00CF30BC" w:rsidRDefault="00623629" w:rsidP="00EC314A">
      <w:pPr>
        <w:pStyle w:val="Heading1"/>
        <w:rPr>
          <w:color w:val="000000" w:themeColor="text1"/>
          <w:szCs w:val="24"/>
        </w:rPr>
      </w:pPr>
      <w:bookmarkStart w:id="30" w:name="_Toc214187045"/>
      <w:r w:rsidRPr="00CF30BC">
        <w:rPr>
          <w:color w:val="000000" w:themeColor="text1"/>
          <w:szCs w:val="24"/>
        </w:rPr>
        <w:t>2.1.8 Economic and Socio-Cultural Importance</w:t>
      </w:r>
      <w:bookmarkEnd w:id="30"/>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Onion production contributes significantly to household income, rural employment, and national food security in Nigeria (Adeoti </w:t>
      </w:r>
      <w:r w:rsidR="00A62A01" w:rsidRPr="00CF30BC">
        <w:rPr>
          <w:i/>
          <w:color w:val="000000" w:themeColor="text1"/>
          <w:szCs w:val="24"/>
        </w:rPr>
        <w:t>et al</w:t>
      </w:r>
      <w:r w:rsidRPr="00CF30BC">
        <w:rPr>
          <w:color w:val="000000" w:themeColor="text1"/>
          <w:szCs w:val="24"/>
        </w:rPr>
        <w:t xml:space="preserve">., 2021). In Sokoto State, onion farming in </w:t>
      </w:r>
      <w:r w:rsidRPr="00CF30BC">
        <w:rPr>
          <w:color w:val="000000" w:themeColor="text1"/>
          <w:szCs w:val="24"/>
        </w:rPr>
        <w:lastRenderedPageBreak/>
        <w:t xml:space="preserve">fadama lowlands supports dry-season agriculture and provides substantial returns for smallholder farmers (Dogondaji &amp; Mohammad, 2021). Consumer preferences for bulb size, shape, and storability directly influence prices and determine the adoption of specific varieties (Oni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pPr>
        <w:pStyle w:val="Heading2"/>
        <w:ind w:left="-5" w:right="0"/>
        <w:rPr>
          <w:color w:val="000000" w:themeColor="text1"/>
          <w:szCs w:val="24"/>
        </w:rPr>
      </w:pPr>
      <w:bookmarkStart w:id="31" w:name="_Toc214187046"/>
      <w:r w:rsidRPr="00CF30BC">
        <w:rPr>
          <w:color w:val="000000" w:themeColor="text1"/>
          <w:szCs w:val="24"/>
        </w:rPr>
        <w:t>2.2 Importance of Onion Production</w:t>
      </w:r>
      <w:bookmarkEnd w:id="31"/>
      <w:r w:rsidRPr="00CF30BC">
        <w:rPr>
          <w:color w:val="000000" w:themeColor="text1"/>
          <w:szCs w:val="24"/>
        </w:rPr>
        <w:t xml:space="preserve"> </w:t>
      </w:r>
    </w:p>
    <w:p w:rsidR="00ED5FD5" w:rsidRPr="00CF30BC" w:rsidRDefault="00623629">
      <w:pPr>
        <w:spacing w:after="0"/>
        <w:ind w:left="-5" w:right="0"/>
        <w:rPr>
          <w:color w:val="000000" w:themeColor="text1"/>
          <w:szCs w:val="24"/>
        </w:rPr>
      </w:pPr>
      <w:r w:rsidRPr="00CF30BC">
        <w:rPr>
          <w:color w:val="000000" w:themeColor="text1"/>
          <w:szCs w:val="24"/>
        </w:rPr>
        <w:t>Onion (</w:t>
      </w:r>
      <w:r w:rsidRPr="00CF30BC">
        <w:rPr>
          <w:i/>
          <w:color w:val="000000" w:themeColor="text1"/>
          <w:szCs w:val="24"/>
        </w:rPr>
        <w:t>Allium cepa</w:t>
      </w:r>
      <w:r w:rsidRPr="00CF30BC">
        <w:rPr>
          <w:color w:val="000000" w:themeColor="text1"/>
          <w:szCs w:val="24"/>
        </w:rPr>
        <w:t xml:space="preserve"> L.) is among the most widely consumed vegetable crops globally and plays a significant role in food security, nutrition, and the economy. The crop is valued not only as a spice and flavoring agent in meals but also for its medicinal and nutritional properties. It is cultivated in more than 170 countries worldwide, with Asia being the largest producer, particularly India and </w:t>
      </w:r>
    </w:p>
    <w:p w:rsidR="00ED5FD5" w:rsidRPr="00CF30BC" w:rsidRDefault="00623629">
      <w:pPr>
        <w:ind w:left="-5" w:right="0"/>
        <w:rPr>
          <w:color w:val="000000" w:themeColor="text1"/>
          <w:szCs w:val="24"/>
        </w:rPr>
      </w:pPr>
      <w:r w:rsidRPr="00CF30BC">
        <w:rPr>
          <w:color w:val="000000" w:themeColor="text1"/>
          <w:szCs w:val="24"/>
        </w:rPr>
        <w:t xml:space="preserve">China, which together account for more than 50% of global production (FAO, 2023). In Africa, Nigeria, Niger, and Egypt are the leading producers, contributing substantially to household food supply and income generation (Abubakar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 xml:space="preserve">Nutritionally, onions are rich in essential vitamins, minerals, dietary fiber, and bioactive compounds such as flavonoids, quercetin, and sulfur-containing compounds, which contribute to their health-promoting properties (Olorunfemi </w:t>
      </w:r>
      <w:r w:rsidR="00A62A01" w:rsidRPr="00CF30BC">
        <w:rPr>
          <w:i/>
          <w:color w:val="000000" w:themeColor="text1"/>
          <w:szCs w:val="24"/>
        </w:rPr>
        <w:t>et al</w:t>
      </w:r>
      <w:r w:rsidRPr="00CF30BC">
        <w:rPr>
          <w:color w:val="000000" w:themeColor="text1"/>
          <w:szCs w:val="24"/>
        </w:rPr>
        <w:t xml:space="preserve">., 2021). These compounds have been linked with antioxidant, anti-inflammatory, antidiabetic, and antimicrobial effects, making onions not only a culinary staple but also a functional food (Chaturvedi </w:t>
      </w:r>
      <w:r w:rsidR="00A62A01" w:rsidRPr="00CF30BC">
        <w:rPr>
          <w:i/>
          <w:color w:val="000000" w:themeColor="text1"/>
          <w:szCs w:val="24"/>
        </w:rPr>
        <w:t>et al</w:t>
      </w:r>
      <w:r w:rsidRPr="00CF30BC">
        <w:rPr>
          <w:color w:val="000000" w:themeColor="text1"/>
          <w:szCs w:val="24"/>
        </w:rPr>
        <w:t xml:space="preserve">., 2022). </w:t>
      </w:r>
      <w:r w:rsidRPr="00CF30BC">
        <w:rPr>
          <w:color w:val="000000" w:themeColor="text1"/>
          <w:szCs w:val="24"/>
        </w:rPr>
        <w:lastRenderedPageBreak/>
        <w:t xml:space="preserve">Consumption of onions has been associated with lowering blood pressure, reducing the risk of cardiovascular diseases, and supporting immune function (Okafor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pPr>
        <w:spacing w:after="21"/>
        <w:ind w:left="-5" w:right="0"/>
        <w:rPr>
          <w:color w:val="000000" w:themeColor="text1"/>
          <w:szCs w:val="24"/>
        </w:rPr>
      </w:pPr>
      <w:r w:rsidRPr="00CF30BC">
        <w:rPr>
          <w:color w:val="000000" w:themeColor="text1"/>
          <w:szCs w:val="24"/>
        </w:rPr>
        <w:t xml:space="preserve">Economically, onion cultivation provides livelihood opportunities for millions of smallholder farmers. In Nigeria, the crop is one of the most traded vegetables in local markets and across borders, particularly between northern Nigeria and neighboring West African countries such as </w:t>
      </w:r>
    </w:p>
    <w:p w:rsidR="00ED5FD5" w:rsidRPr="00CF30BC" w:rsidRDefault="00623629">
      <w:pPr>
        <w:ind w:left="-5" w:right="0"/>
        <w:rPr>
          <w:color w:val="000000" w:themeColor="text1"/>
          <w:szCs w:val="24"/>
        </w:rPr>
      </w:pPr>
      <w:r w:rsidRPr="00CF30BC">
        <w:rPr>
          <w:color w:val="000000" w:themeColor="text1"/>
          <w:szCs w:val="24"/>
        </w:rPr>
        <w:t xml:space="preserve">Niger, Ghana, and Benin (Yahaya </w:t>
      </w:r>
      <w:r w:rsidR="00A62A01" w:rsidRPr="00CF30BC">
        <w:rPr>
          <w:i/>
          <w:color w:val="000000" w:themeColor="text1"/>
          <w:szCs w:val="24"/>
        </w:rPr>
        <w:t>et al</w:t>
      </w:r>
      <w:r w:rsidRPr="00CF30BC">
        <w:rPr>
          <w:color w:val="000000" w:themeColor="text1"/>
          <w:szCs w:val="24"/>
        </w:rPr>
        <w:t xml:space="preserve">., 2021). The crop’s profitability is attributed to its relatively high demand throughout the year, making it an important source of rural household income and employment. However, production is largely seasonal and heavily influenced by climatic conditions, irrigation availability, and access to improved varieties (Aminu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 xml:space="preserve">Despite its importance, onion production faces several challenges. Post-harvest losses remain a major constraint, estimated to be as high as 40% in sub-Saharan Africa due to poor storage, inadequate infrastructure, and pest infestation (FAO, 2023). Farmers also grapple with declining soil fertility, erratic rainfall patterns, and lack of access to certified seeds of improved varieties (Oni </w:t>
      </w:r>
      <w:r w:rsidR="00A62A01" w:rsidRPr="00CF30BC">
        <w:rPr>
          <w:i/>
          <w:color w:val="000000" w:themeColor="text1"/>
          <w:szCs w:val="24"/>
        </w:rPr>
        <w:t>et al</w:t>
      </w:r>
      <w:r w:rsidRPr="00CF30BC">
        <w:rPr>
          <w:color w:val="000000" w:themeColor="text1"/>
          <w:szCs w:val="24"/>
        </w:rPr>
        <w:t xml:space="preserve">., 2021). Additionally, high input costs, including fertilizers, pesticides, and irrigation facilities, hinder large-scale adoption of improved practices (Bako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lastRenderedPageBreak/>
        <w:t xml:space="preserve">Varietal differences also play a vital role in determining yield, bulb size, storage life, and consumer preference. </w:t>
      </w:r>
      <w:r w:rsidR="00C11180">
        <w:rPr>
          <w:color w:val="000000" w:themeColor="text1"/>
          <w:szCs w:val="24"/>
        </w:rPr>
        <w:t>Local</w:t>
      </w:r>
      <w:r w:rsidRPr="00CF30BC">
        <w:rPr>
          <w:color w:val="000000" w:themeColor="text1"/>
          <w:szCs w:val="24"/>
        </w:rPr>
        <w:t xml:space="preserve"> onion varieties in Nigeria are often well adapted to local agro-climatic conditions but may be limited in terms of bulb uniformity and post-harvest shelf life (Sani </w:t>
      </w:r>
      <w:r w:rsidR="00A62A01" w:rsidRPr="00CF30BC">
        <w:rPr>
          <w:i/>
          <w:color w:val="000000" w:themeColor="text1"/>
          <w:szCs w:val="24"/>
        </w:rPr>
        <w:t>et al</w:t>
      </w:r>
      <w:r w:rsidRPr="00CF30BC">
        <w:rPr>
          <w:color w:val="000000" w:themeColor="text1"/>
          <w:szCs w:val="24"/>
        </w:rPr>
        <w:t xml:space="preserve">., 2021). On the other hand, improved varieties such as </w:t>
      </w:r>
      <w:r w:rsidR="00C11180">
        <w:rPr>
          <w:color w:val="000000" w:themeColor="text1"/>
          <w:szCs w:val="24"/>
        </w:rPr>
        <w:t>Improve</w:t>
      </w:r>
      <w:r w:rsidRPr="00CF30BC">
        <w:rPr>
          <w:color w:val="000000" w:themeColor="text1"/>
          <w:szCs w:val="24"/>
        </w:rPr>
        <w:t xml:space="preserve"> have been introduced to enhance yield, storage potential, and disease resistance (Aliyu </w:t>
      </w:r>
      <w:r w:rsidR="00A62A01" w:rsidRPr="00CF30BC">
        <w:rPr>
          <w:i/>
          <w:color w:val="000000" w:themeColor="text1"/>
          <w:szCs w:val="24"/>
        </w:rPr>
        <w:t>et al</w:t>
      </w:r>
      <w:r w:rsidRPr="00CF30BC">
        <w:rPr>
          <w:color w:val="000000" w:themeColor="text1"/>
          <w:szCs w:val="24"/>
        </w:rPr>
        <w:t xml:space="preserve">., 2023). The comparative study of these varieties is therefore essential for identifying production gaps and opportunities for scaling up varieties with superior agronomic and economic traits. </w:t>
      </w:r>
    </w:p>
    <w:p w:rsidR="00ED5FD5" w:rsidRPr="00CF30BC" w:rsidRDefault="00623629">
      <w:pPr>
        <w:ind w:left="-5" w:right="0"/>
        <w:rPr>
          <w:color w:val="000000" w:themeColor="text1"/>
          <w:szCs w:val="24"/>
        </w:rPr>
      </w:pPr>
      <w:r w:rsidRPr="00CF30BC">
        <w:rPr>
          <w:color w:val="000000" w:themeColor="text1"/>
          <w:szCs w:val="24"/>
        </w:rPr>
        <w:t xml:space="preserve">Onions also play a vital role in crop diversification and sustainable agriculture. As a short-duration crop, onions can be integrated into cropping systems with cereals, legumes, or vegetables, thereby enhancing land use efficiency and providing farmers with multiple income streams (Ibrahim </w:t>
      </w:r>
      <w:r w:rsidR="00A62A01" w:rsidRPr="00CF30BC">
        <w:rPr>
          <w:i/>
          <w:color w:val="000000" w:themeColor="text1"/>
          <w:szCs w:val="24"/>
        </w:rPr>
        <w:t>et al</w:t>
      </w:r>
      <w:r w:rsidRPr="00CF30BC">
        <w:rPr>
          <w:color w:val="000000" w:themeColor="text1"/>
          <w:szCs w:val="24"/>
        </w:rPr>
        <w:t xml:space="preserve">., 2022). Moreover, onion production has significant potential for value addition through processing into onion powder, paste, dehydrated flakes, and oil extracts, which extends shelf life and creates new market opportunities (Oladejo </w:t>
      </w:r>
      <w:r w:rsidR="00A62A01" w:rsidRPr="00CF30BC">
        <w:rPr>
          <w:i/>
          <w:color w:val="000000" w:themeColor="text1"/>
          <w:szCs w:val="24"/>
        </w:rPr>
        <w:t>et al</w:t>
      </w:r>
      <w:r w:rsidRPr="00CF30BC">
        <w:rPr>
          <w:color w:val="000000" w:themeColor="text1"/>
          <w:szCs w:val="24"/>
        </w:rPr>
        <w:t xml:space="preserve">., 2021). These value-added products are increasingly in demand in the food processing industry, hotels, and export markets. </w:t>
      </w:r>
    </w:p>
    <w:p w:rsidR="00ED5FD5" w:rsidRPr="00CF30BC" w:rsidRDefault="00623629" w:rsidP="00EC314A">
      <w:pPr>
        <w:pStyle w:val="Heading1"/>
        <w:rPr>
          <w:color w:val="000000" w:themeColor="text1"/>
          <w:szCs w:val="24"/>
        </w:rPr>
      </w:pPr>
      <w:bookmarkStart w:id="32" w:name="_Toc214187047"/>
      <w:r w:rsidRPr="00CF30BC">
        <w:rPr>
          <w:color w:val="000000" w:themeColor="text1"/>
          <w:szCs w:val="24"/>
        </w:rPr>
        <w:t>2.3 Constraints of Onion Production</w:t>
      </w:r>
      <w:bookmarkEnd w:id="32"/>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Onion production, despite its significant economic and nutritional importance, is constrained by a range of biotic, abiotic, and socio-economic challenges that limit productivity and profitability, especially in developing countries. One of the most pressing issues is the heavy </w:t>
      </w:r>
      <w:r w:rsidRPr="00CF30BC">
        <w:rPr>
          <w:color w:val="000000" w:themeColor="text1"/>
          <w:szCs w:val="24"/>
        </w:rPr>
        <w:lastRenderedPageBreak/>
        <w:t xml:space="preserve">dependence on traditional varieties with low yield potential and poor post-harvest qualities. Farmers often recycle seeds from previous harvests, leading to genetic degeneration and reduced vigor, which ultimately affects bulb size, uniformity, and market value (Abubakar </w:t>
      </w:r>
      <w:r w:rsidR="00A62A01" w:rsidRPr="00CF30BC">
        <w:rPr>
          <w:i/>
          <w:color w:val="000000" w:themeColor="text1"/>
          <w:szCs w:val="24"/>
        </w:rPr>
        <w:t>et al</w:t>
      </w:r>
      <w:r w:rsidRPr="00CF30BC">
        <w:rPr>
          <w:color w:val="000000" w:themeColor="text1"/>
          <w:szCs w:val="24"/>
        </w:rPr>
        <w:t xml:space="preserve">., 2022). Limited availability of certified seeds of improved onion varieties such as </w:t>
      </w:r>
      <w:r w:rsidR="00C11180">
        <w:rPr>
          <w:color w:val="000000" w:themeColor="text1"/>
          <w:szCs w:val="24"/>
        </w:rPr>
        <w:t>Improve</w:t>
      </w:r>
      <w:r w:rsidRPr="00CF30BC">
        <w:rPr>
          <w:color w:val="000000" w:themeColor="text1"/>
          <w:szCs w:val="24"/>
        </w:rPr>
        <w:t xml:space="preserve"> further compounds the problem, as access to high-quality planting materials remains a bottleneck for many smallholder farmers (Aliyu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pPr>
        <w:ind w:left="-5" w:right="0"/>
        <w:rPr>
          <w:color w:val="000000" w:themeColor="text1"/>
          <w:szCs w:val="24"/>
        </w:rPr>
      </w:pPr>
      <w:r w:rsidRPr="00CF30BC">
        <w:rPr>
          <w:color w:val="000000" w:themeColor="text1"/>
          <w:szCs w:val="24"/>
        </w:rPr>
        <w:t>Pests and diseases represent another major constraint. Onion crops are highly susceptible to insect pests such as thrips (</w:t>
      </w:r>
      <w:r w:rsidRPr="00CF30BC">
        <w:rPr>
          <w:i/>
          <w:color w:val="000000" w:themeColor="text1"/>
          <w:szCs w:val="24"/>
        </w:rPr>
        <w:t>Thrips tabaci</w:t>
      </w:r>
      <w:r w:rsidRPr="00CF30BC">
        <w:rPr>
          <w:color w:val="000000" w:themeColor="text1"/>
          <w:szCs w:val="24"/>
        </w:rPr>
        <w:t xml:space="preserve">) and bulb flies, which cause significant yield losses through leaf damage and bulb rotting (Sani </w:t>
      </w:r>
      <w:r w:rsidR="00A62A01" w:rsidRPr="00CF30BC">
        <w:rPr>
          <w:i/>
          <w:color w:val="000000" w:themeColor="text1"/>
          <w:szCs w:val="24"/>
        </w:rPr>
        <w:t>et al</w:t>
      </w:r>
      <w:r w:rsidRPr="00CF30BC">
        <w:rPr>
          <w:color w:val="000000" w:themeColor="text1"/>
          <w:szCs w:val="24"/>
        </w:rPr>
        <w:t>., 2021). Fungal diseases including purple blotch (</w:t>
      </w:r>
      <w:r w:rsidRPr="00CF30BC">
        <w:rPr>
          <w:i/>
          <w:color w:val="000000" w:themeColor="text1"/>
          <w:szCs w:val="24"/>
        </w:rPr>
        <w:t>Alternaria porri</w:t>
      </w:r>
      <w:r w:rsidRPr="00CF30BC">
        <w:rPr>
          <w:color w:val="000000" w:themeColor="text1"/>
          <w:szCs w:val="24"/>
        </w:rPr>
        <w:t>) and downy mildew (</w:t>
      </w:r>
      <w:r w:rsidRPr="00CF30BC">
        <w:rPr>
          <w:i/>
          <w:color w:val="000000" w:themeColor="text1"/>
          <w:szCs w:val="24"/>
        </w:rPr>
        <w:t>Peronospora destructor</w:t>
      </w:r>
      <w:r w:rsidRPr="00CF30BC">
        <w:rPr>
          <w:color w:val="000000" w:themeColor="text1"/>
          <w:szCs w:val="24"/>
        </w:rPr>
        <w:t xml:space="preserve">) are widespread in onion-growing regions, particularly under humid conditions, leading to considerable reductions in yield and storability (Ibrahim </w:t>
      </w:r>
      <w:r w:rsidR="00A62A01" w:rsidRPr="00CF30BC">
        <w:rPr>
          <w:i/>
          <w:color w:val="000000" w:themeColor="text1"/>
          <w:szCs w:val="24"/>
        </w:rPr>
        <w:t>et al</w:t>
      </w:r>
      <w:r w:rsidRPr="00CF30BC">
        <w:rPr>
          <w:color w:val="000000" w:themeColor="text1"/>
          <w:szCs w:val="24"/>
        </w:rPr>
        <w:t xml:space="preserve">., 2022). The lack of effective integrated pest management strategies, coupled with farmers’ over-reliance on chemical pesticides, not only escalates production costs but also poses risks to human health and the environment (Oni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pPr>
        <w:ind w:left="-5" w:right="0"/>
        <w:rPr>
          <w:color w:val="000000" w:themeColor="text1"/>
          <w:szCs w:val="24"/>
        </w:rPr>
      </w:pPr>
      <w:r w:rsidRPr="00CF30BC">
        <w:rPr>
          <w:color w:val="000000" w:themeColor="text1"/>
          <w:szCs w:val="24"/>
        </w:rPr>
        <w:t xml:space="preserve">Abiotic stresses such as drought, erratic rainfall, and extreme temperatures also undermine onion production. The crop requires specific temperature and daylength conditions for optimal bulb formation, and deviations often result in bolting or poor bulb development (Chaturvedi </w:t>
      </w:r>
      <w:r w:rsidR="00A62A01" w:rsidRPr="00CF30BC">
        <w:rPr>
          <w:i/>
          <w:color w:val="000000" w:themeColor="text1"/>
          <w:szCs w:val="24"/>
        </w:rPr>
        <w:t>et al</w:t>
      </w:r>
      <w:r w:rsidRPr="00CF30BC">
        <w:rPr>
          <w:color w:val="000000" w:themeColor="text1"/>
          <w:szCs w:val="24"/>
        </w:rPr>
        <w:t xml:space="preserve">., 2022). In Nigeria, the majority of onion farming is concentrated in the </w:t>
      </w:r>
      <w:r w:rsidRPr="00CF30BC">
        <w:rPr>
          <w:color w:val="000000" w:themeColor="text1"/>
          <w:szCs w:val="24"/>
        </w:rPr>
        <w:lastRenderedPageBreak/>
        <w:t xml:space="preserve">northern regions where irrigation facilities are limited, making production vulnerable to water scarcity and climate variability (Yahaya </w:t>
      </w:r>
      <w:r w:rsidR="00A62A01" w:rsidRPr="00CF30BC">
        <w:rPr>
          <w:i/>
          <w:color w:val="000000" w:themeColor="text1"/>
          <w:szCs w:val="24"/>
        </w:rPr>
        <w:t>et al</w:t>
      </w:r>
      <w:r w:rsidRPr="00CF30BC">
        <w:rPr>
          <w:color w:val="000000" w:themeColor="text1"/>
          <w:szCs w:val="24"/>
        </w:rPr>
        <w:t xml:space="preserve">., 2021). In addition, declining soil fertility and high input costs restrict farmers from applying adequate fertilizers, thereby reducing yield potential (Bako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 xml:space="preserve">Post-harvest losses remain a persistent challenge, often exceeding 30–40% in sub-Saharan Africa due to poor storage and handling practices (FAO, 2023). Onions are highly perishable and prone to sprouting, rotting, and dehydration during storage. Inadequate infrastructure such as ventilated storage houses, poor market linkages, and lack of processing facilities exacerbate these losses (Olorunfemi </w:t>
      </w:r>
      <w:r w:rsidR="00A62A01" w:rsidRPr="00CF30BC">
        <w:rPr>
          <w:i/>
          <w:color w:val="000000" w:themeColor="text1"/>
          <w:szCs w:val="24"/>
        </w:rPr>
        <w:t>et al</w:t>
      </w:r>
      <w:r w:rsidRPr="00CF30BC">
        <w:rPr>
          <w:color w:val="000000" w:themeColor="text1"/>
          <w:szCs w:val="24"/>
        </w:rPr>
        <w:t xml:space="preserve">., 2021). For smallholder farmers, this translates into income losses and reduced household food security, especially during off-seasons when market prices are higher. </w:t>
      </w:r>
    </w:p>
    <w:p w:rsidR="00ED5FD5" w:rsidRPr="00CF30BC" w:rsidRDefault="00623629">
      <w:pPr>
        <w:ind w:left="-5" w:right="0"/>
        <w:rPr>
          <w:color w:val="000000" w:themeColor="text1"/>
          <w:szCs w:val="24"/>
        </w:rPr>
      </w:pPr>
      <w:r w:rsidRPr="00CF30BC">
        <w:rPr>
          <w:color w:val="000000" w:themeColor="text1"/>
          <w:szCs w:val="24"/>
        </w:rPr>
        <w:t xml:space="preserve">Socio-economic constraints also play a role in limiting onion productivity. Small-scale farmers face restricted access to credit facilities, agricultural extension services, and modern technologies, which hinders their ability to adopt improved practices (Okafor </w:t>
      </w:r>
      <w:r w:rsidR="00A62A01" w:rsidRPr="00CF30BC">
        <w:rPr>
          <w:i/>
          <w:color w:val="000000" w:themeColor="text1"/>
          <w:szCs w:val="24"/>
        </w:rPr>
        <w:t>et al</w:t>
      </w:r>
      <w:r w:rsidRPr="00CF30BC">
        <w:rPr>
          <w:color w:val="000000" w:themeColor="text1"/>
          <w:szCs w:val="24"/>
        </w:rPr>
        <w:t xml:space="preserve">., 2023). Furthermore, fluctuations in market prices due to oversupply during harvest periods and scarcity during lean seasons create instability in farm income (Aminu </w:t>
      </w:r>
      <w:r w:rsidR="00A62A01" w:rsidRPr="00CF30BC">
        <w:rPr>
          <w:i/>
          <w:color w:val="000000" w:themeColor="text1"/>
          <w:szCs w:val="24"/>
        </w:rPr>
        <w:t>et al</w:t>
      </w:r>
      <w:r w:rsidRPr="00CF30BC">
        <w:rPr>
          <w:color w:val="000000" w:themeColor="text1"/>
          <w:szCs w:val="24"/>
        </w:rPr>
        <w:t xml:space="preserve">., 2022). Cross-border trade restrictions and poor road infrastructure further complicate the marketing of onions, especially in regions such as northern Nigeria where significant volumes are exported to neighboring countries (Yahaya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rsidP="00EC314A">
      <w:pPr>
        <w:pStyle w:val="Heading1"/>
        <w:rPr>
          <w:color w:val="000000" w:themeColor="text1"/>
          <w:szCs w:val="24"/>
        </w:rPr>
      </w:pPr>
      <w:bookmarkStart w:id="33" w:name="_Toc214187048"/>
      <w:r w:rsidRPr="00CF30BC">
        <w:rPr>
          <w:color w:val="000000" w:themeColor="text1"/>
          <w:szCs w:val="24"/>
        </w:rPr>
        <w:lastRenderedPageBreak/>
        <w:t>2.4 Comparative Studies of Onion Varieties</w:t>
      </w:r>
      <w:bookmarkEnd w:id="33"/>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Comparative studies of onion varieties have revealed significant differences in yield, bulb characteristics, storage qualities, and adaptability to environmental conditions. </w:t>
      </w:r>
      <w:r w:rsidR="00C11180">
        <w:rPr>
          <w:color w:val="000000" w:themeColor="text1"/>
          <w:szCs w:val="24"/>
        </w:rPr>
        <w:t>Local</w:t>
      </w:r>
      <w:r w:rsidRPr="00CF30BC">
        <w:rPr>
          <w:color w:val="000000" w:themeColor="text1"/>
          <w:szCs w:val="24"/>
        </w:rPr>
        <w:t xml:space="preserve"> onion varieties commonly cultivated in Nigeria and across sub-Saharan Africa are often landraces that have been maintained through farmer selection over many years. These varieties are generally well adapted to local agro-climatic conditions and are tolerant to certain stresses. However, they frequently exhibit limitations such as low yield potential, irregular bulb size, short shelf life, and high susceptibility to pests and diseases (Abubakar </w:t>
      </w:r>
      <w:r w:rsidR="00A62A01" w:rsidRPr="00CF30BC">
        <w:rPr>
          <w:i/>
          <w:color w:val="000000" w:themeColor="text1"/>
          <w:szCs w:val="24"/>
        </w:rPr>
        <w:t>et al</w:t>
      </w:r>
      <w:r w:rsidRPr="00CF30BC">
        <w:rPr>
          <w:color w:val="000000" w:themeColor="text1"/>
          <w:szCs w:val="24"/>
        </w:rPr>
        <w:t xml:space="preserve">., 2022). In contrast, improved varieties such as </w:t>
      </w:r>
      <w:r w:rsidR="00C11180">
        <w:rPr>
          <w:color w:val="000000" w:themeColor="text1"/>
          <w:szCs w:val="24"/>
        </w:rPr>
        <w:t>Improve</w:t>
      </w:r>
      <w:r w:rsidRPr="00CF30BC">
        <w:rPr>
          <w:color w:val="000000" w:themeColor="text1"/>
          <w:szCs w:val="24"/>
        </w:rPr>
        <w:t xml:space="preserve"> have been introduced with the aim of addressing these shortcomings by offering higher yields, better uniformity, and longer storage life (Aliyu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pPr>
        <w:ind w:left="-5" w:right="0"/>
        <w:rPr>
          <w:color w:val="000000" w:themeColor="text1"/>
          <w:szCs w:val="24"/>
        </w:rPr>
      </w:pPr>
      <w:r w:rsidRPr="00CF30BC">
        <w:rPr>
          <w:color w:val="000000" w:themeColor="text1"/>
          <w:szCs w:val="24"/>
        </w:rPr>
        <w:t xml:space="preserve">Yield performance is one of the most critical aspects of varietal comparison. </w:t>
      </w:r>
      <w:r w:rsidR="00C11180">
        <w:rPr>
          <w:color w:val="000000" w:themeColor="text1"/>
          <w:szCs w:val="24"/>
        </w:rPr>
        <w:t>Local</w:t>
      </w:r>
      <w:r w:rsidRPr="00CF30BC">
        <w:rPr>
          <w:color w:val="000000" w:themeColor="text1"/>
          <w:szCs w:val="24"/>
        </w:rPr>
        <w:t xml:space="preserve"> varieties typically produce lower yields ranging between 10–15 tons per hectare under farmers’ field conditions, whereas improved varieties such as </w:t>
      </w:r>
      <w:r w:rsidR="00C11180">
        <w:rPr>
          <w:color w:val="000000" w:themeColor="text1"/>
          <w:szCs w:val="24"/>
        </w:rPr>
        <w:t>Improve</w:t>
      </w:r>
      <w:r w:rsidRPr="00CF30BC">
        <w:rPr>
          <w:color w:val="000000" w:themeColor="text1"/>
          <w:szCs w:val="24"/>
        </w:rPr>
        <w:t xml:space="preserve"> can achieve yields of 25–30 tons per hectare when provided with optimal agronomic management (Bako </w:t>
      </w:r>
      <w:r w:rsidR="00A62A01" w:rsidRPr="00CF30BC">
        <w:rPr>
          <w:i/>
          <w:color w:val="000000" w:themeColor="text1"/>
          <w:szCs w:val="24"/>
        </w:rPr>
        <w:t>et al</w:t>
      </w:r>
      <w:r w:rsidRPr="00CF30BC">
        <w:rPr>
          <w:color w:val="000000" w:themeColor="text1"/>
          <w:szCs w:val="24"/>
        </w:rPr>
        <w:t xml:space="preserve">., 2022). This yield advantage is largely attributed to genetic improvements in bulb size, disease resistance, and physiological efficiency in nutrient and water use (Oni </w:t>
      </w:r>
      <w:r w:rsidR="00A62A01" w:rsidRPr="00CF30BC">
        <w:rPr>
          <w:i/>
          <w:color w:val="000000" w:themeColor="text1"/>
          <w:szCs w:val="24"/>
        </w:rPr>
        <w:t>et al</w:t>
      </w:r>
      <w:r w:rsidRPr="00CF30BC">
        <w:rPr>
          <w:color w:val="000000" w:themeColor="text1"/>
          <w:szCs w:val="24"/>
        </w:rPr>
        <w:t xml:space="preserve">., 2021). Moreover, </w:t>
      </w:r>
      <w:r w:rsidR="00C11180">
        <w:rPr>
          <w:color w:val="000000" w:themeColor="text1"/>
          <w:szCs w:val="24"/>
        </w:rPr>
        <w:t>Improve</w:t>
      </w:r>
      <w:r w:rsidRPr="00CF30BC">
        <w:rPr>
          <w:color w:val="000000" w:themeColor="text1"/>
          <w:szCs w:val="24"/>
        </w:rPr>
        <w:t xml:space="preserve"> onions are reported to have a more consistent bulb shape and larger average bulb diameter, </w:t>
      </w:r>
      <w:r w:rsidRPr="00CF30BC">
        <w:rPr>
          <w:color w:val="000000" w:themeColor="text1"/>
          <w:szCs w:val="24"/>
        </w:rPr>
        <w:lastRenderedPageBreak/>
        <w:t xml:space="preserve">making them more attractive in local and regional markets where uniformity is highly valued (Yahaya </w:t>
      </w:r>
      <w:r w:rsidR="00A62A01" w:rsidRPr="00CF30BC">
        <w:rPr>
          <w:i/>
          <w:color w:val="000000" w:themeColor="text1"/>
          <w:szCs w:val="24"/>
        </w:rPr>
        <w:t>et al</w:t>
      </w:r>
      <w:r w:rsidRPr="00CF30BC">
        <w:rPr>
          <w:color w:val="000000" w:themeColor="text1"/>
          <w:szCs w:val="24"/>
        </w:rPr>
        <w:t xml:space="preserve">., 2021). </w:t>
      </w:r>
    </w:p>
    <w:p w:rsidR="00ED5FD5" w:rsidRPr="00CF30BC" w:rsidRDefault="00623629">
      <w:pPr>
        <w:ind w:left="-5" w:right="0"/>
        <w:rPr>
          <w:color w:val="000000" w:themeColor="text1"/>
          <w:szCs w:val="24"/>
        </w:rPr>
      </w:pPr>
      <w:r w:rsidRPr="00CF30BC">
        <w:rPr>
          <w:color w:val="000000" w:themeColor="text1"/>
          <w:szCs w:val="24"/>
        </w:rPr>
        <w:t xml:space="preserve">Storage potential also differs significantly between </w:t>
      </w:r>
      <w:r w:rsidR="00C11180">
        <w:rPr>
          <w:color w:val="000000" w:themeColor="text1"/>
          <w:szCs w:val="24"/>
        </w:rPr>
        <w:t>Local</w:t>
      </w:r>
      <w:r w:rsidRPr="00CF30BC">
        <w:rPr>
          <w:color w:val="000000" w:themeColor="text1"/>
          <w:szCs w:val="24"/>
        </w:rPr>
        <w:t xml:space="preserve"> and improved onion varieties. Traditional varieties often have poor storability, with high rates of sprouting and rotting during storage, leading to post-harvest losses exceeding 30% (FAO, 2023). In comparison, </w:t>
      </w:r>
      <w:r w:rsidR="00C11180">
        <w:rPr>
          <w:color w:val="000000" w:themeColor="text1"/>
          <w:szCs w:val="24"/>
        </w:rPr>
        <w:t>Improve</w:t>
      </w:r>
      <w:r w:rsidRPr="00CF30BC">
        <w:rPr>
          <w:color w:val="000000" w:themeColor="text1"/>
          <w:szCs w:val="24"/>
        </w:rPr>
        <w:t xml:space="preserve"> onions have demonstrated longer shelf life due to their relatively firmer bulb structure, lower moisture content, and better skin quality (Olorunfemi </w:t>
      </w:r>
      <w:r w:rsidR="00A62A01" w:rsidRPr="00CF30BC">
        <w:rPr>
          <w:i/>
          <w:color w:val="000000" w:themeColor="text1"/>
          <w:szCs w:val="24"/>
        </w:rPr>
        <w:t>et al</w:t>
      </w:r>
      <w:r w:rsidRPr="00CF30BC">
        <w:rPr>
          <w:color w:val="000000" w:themeColor="text1"/>
          <w:szCs w:val="24"/>
        </w:rPr>
        <w:t xml:space="preserve">., 2021). This attribute makes </w:t>
      </w:r>
      <w:r w:rsidR="00C11180">
        <w:rPr>
          <w:color w:val="000000" w:themeColor="text1"/>
          <w:szCs w:val="24"/>
        </w:rPr>
        <w:t>Improve</w:t>
      </w:r>
      <w:r w:rsidRPr="00CF30BC">
        <w:rPr>
          <w:color w:val="000000" w:themeColor="text1"/>
          <w:szCs w:val="24"/>
        </w:rPr>
        <w:t xml:space="preserve"> more suitable for storage in traditional facilities and contributes to stabilizing market supply during off-season periods. Farmers adopting this variety therefore benefit from reduced post-harvest losses and greater opportunities to sell at higher prices when onions are scarce. </w:t>
      </w:r>
    </w:p>
    <w:p w:rsidR="00ED5FD5" w:rsidRPr="00CF30BC" w:rsidRDefault="00623629">
      <w:pPr>
        <w:ind w:left="-5" w:right="0"/>
        <w:rPr>
          <w:color w:val="000000" w:themeColor="text1"/>
          <w:szCs w:val="24"/>
        </w:rPr>
      </w:pPr>
      <w:r w:rsidRPr="00CF30BC">
        <w:rPr>
          <w:color w:val="000000" w:themeColor="text1"/>
          <w:szCs w:val="24"/>
        </w:rPr>
        <w:t xml:space="preserve">Disease and pest resistance are further areas of distinction between the two varietal groups. </w:t>
      </w:r>
      <w:r w:rsidR="00C11180">
        <w:rPr>
          <w:color w:val="000000" w:themeColor="text1"/>
          <w:szCs w:val="24"/>
        </w:rPr>
        <w:t>Local</w:t>
      </w:r>
      <w:r w:rsidRPr="00CF30BC">
        <w:rPr>
          <w:color w:val="000000" w:themeColor="text1"/>
          <w:szCs w:val="24"/>
        </w:rPr>
        <w:t xml:space="preserve"> onions are often vulnerable to thrips, purple blotch, and downy mildew, which significantly reduce productivity. On the other hand, </w:t>
      </w:r>
      <w:r w:rsidR="00C11180">
        <w:rPr>
          <w:color w:val="000000" w:themeColor="text1"/>
          <w:szCs w:val="24"/>
        </w:rPr>
        <w:t>Improve</w:t>
      </w:r>
      <w:r w:rsidRPr="00CF30BC">
        <w:rPr>
          <w:color w:val="000000" w:themeColor="text1"/>
          <w:szCs w:val="24"/>
        </w:rPr>
        <w:t xml:space="preserve"> and other improved varieties have shown moderate resistance to these biotic stresses, thereby lowering reliance on chemical pesticides and reducing production costs (Chaturvedi </w:t>
      </w:r>
      <w:r w:rsidR="00A62A01" w:rsidRPr="00CF30BC">
        <w:rPr>
          <w:i/>
          <w:color w:val="000000" w:themeColor="text1"/>
          <w:szCs w:val="24"/>
        </w:rPr>
        <w:t>et al</w:t>
      </w:r>
      <w:r w:rsidRPr="00CF30BC">
        <w:rPr>
          <w:color w:val="000000" w:themeColor="text1"/>
          <w:szCs w:val="24"/>
        </w:rPr>
        <w:t xml:space="preserve">., 2022). However, while improved varieties may offer better resilience, they still require integrated pest management practices for sustainable production. </w:t>
      </w:r>
    </w:p>
    <w:p w:rsidR="00ED5FD5" w:rsidRPr="00CF30BC" w:rsidRDefault="00623629">
      <w:pPr>
        <w:ind w:left="-5" w:right="0"/>
        <w:rPr>
          <w:color w:val="000000" w:themeColor="text1"/>
          <w:szCs w:val="24"/>
        </w:rPr>
      </w:pPr>
      <w:r w:rsidRPr="00CF30BC">
        <w:rPr>
          <w:color w:val="000000" w:themeColor="text1"/>
          <w:szCs w:val="24"/>
        </w:rPr>
        <w:lastRenderedPageBreak/>
        <w:t xml:space="preserve">Consumer preference and market acceptability are important dimensions in varietal comparisons. </w:t>
      </w:r>
      <w:r w:rsidR="00C11180">
        <w:rPr>
          <w:color w:val="000000" w:themeColor="text1"/>
          <w:szCs w:val="24"/>
        </w:rPr>
        <w:t>Local</w:t>
      </w:r>
      <w:r w:rsidRPr="00CF30BC">
        <w:rPr>
          <w:color w:val="000000" w:themeColor="text1"/>
          <w:szCs w:val="24"/>
        </w:rPr>
        <w:t xml:space="preserve"> onions are widely preferred in some local markets due to their pungent taste, adaptability to local recipes, and cultural familiarity (Ibrahim </w:t>
      </w:r>
      <w:r w:rsidR="00A62A01" w:rsidRPr="00CF30BC">
        <w:rPr>
          <w:i/>
          <w:color w:val="000000" w:themeColor="text1"/>
          <w:szCs w:val="24"/>
        </w:rPr>
        <w:t>et al</w:t>
      </w:r>
      <w:r w:rsidRPr="00CF30BC">
        <w:rPr>
          <w:color w:val="000000" w:themeColor="text1"/>
          <w:szCs w:val="24"/>
        </w:rPr>
        <w:t xml:space="preserve">., 2022). However, improved varieties such as </w:t>
      </w:r>
      <w:r w:rsidR="00C11180">
        <w:rPr>
          <w:color w:val="000000" w:themeColor="text1"/>
          <w:szCs w:val="24"/>
        </w:rPr>
        <w:t>Improve</w:t>
      </w:r>
      <w:r w:rsidRPr="00CF30BC">
        <w:rPr>
          <w:color w:val="000000" w:themeColor="text1"/>
          <w:szCs w:val="24"/>
        </w:rPr>
        <w:t xml:space="preserve"> are gaining popularity among urban consumers and traders due to their larger bulb size, better appearance, and longer shelf life. This market-driven preference is pushing many smallholder farmers to gradually shift towards cultivating improved varieties despite higher input requirements (Okafor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pPr>
        <w:ind w:left="-5" w:right="0"/>
        <w:rPr>
          <w:color w:val="000000" w:themeColor="text1"/>
          <w:szCs w:val="24"/>
        </w:rPr>
      </w:pPr>
      <w:r w:rsidRPr="00CF30BC">
        <w:rPr>
          <w:color w:val="000000" w:themeColor="text1"/>
          <w:szCs w:val="24"/>
        </w:rPr>
        <w:t xml:space="preserve">Nevertheless, the adoption of </w:t>
      </w:r>
      <w:r w:rsidR="00C11180">
        <w:rPr>
          <w:color w:val="000000" w:themeColor="text1"/>
          <w:szCs w:val="24"/>
        </w:rPr>
        <w:t>Improve</w:t>
      </w:r>
      <w:r w:rsidRPr="00CF30BC">
        <w:rPr>
          <w:color w:val="000000" w:themeColor="text1"/>
          <w:szCs w:val="24"/>
        </w:rPr>
        <w:t xml:space="preserve"> is not without challenges. Farmers report that the variety often requires higher input levels, including fertilizer, irrigation, and pest control, compared to </w:t>
      </w:r>
      <w:r w:rsidR="00C11180">
        <w:rPr>
          <w:color w:val="000000" w:themeColor="text1"/>
          <w:szCs w:val="24"/>
        </w:rPr>
        <w:t>Local</w:t>
      </w:r>
      <w:r w:rsidRPr="00CF30BC">
        <w:rPr>
          <w:color w:val="000000" w:themeColor="text1"/>
          <w:szCs w:val="24"/>
        </w:rPr>
        <w:t xml:space="preserve"> landraces, which are more tolerant of resource-limited conditions (Sani </w:t>
      </w:r>
      <w:r w:rsidR="00A62A01" w:rsidRPr="00CF30BC">
        <w:rPr>
          <w:i/>
          <w:color w:val="000000" w:themeColor="text1"/>
          <w:szCs w:val="24"/>
        </w:rPr>
        <w:t>et al</w:t>
      </w:r>
      <w:r w:rsidRPr="00CF30BC">
        <w:rPr>
          <w:color w:val="000000" w:themeColor="text1"/>
          <w:szCs w:val="24"/>
        </w:rPr>
        <w:t xml:space="preserve">., 2021). The cost of inputs and limited access to quality seeds remain barriers to large-scale adoption. Thus, while comparative studies highlight the superior performance of </w:t>
      </w:r>
      <w:r w:rsidR="00C11180">
        <w:rPr>
          <w:color w:val="000000" w:themeColor="text1"/>
          <w:szCs w:val="24"/>
        </w:rPr>
        <w:t>Improve</w:t>
      </w:r>
      <w:r w:rsidRPr="00CF30BC">
        <w:rPr>
          <w:color w:val="000000" w:themeColor="text1"/>
          <w:szCs w:val="24"/>
        </w:rPr>
        <w:t xml:space="preserve"> in terms of yield, storage, and marketability, socio-economic and infrastructural constraints play a major role in determining adoption rates among farmers. </w:t>
      </w:r>
    </w:p>
    <w:p w:rsidR="00EC314A" w:rsidRPr="00CF30BC" w:rsidRDefault="00623629" w:rsidP="001C35CB">
      <w:pPr>
        <w:pStyle w:val="Heading1"/>
        <w:jc w:val="both"/>
        <w:rPr>
          <w:color w:val="000000" w:themeColor="text1"/>
          <w:szCs w:val="24"/>
        </w:rPr>
      </w:pPr>
      <w:bookmarkStart w:id="34" w:name="_Toc214187049"/>
      <w:r w:rsidRPr="00CF30BC">
        <w:rPr>
          <w:color w:val="000000" w:themeColor="text1"/>
          <w:szCs w:val="24"/>
        </w:rPr>
        <w:t xml:space="preserve">2.5 </w:t>
      </w:r>
      <w:r w:rsidR="00C11180">
        <w:rPr>
          <w:color w:val="000000" w:themeColor="text1"/>
          <w:szCs w:val="24"/>
        </w:rPr>
        <w:t>Improve</w:t>
      </w:r>
      <w:r w:rsidRPr="00CF30BC">
        <w:rPr>
          <w:color w:val="000000" w:themeColor="text1"/>
          <w:szCs w:val="24"/>
        </w:rPr>
        <w:t xml:space="preserve"> onion variety in terms of economic, agronomic, and post-harvest dimensions.</w:t>
      </w:r>
      <w:bookmarkEnd w:id="34"/>
    </w:p>
    <w:p w:rsidR="00ED5FD5" w:rsidRPr="00CF30BC" w:rsidRDefault="00623629" w:rsidP="00EC314A">
      <w:pPr>
        <w:pStyle w:val="Heading1"/>
        <w:rPr>
          <w:color w:val="000000" w:themeColor="text1"/>
          <w:szCs w:val="24"/>
        </w:rPr>
      </w:pPr>
      <w:bookmarkStart w:id="35" w:name="_Toc214187050"/>
      <w:r w:rsidRPr="00CF30BC">
        <w:rPr>
          <w:color w:val="000000" w:themeColor="text1"/>
          <w:szCs w:val="24"/>
        </w:rPr>
        <w:t>2.5.1 Delayed Maturity and Disruption of Cropping Cycles</w:t>
      </w:r>
      <w:bookmarkEnd w:id="35"/>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One of the primary disadvantages of the </w:t>
      </w:r>
      <w:r w:rsidR="00C11180">
        <w:rPr>
          <w:color w:val="000000" w:themeColor="text1"/>
          <w:szCs w:val="24"/>
        </w:rPr>
        <w:t>Improve</w:t>
      </w:r>
      <w:r w:rsidRPr="00CF30BC">
        <w:rPr>
          <w:color w:val="000000" w:themeColor="text1"/>
          <w:szCs w:val="24"/>
        </w:rPr>
        <w:t xml:space="preserve"> variety it</w:t>
      </w:r>
      <w:r w:rsidR="001C35CB">
        <w:rPr>
          <w:color w:val="000000" w:themeColor="text1"/>
          <w:szCs w:val="24"/>
        </w:rPr>
        <w:t xml:space="preserve"> ha</w:t>
      </w:r>
      <w:r w:rsidRPr="00CF30BC">
        <w:rPr>
          <w:color w:val="000000" w:themeColor="text1"/>
          <w:szCs w:val="24"/>
        </w:rPr>
        <w:t xml:space="preserve">s extended maturity period compared to local varieties. While indigenous onions can mature within 90–110 days, the </w:t>
      </w:r>
      <w:r w:rsidR="00C11180">
        <w:rPr>
          <w:i/>
          <w:color w:val="000000" w:themeColor="text1"/>
          <w:szCs w:val="24"/>
        </w:rPr>
        <w:lastRenderedPageBreak/>
        <w:t>Improve</w:t>
      </w:r>
      <w:r w:rsidRPr="00CF30BC">
        <w:rPr>
          <w:color w:val="000000" w:themeColor="text1"/>
          <w:szCs w:val="24"/>
        </w:rPr>
        <w:t xml:space="preserve"> variety often requires between 120–150 days, depending on environmental conditions and management practices (Bello </w:t>
      </w:r>
      <w:r w:rsidR="00A62A01" w:rsidRPr="00CF30BC">
        <w:rPr>
          <w:i/>
          <w:color w:val="000000" w:themeColor="text1"/>
          <w:szCs w:val="24"/>
        </w:rPr>
        <w:t>et al</w:t>
      </w:r>
      <w:r w:rsidRPr="00CF30BC">
        <w:rPr>
          <w:color w:val="000000" w:themeColor="text1"/>
          <w:szCs w:val="24"/>
        </w:rPr>
        <w:t xml:space="preserve">., 2021). This delay poses a significant problem for farmers operating under tight seasonal schedules, especially those relying on rain-fed systems or rotational cropping. </w:t>
      </w:r>
    </w:p>
    <w:p w:rsidR="00ED5FD5" w:rsidRPr="00CF30BC" w:rsidRDefault="00623629" w:rsidP="00EC314A">
      <w:pPr>
        <w:spacing w:after="298"/>
        <w:ind w:left="-5" w:right="0"/>
        <w:rPr>
          <w:color w:val="000000" w:themeColor="text1"/>
          <w:szCs w:val="24"/>
        </w:rPr>
      </w:pPr>
      <w:r w:rsidRPr="00CF30BC">
        <w:rPr>
          <w:color w:val="000000" w:themeColor="text1"/>
          <w:szCs w:val="24"/>
        </w:rPr>
        <w:t xml:space="preserve">Delayed harvesting can lead to a domino effect, impacting the planting of subsequent crops like tomatoes, peppers, or cereals, thereby reducing the overall productivity of smallholder farms (Garba &amp; Umar, 2021). Moreover, the extended period increases exposure to environmental risks such as droughts, windstorms, or unexpected rainfall, which can further reduce yield or lead to crop loss. </w:t>
      </w:r>
    </w:p>
    <w:p w:rsidR="00ED5FD5" w:rsidRPr="00CF30BC" w:rsidRDefault="00623629" w:rsidP="00EC314A">
      <w:pPr>
        <w:pStyle w:val="Heading1"/>
        <w:rPr>
          <w:color w:val="000000" w:themeColor="text1"/>
          <w:szCs w:val="24"/>
        </w:rPr>
      </w:pPr>
      <w:bookmarkStart w:id="36" w:name="_Toc214187051"/>
      <w:r w:rsidRPr="00CF30BC">
        <w:rPr>
          <w:color w:val="000000" w:themeColor="text1"/>
          <w:szCs w:val="24"/>
        </w:rPr>
        <w:t>2.5.2 Poor Suitability to Local Agro-Ecological Conditions</w:t>
      </w:r>
      <w:bookmarkEnd w:id="36"/>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Although the </w:t>
      </w:r>
      <w:r w:rsidR="00C11180">
        <w:rPr>
          <w:i/>
          <w:color w:val="000000" w:themeColor="text1"/>
          <w:szCs w:val="24"/>
        </w:rPr>
        <w:t>Improve</w:t>
      </w:r>
      <w:r w:rsidRPr="00CF30BC">
        <w:rPr>
          <w:color w:val="000000" w:themeColor="text1"/>
          <w:szCs w:val="24"/>
        </w:rPr>
        <w:t xml:space="preserve"> variety was introduced to boost yields, its performance under Sokoto’s semi-arid conditions has been inconsistent. Studies indicate that the variety struggles with extreme temperatures, poor soil fertility, and irregular irrigation typical of northern Nigeria's farming environment (Abubakar &amp; Garba, 2021; Ismail </w:t>
      </w:r>
      <w:r w:rsidR="00A62A01" w:rsidRPr="00CF30BC">
        <w:rPr>
          <w:i/>
          <w:color w:val="000000" w:themeColor="text1"/>
          <w:szCs w:val="24"/>
        </w:rPr>
        <w:t>et al</w:t>
      </w:r>
      <w:r w:rsidRPr="00CF30BC">
        <w:rPr>
          <w:color w:val="000000" w:themeColor="text1"/>
          <w:szCs w:val="24"/>
        </w:rPr>
        <w:t xml:space="preserve">., 2022). Without adequate input support, including fertilizer, irrigation systems, and pest control, the variety often underperforms compared to local strains that are naturally adapted to harsh conditions. The low adaptability of the </w:t>
      </w:r>
      <w:r w:rsidR="00C11180">
        <w:rPr>
          <w:i/>
          <w:color w:val="000000" w:themeColor="text1"/>
          <w:szCs w:val="24"/>
        </w:rPr>
        <w:t>Improve</w:t>
      </w:r>
      <w:r w:rsidRPr="00CF30BC">
        <w:rPr>
          <w:color w:val="000000" w:themeColor="text1"/>
          <w:szCs w:val="24"/>
        </w:rPr>
        <w:t xml:space="preserve"> variety has also been linked to increased vulnerability to fungal infections, leaf blight, and nematodes, especially in poorly managed fields (Ahmed </w:t>
      </w:r>
      <w:r w:rsidR="00A62A01" w:rsidRPr="00CF30BC">
        <w:rPr>
          <w:i/>
          <w:color w:val="000000" w:themeColor="text1"/>
          <w:szCs w:val="24"/>
        </w:rPr>
        <w:t>et al</w:t>
      </w:r>
      <w:r w:rsidRPr="00CF30BC">
        <w:rPr>
          <w:color w:val="000000" w:themeColor="text1"/>
          <w:szCs w:val="24"/>
        </w:rPr>
        <w:t xml:space="preserve">., 2023). </w:t>
      </w:r>
    </w:p>
    <w:p w:rsidR="00ED5FD5" w:rsidRPr="00CF30BC" w:rsidRDefault="00623629" w:rsidP="00EC314A">
      <w:pPr>
        <w:pStyle w:val="Heading1"/>
        <w:rPr>
          <w:color w:val="000000" w:themeColor="text1"/>
          <w:szCs w:val="24"/>
        </w:rPr>
      </w:pPr>
      <w:bookmarkStart w:id="37" w:name="_Toc214187052"/>
      <w:r w:rsidRPr="00CF30BC">
        <w:rPr>
          <w:color w:val="000000" w:themeColor="text1"/>
          <w:szCs w:val="24"/>
        </w:rPr>
        <w:lastRenderedPageBreak/>
        <w:t>2.5.3. Economic Losses from Rising Input Costs</w:t>
      </w:r>
      <w:bookmarkEnd w:id="37"/>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The cultivation of the </w:t>
      </w:r>
      <w:r w:rsidR="00C11180">
        <w:rPr>
          <w:i/>
          <w:color w:val="000000" w:themeColor="text1"/>
          <w:szCs w:val="24"/>
        </w:rPr>
        <w:t>Improve</w:t>
      </w:r>
      <w:r w:rsidRPr="00CF30BC">
        <w:rPr>
          <w:color w:val="000000" w:themeColor="text1"/>
          <w:szCs w:val="24"/>
        </w:rPr>
        <w:t xml:space="preserve"> onion variety demands higher input costs, including improved seeds, irrigation, fertilizers, and labor. These requirements pose a financial burden on smallholder farmers who often operate with limited resources and minimal access to credit facilities (Ogundeji </w:t>
      </w:r>
      <w:r w:rsidR="00A62A01" w:rsidRPr="00CF30BC">
        <w:rPr>
          <w:i/>
          <w:color w:val="000000" w:themeColor="text1"/>
          <w:szCs w:val="24"/>
        </w:rPr>
        <w:t>et al</w:t>
      </w:r>
      <w:r w:rsidRPr="00CF30BC">
        <w:rPr>
          <w:color w:val="000000" w:themeColor="text1"/>
          <w:szCs w:val="24"/>
        </w:rPr>
        <w:t xml:space="preserve">., 2020). Many farmers are forced to take loans at high-interest rates, increasing their vulnerability to debt if yields fail to meet expectations. Furthermore, the high cost of production is not always matched by proportional returns, especially when market saturation occurs. This economic imbalance discourages long-term adoption and can result in farmers abandoning the variety altogether (World Bank, 2021). </w:t>
      </w:r>
    </w:p>
    <w:p w:rsidR="00ED5FD5" w:rsidRPr="00CF30BC" w:rsidRDefault="00623629" w:rsidP="00EC314A">
      <w:pPr>
        <w:pStyle w:val="Heading1"/>
        <w:rPr>
          <w:color w:val="000000" w:themeColor="text1"/>
          <w:szCs w:val="24"/>
        </w:rPr>
      </w:pPr>
      <w:bookmarkStart w:id="38" w:name="_Toc214187053"/>
      <w:r w:rsidRPr="00CF30BC">
        <w:rPr>
          <w:color w:val="000000" w:themeColor="text1"/>
          <w:szCs w:val="24"/>
        </w:rPr>
        <w:t>2.5.4. Post-Harvest Losses Due to Spoilage and Poor Storage</w:t>
      </w:r>
      <w:bookmarkEnd w:id="38"/>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Another significant drawback of the </w:t>
      </w:r>
      <w:r w:rsidR="00C11180">
        <w:rPr>
          <w:i/>
          <w:color w:val="000000" w:themeColor="text1"/>
          <w:szCs w:val="24"/>
        </w:rPr>
        <w:t>Improve</w:t>
      </w:r>
      <w:r w:rsidRPr="00CF30BC">
        <w:rPr>
          <w:color w:val="000000" w:themeColor="text1"/>
          <w:szCs w:val="24"/>
        </w:rPr>
        <w:t xml:space="preserve"> onion variety is its susceptibility to post-harvest spoilage during transportation and storage. Despite claims of longer shelf life, many farmers report increased rot during long-distance transport due to the variety's larger size and thinner outer scales, which offer less protection from microbial invasion (Aliyu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 xml:space="preserve">In regions where cold storage facilities are lacking, the onions are often stored in open-air or poorly ventilated structures, leading to significant losses from fungal infections, sprouting, and mechanical damage (FAO, 2020; Yakubu </w:t>
      </w:r>
      <w:r w:rsidR="00A62A01" w:rsidRPr="00CF30BC">
        <w:rPr>
          <w:i/>
          <w:color w:val="000000" w:themeColor="text1"/>
          <w:szCs w:val="24"/>
        </w:rPr>
        <w:t>et al</w:t>
      </w:r>
      <w:r w:rsidRPr="00CF30BC">
        <w:rPr>
          <w:color w:val="000000" w:themeColor="text1"/>
          <w:szCs w:val="24"/>
        </w:rPr>
        <w:t xml:space="preserve">., 2022). Post-harvest losses for onions in Nigeria have been estimated to reach as high as 35–45% under traditional storage conditions (Suleiman &amp; Musa, 2019). </w:t>
      </w:r>
    </w:p>
    <w:p w:rsidR="00ED5FD5" w:rsidRPr="00CF30BC" w:rsidRDefault="00623629" w:rsidP="00EC314A">
      <w:pPr>
        <w:pStyle w:val="Heading1"/>
        <w:rPr>
          <w:color w:val="000000" w:themeColor="text1"/>
          <w:szCs w:val="24"/>
        </w:rPr>
      </w:pPr>
      <w:bookmarkStart w:id="39" w:name="_Toc214187054"/>
      <w:r w:rsidRPr="00CF30BC">
        <w:rPr>
          <w:color w:val="000000" w:themeColor="text1"/>
          <w:szCs w:val="24"/>
        </w:rPr>
        <w:lastRenderedPageBreak/>
        <w:t>2.5. 5. Market Fluctuations and Price Volatility</w:t>
      </w:r>
      <w:bookmarkEnd w:id="39"/>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 xml:space="preserve">The late harvesting and short peak-supply period caused by the </w:t>
      </w:r>
      <w:r w:rsidR="00C11180">
        <w:rPr>
          <w:i/>
          <w:color w:val="000000" w:themeColor="text1"/>
          <w:szCs w:val="24"/>
        </w:rPr>
        <w:t>Improve</w:t>
      </w:r>
      <w:r w:rsidRPr="00CF30BC">
        <w:rPr>
          <w:color w:val="000000" w:themeColor="text1"/>
          <w:szCs w:val="24"/>
        </w:rPr>
        <w:t xml:space="preserve"> variety create market bottlenecks. When too many farmers harvest at the same time, it causes a temporary glut, forcing prices to drop significantly</w:t>
      </w:r>
      <w:r w:rsidR="001C35CB">
        <w:rPr>
          <w:color w:val="000000" w:themeColor="text1"/>
          <w:szCs w:val="24"/>
        </w:rPr>
        <w:t xml:space="preserve"> </w:t>
      </w:r>
      <w:r w:rsidR="001C35CB" w:rsidRPr="00CF30BC">
        <w:rPr>
          <w:color w:val="000000" w:themeColor="text1"/>
          <w:szCs w:val="24"/>
        </w:rPr>
        <w:t xml:space="preserve">(Adewale </w:t>
      </w:r>
      <w:r w:rsidR="001C35CB" w:rsidRPr="00CF30BC">
        <w:rPr>
          <w:i/>
          <w:color w:val="000000" w:themeColor="text1"/>
          <w:szCs w:val="24"/>
        </w:rPr>
        <w:t>et al</w:t>
      </w:r>
      <w:r w:rsidR="001C35CB" w:rsidRPr="00CF30BC">
        <w:rPr>
          <w:color w:val="000000" w:themeColor="text1"/>
          <w:szCs w:val="24"/>
        </w:rPr>
        <w:t>., 2020)</w:t>
      </w:r>
      <w:r w:rsidRPr="00CF30BC">
        <w:rPr>
          <w:color w:val="000000" w:themeColor="text1"/>
          <w:szCs w:val="24"/>
        </w:rPr>
        <w:t xml:space="preserve">. Conversely, during off-seasons, scarcity can result in exorbitantly high prices, affecting consumers and distorting normal demand and supply trends (Adewale </w:t>
      </w:r>
      <w:r w:rsidR="00A62A01" w:rsidRPr="00CF30BC">
        <w:rPr>
          <w:i/>
          <w:color w:val="000000" w:themeColor="text1"/>
          <w:szCs w:val="24"/>
        </w:rPr>
        <w:t>et al</w:t>
      </w:r>
      <w:r w:rsidRPr="00CF30BC">
        <w:rPr>
          <w:color w:val="000000" w:themeColor="text1"/>
          <w:szCs w:val="24"/>
        </w:rPr>
        <w:t>., 2020). Farmers unable to store their produce properly may be compelled to sell at low prices during gluts, contributing to financial instability and undermining confidence in improved varieties</w:t>
      </w:r>
      <w:r w:rsidR="001C35CB">
        <w:rPr>
          <w:color w:val="000000" w:themeColor="text1"/>
          <w:szCs w:val="24"/>
        </w:rPr>
        <w:t xml:space="preserve"> </w:t>
      </w:r>
      <w:r w:rsidR="001C35CB" w:rsidRPr="00CF30BC">
        <w:rPr>
          <w:color w:val="000000" w:themeColor="text1"/>
          <w:szCs w:val="24"/>
        </w:rPr>
        <w:t>(FAO, 2020</w:t>
      </w:r>
      <w:r w:rsidR="001C35CB">
        <w:rPr>
          <w:color w:val="000000" w:themeColor="text1"/>
          <w:szCs w:val="24"/>
        </w:rPr>
        <w:t>)</w:t>
      </w:r>
      <w:r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40" w:name="_Toc214187055"/>
      <w:r w:rsidRPr="00CF30BC">
        <w:rPr>
          <w:rFonts w:eastAsia="Calibri"/>
          <w:color w:val="000000" w:themeColor="text1"/>
          <w:szCs w:val="24"/>
        </w:rPr>
        <w:t xml:space="preserve">2.6 Farming of </w:t>
      </w:r>
      <w:r w:rsidR="00C11180">
        <w:rPr>
          <w:rFonts w:eastAsia="Calibri"/>
          <w:color w:val="000000" w:themeColor="text1"/>
          <w:szCs w:val="24"/>
        </w:rPr>
        <w:t>Improve</w:t>
      </w:r>
      <w:r w:rsidRPr="00CF30BC">
        <w:rPr>
          <w:rFonts w:eastAsia="Calibri"/>
          <w:color w:val="000000" w:themeColor="text1"/>
          <w:szCs w:val="24"/>
        </w:rPr>
        <w:t>" onion variety in Sokoto, Nigeria</w:t>
      </w:r>
      <w:bookmarkEnd w:id="40"/>
      <w:r w:rsidRPr="00CF30BC">
        <w:rPr>
          <w:rFonts w:eastAsia="Calibri"/>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The potential losses associated with the "</w:t>
      </w:r>
      <w:r w:rsidR="00C11180">
        <w:rPr>
          <w:color w:val="000000" w:themeColor="text1"/>
          <w:szCs w:val="24"/>
        </w:rPr>
        <w:t>Improve</w:t>
      </w:r>
      <w:r w:rsidRPr="00CF30BC">
        <w:rPr>
          <w:color w:val="000000" w:themeColor="text1"/>
          <w:szCs w:val="24"/>
        </w:rPr>
        <w:t xml:space="preserve">" onion variety in Sokoto, Nigeria, primarily stem from delayed harvests and subsequent market disruptions, leading to price fluctuations and potential financial losses for farmers (Akinbile </w:t>
      </w:r>
      <w:r w:rsidR="00A62A01" w:rsidRPr="00CF30BC">
        <w:rPr>
          <w:i/>
          <w:color w:val="000000" w:themeColor="text1"/>
          <w:szCs w:val="24"/>
        </w:rPr>
        <w:t>et al</w:t>
      </w:r>
      <w:r w:rsidRPr="00CF30BC">
        <w:rPr>
          <w:color w:val="000000" w:themeColor="text1"/>
          <w:szCs w:val="24"/>
        </w:rPr>
        <w:t xml:space="preserve">., 2020). While the variety might offer advantages, its suitability for the local climate and farming conditions needs thorough assessment (Abubakar &amp; Garba, 2021). Additionally, issues like rising agricultural input costs and inadequate post-harvest management practices contribute to these losses (FAO, 2020; Yakubu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ind w:left="-5" w:right="0"/>
        <w:rPr>
          <w:color w:val="000000" w:themeColor="text1"/>
          <w:szCs w:val="24"/>
        </w:rPr>
      </w:pPr>
      <w:r w:rsidRPr="00CF30BC">
        <w:rPr>
          <w:color w:val="000000" w:themeColor="text1"/>
          <w:szCs w:val="24"/>
        </w:rPr>
        <w:t>The "</w:t>
      </w:r>
      <w:r w:rsidR="00C11180">
        <w:rPr>
          <w:color w:val="000000" w:themeColor="text1"/>
          <w:szCs w:val="24"/>
        </w:rPr>
        <w:t>Improve</w:t>
      </w:r>
      <w:r w:rsidRPr="00CF30BC">
        <w:rPr>
          <w:color w:val="000000" w:themeColor="text1"/>
          <w:szCs w:val="24"/>
        </w:rPr>
        <w:t xml:space="preserve">" variety is reported to have a longer maturity period compared to local seeds, leading to delays in harvesting (Bello </w:t>
      </w:r>
      <w:r w:rsidR="00A62A01" w:rsidRPr="00CF30BC">
        <w:rPr>
          <w:i/>
          <w:color w:val="000000" w:themeColor="text1"/>
          <w:szCs w:val="24"/>
        </w:rPr>
        <w:t>et al</w:t>
      </w:r>
      <w:r w:rsidRPr="00CF30BC">
        <w:rPr>
          <w:color w:val="000000" w:themeColor="text1"/>
          <w:szCs w:val="24"/>
        </w:rPr>
        <w:t xml:space="preserve">., 2021). This delay can disrupt planting cycles for subsequent crops, impacting overall farm productivity (Sani &amp; Ibrahim, 2019). Delayed </w:t>
      </w:r>
      <w:r w:rsidRPr="00CF30BC">
        <w:rPr>
          <w:color w:val="000000" w:themeColor="text1"/>
          <w:szCs w:val="24"/>
        </w:rPr>
        <w:lastRenderedPageBreak/>
        <w:t xml:space="preserve">harvests can cause supply shortages, particularly during peak demand, leading to price increases for consumers and potential losses for farmers who are unable to sell their produce at optimal prices (Adewale </w:t>
      </w:r>
      <w:r w:rsidR="00A62A01" w:rsidRPr="00CF30BC">
        <w:rPr>
          <w:i/>
          <w:color w:val="000000" w:themeColor="text1"/>
          <w:szCs w:val="24"/>
        </w:rPr>
        <w:t>et al</w:t>
      </w:r>
      <w:r w:rsidRPr="00CF30BC">
        <w:rPr>
          <w:color w:val="000000" w:themeColor="text1"/>
          <w:szCs w:val="24"/>
        </w:rPr>
        <w:t xml:space="preserve">., 2020). </w:t>
      </w:r>
    </w:p>
    <w:p w:rsidR="00ED5FD5" w:rsidRPr="00CF30BC" w:rsidRDefault="00623629">
      <w:pPr>
        <w:ind w:left="-5" w:right="0"/>
        <w:rPr>
          <w:color w:val="000000" w:themeColor="text1"/>
          <w:szCs w:val="24"/>
        </w:rPr>
      </w:pPr>
      <w:r w:rsidRPr="00CF30BC">
        <w:rPr>
          <w:color w:val="000000" w:themeColor="text1"/>
          <w:szCs w:val="24"/>
        </w:rPr>
        <w:t>While new seed varieties can offer benefits, their adoption should be carefully evaluated based on local climate, soil, and farming practices (Garba &amp; Umar, 2021). There's a need for agricultural extension officers to assess the performance of the "</w:t>
      </w:r>
      <w:r w:rsidR="00C11180">
        <w:rPr>
          <w:color w:val="000000" w:themeColor="text1"/>
          <w:szCs w:val="24"/>
        </w:rPr>
        <w:t>Improve</w:t>
      </w:r>
      <w:r w:rsidRPr="00CF30BC">
        <w:rPr>
          <w:color w:val="000000" w:themeColor="text1"/>
          <w:szCs w:val="24"/>
        </w:rPr>
        <w:t xml:space="preserve">" variety in Sokoto's specific conditions (Ismail </w:t>
      </w:r>
      <w:r w:rsidR="00A62A01" w:rsidRPr="00CF30BC">
        <w:rPr>
          <w:i/>
          <w:color w:val="000000" w:themeColor="text1"/>
          <w:szCs w:val="24"/>
        </w:rPr>
        <w:t>et al</w:t>
      </w:r>
      <w:r w:rsidRPr="00CF30BC">
        <w:rPr>
          <w:color w:val="000000" w:themeColor="text1"/>
          <w:szCs w:val="24"/>
        </w:rPr>
        <w:t xml:space="preserve">., 2022). Rising costs of agricultural inputs like fertilizers and pesticides, as well as fuel for irrigation, put pressure on farmers' profitability (World Bank, 2021). Lack of access to affordable credit can also hinder farmers' ability to invest in necessary inputs or implement effective post-harvest management practices (Ogundeji </w:t>
      </w:r>
      <w:r w:rsidR="00A62A01" w:rsidRPr="00CF30BC">
        <w:rPr>
          <w:i/>
          <w:color w:val="000000" w:themeColor="text1"/>
          <w:szCs w:val="24"/>
        </w:rPr>
        <w:t>et al</w:t>
      </w:r>
      <w:r w:rsidRPr="00CF30BC">
        <w:rPr>
          <w:color w:val="000000" w:themeColor="text1"/>
          <w:szCs w:val="24"/>
        </w:rPr>
        <w:t xml:space="preserve">., 2020). </w:t>
      </w:r>
    </w:p>
    <w:p w:rsidR="00ED5FD5" w:rsidRPr="00CF30BC" w:rsidRDefault="00623629" w:rsidP="001C35CB">
      <w:pPr>
        <w:ind w:left="-5" w:right="0"/>
        <w:rPr>
          <w:color w:val="000000" w:themeColor="text1"/>
          <w:szCs w:val="24"/>
        </w:rPr>
      </w:pPr>
      <w:r w:rsidRPr="00CF30BC">
        <w:rPr>
          <w:color w:val="000000" w:themeColor="text1"/>
          <w:szCs w:val="24"/>
        </w:rPr>
        <w:t xml:space="preserve">Even after harvest, onions are susceptible to post-harvest losses due to factors like spoilage, diseases, pests, and improper storage (FAO, 2020; Yakubu </w:t>
      </w:r>
      <w:r w:rsidR="00A62A01" w:rsidRPr="00CF30BC">
        <w:rPr>
          <w:i/>
          <w:color w:val="000000" w:themeColor="text1"/>
          <w:szCs w:val="24"/>
        </w:rPr>
        <w:t>et al</w:t>
      </w:r>
      <w:r w:rsidRPr="00CF30BC">
        <w:rPr>
          <w:color w:val="000000" w:themeColor="text1"/>
          <w:szCs w:val="24"/>
        </w:rPr>
        <w:t xml:space="preserve">., 2022). Poor storage facilities, inadequate transportation, and lack of access to extension services for training on post-harvest management contribute to these losses (Aliyu </w:t>
      </w:r>
      <w:r w:rsidR="00A62A01" w:rsidRPr="00CF30BC">
        <w:rPr>
          <w:i/>
          <w:color w:val="000000" w:themeColor="text1"/>
          <w:szCs w:val="24"/>
        </w:rPr>
        <w:t>et al</w:t>
      </w:r>
      <w:r w:rsidRPr="00CF30BC">
        <w:rPr>
          <w:color w:val="000000" w:themeColor="text1"/>
          <w:szCs w:val="24"/>
        </w:rPr>
        <w:t xml:space="preserve">., 2021). Mechanical damage during transportation and microbial contamination can also lead to significant spoilage (Abdullahi </w:t>
      </w:r>
      <w:r w:rsidR="00A62A01" w:rsidRPr="00CF30BC">
        <w:rPr>
          <w:i/>
          <w:color w:val="000000" w:themeColor="text1"/>
          <w:szCs w:val="24"/>
        </w:rPr>
        <w:t>et al</w:t>
      </w:r>
      <w:r w:rsidRPr="00CF30BC">
        <w:rPr>
          <w:color w:val="000000" w:themeColor="text1"/>
          <w:szCs w:val="24"/>
        </w:rPr>
        <w:t xml:space="preserve">., 2023). </w:t>
      </w:r>
      <w:r w:rsidR="001C35CB">
        <w:rPr>
          <w:color w:val="000000" w:themeColor="text1"/>
          <w:szCs w:val="24"/>
        </w:rPr>
        <w:t xml:space="preserve"> </w:t>
      </w:r>
      <w:r w:rsidRPr="00CF30BC">
        <w:rPr>
          <w:color w:val="000000" w:themeColor="text1"/>
          <w:szCs w:val="24"/>
        </w:rPr>
        <w:t xml:space="preserve">Farmers are calling for government support to address the rising cost of agricultural inputs and promote sustainable farming practices (Suleiman &amp; Musa, 2019). This includes exploring alternative energy sources for irrigation (e.g., solar-powered </w:t>
      </w:r>
      <w:r w:rsidRPr="00CF30BC">
        <w:rPr>
          <w:color w:val="000000" w:themeColor="text1"/>
          <w:szCs w:val="24"/>
        </w:rPr>
        <w:lastRenderedPageBreak/>
        <w:t xml:space="preserve">pumps) to mitigate the impact of rising fuel costs (Nwankwo </w:t>
      </w:r>
      <w:r w:rsidR="00A62A01" w:rsidRPr="00CF30BC">
        <w:rPr>
          <w:i/>
          <w:color w:val="000000" w:themeColor="text1"/>
          <w:szCs w:val="24"/>
        </w:rPr>
        <w:t>et al</w:t>
      </w:r>
      <w:r w:rsidRPr="00CF30BC">
        <w:rPr>
          <w:color w:val="000000" w:themeColor="text1"/>
          <w:szCs w:val="24"/>
        </w:rPr>
        <w:t xml:space="preserve">., 2021). Research into improved post-harvest management technologies and the development of drought-tolerant onion varieties are also crucial (Ahmed </w:t>
      </w:r>
      <w:r w:rsidR="00A62A01" w:rsidRPr="00CF30BC">
        <w:rPr>
          <w:i/>
          <w:color w:val="000000" w:themeColor="text1"/>
          <w:szCs w:val="24"/>
        </w:rPr>
        <w:t>et al</w:t>
      </w:r>
      <w:r w:rsidRPr="00CF30BC">
        <w:rPr>
          <w:color w:val="000000" w:themeColor="text1"/>
          <w:szCs w:val="24"/>
        </w:rPr>
        <w:t xml:space="preserve">., 2022). </w:t>
      </w:r>
    </w:p>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 </w:t>
      </w:r>
      <w:r w:rsidRPr="00CF30BC">
        <w:rPr>
          <w:b/>
          <w:color w:val="000000" w:themeColor="text1"/>
          <w:szCs w:val="24"/>
        </w:rPr>
        <w:tab/>
        <w:t xml:space="preserve"> </w:t>
      </w:r>
      <w:r w:rsidRPr="00CF30BC">
        <w:rPr>
          <w:color w:val="000000" w:themeColor="text1"/>
          <w:szCs w:val="24"/>
        </w:rPr>
        <w:br w:type="page"/>
      </w:r>
    </w:p>
    <w:p w:rsidR="00ED5FD5" w:rsidRPr="00CF30BC" w:rsidRDefault="00623629" w:rsidP="001C35CB">
      <w:pPr>
        <w:pStyle w:val="Heading1"/>
        <w:spacing w:line="240" w:lineRule="auto"/>
        <w:jc w:val="center"/>
        <w:rPr>
          <w:color w:val="000000" w:themeColor="text1"/>
          <w:szCs w:val="24"/>
        </w:rPr>
      </w:pPr>
      <w:bookmarkStart w:id="41" w:name="_Toc214187056"/>
      <w:r w:rsidRPr="00CF30BC">
        <w:rPr>
          <w:color w:val="000000" w:themeColor="text1"/>
          <w:szCs w:val="24"/>
        </w:rPr>
        <w:lastRenderedPageBreak/>
        <w:t>CHAPTER THREE</w:t>
      </w:r>
      <w:bookmarkEnd w:id="41"/>
    </w:p>
    <w:p w:rsidR="00ED5FD5" w:rsidRPr="00CF30BC" w:rsidRDefault="00EC314A" w:rsidP="00EC314A">
      <w:pPr>
        <w:pStyle w:val="Heading1"/>
        <w:rPr>
          <w:color w:val="000000" w:themeColor="text1"/>
          <w:szCs w:val="24"/>
        </w:rPr>
      </w:pPr>
      <w:bookmarkStart w:id="42" w:name="_Toc214187057"/>
      <w:r w:rsidRPr="00CF30BC">
        <w:rPr>
          <w:color w:val="000000" w:themeColor="text1"/>
          <w:szCs w:val="24"/>
        </w:rPr>
        <w:t>3.0</w:t>
      </w:r>
      <w:r w:rsidRPr="00CF30BC">
        <w:rPr>
          <w:color w:val="000000" w:themeColor="text1"/>
          <w:szCs w:val="24"/>
        </w:rPr>
        <w:tab/>
      </w:r>
      <w:r w:rsidRPr="00CF30BC">
        <w:rPr>
          <w:color w:val="000000" w:themeColor="text1"/>
          <w:szCs w:val="24"/>
        </w:rPr>
        <w:tab/>
      </w:r>
      <w:r w:rsidRPr="00CF30BC">
        <w:rPr>
          <w:color w:val="000000" w:themeColor="text1"/>
          <w:szCs w:val="24"/>
        </w:rPr>
        <w:tab/>
      </w:r>
      <w:r w:rsidRPr="00CF30BC">
        <w:rPr>
          <w:color w:val="000000" w:themeColor="text1"/>
          <w:szCs w:val="24"/>
        </w:rPr>
        <w:tab/>
        <w:t xml:space="preserve"> MATERIALS</w:t>
      </w:r>
      <w:r w:rsidR="00623629" w:rsidRPr="00CF30BC">
        <w:rPr>
          <w:color w:val="000000" w:themeColor="text1"/>
          <w:szCs w:val="24"/>
        </w:rPr>
        <w:t xml:space="preserve"> AND METHODS</w:t>
      </w:r>
      <w:bookmarkEnd w:id="42"/>
      <w:r w:rsidR="00623629" w:rsidRPr="00CF30BC">
        <w:rPr>
          <w:color w:val="000000" w:themeColor="text1"/>
          <w:szCs w:val="24"/>
        </w:rPr>
        <w:t xml:space="preserve"> </w:t>
      </w:r>
    </w:p>
    <w:p w:rsidR="00ED5FD5" w:rsidRPr="00CF30BC" w:rsidRDefault="00623629" w:rsidP="00EC314A">
      <w:pPr>
        <w:pStyle w:val="Heading1"/>
        <w:rPr>
          <w:color w:val="000000" w:themeColor="text1"/>
          <w:szCs w:val="24"/>
        </w:rPr>
      </w:pPr>
      <w:bookmarkStart w:id="43" w:name="_Toc214187058"/>
      <w:r w:rsidRPr="00CF30BC">
        <w:rPr>
          <w:color w:val="000000" w:themeColor="text1"/>
          <w:szCs w:val="24"/>
        </w:rPr>
        <w:t>3.1 Study Area</w:t>
      </w:r>
      <w:bookmarkEnd w:id="43"/>
      <w:r w:rsidRPr="00CF30BC">
        <w:rPr>
          <w:color w:val="000000" w:themeColor="text1"/>
          <w:szCs w:val="24"/>
        </w:rPr>
        <w:t xml:space="preserve"> </w:t>
      </w:r>
    </w:p>
    <w:p w:rsidR="00ED5FD5" w:rsidRPr="00CF30BC" w:rsidRDefault="001C35CB">
      <w:pPr>
        <w:spacing w:after="0"/>
        <w:ind w:left="-5" w:right="0"/>
        <w:rPr>
          <w:color w:val="000000" w:themeColor="text1"/>
          <w:szCs w:val="24"/>
        </w:rPr>
      </w:pPr>
      <w:r>
        <w:rPr>
          <w:color w:val="000000" w:themeColor="text1"/>
          <w:szCs w:val="24"/>
        </w:rPr>
        <w:t>The study was</w:t>
      </w:r>
      <w:r w:rsidR="00623629" w:rsidRPr="00CF30BC">
        <w:rPr>
          <w:color w:val="000000" w:themeColor="text1"/>
          <w:szCs w:val="24"/>
        </w:rPr>
        <w:t xml:space="preserve"> carried out in Kwalkwalawa fadama area of Wamakko Local Government Area, Sokoto State, Nigeria. Th</w:t>
      </w:r>
      <w:r>
        <w:rPr>
          <w:color w:val="000000" w:themeColor="text1"/>
          <w:szCs w:val="24"/>
        </w:rPr>
        <w:t>e</w:t>
      </w:r>
      <w:r w:rsidR="00623629" w:rsidRPr="00CF30BC">
        <w:rPr>
          <w:color w:val="000000" w:themeColor="text1"/>
          <w:szCs w:val="24"/>
        </w:rPr>
        <w:t xml:space="preserve"> </w:t>
      </w:r>
      <w:r>
        <w:rPr>
          <w:color w:val="000000" w:themeColor="text1"/>
          <w:szCs w:val="24"/>
        </w:rPr>
        <w:t xml:space="preserve">study is </w:t>
      </w:r>
      <w:r w:rsidR="00623629" w:rsidRPr="00CF30BC">
        <w:rPr>
          <w:color w:val="000000" w:themeColor="text1"/>
          <w:szCs w:val="24"/>
        </w:rPr>
        <w:t xml:space="preserve">within the Sudan savanna ecological zone with a long dry season (October–May) and a short wet season (June–September). Wamakko is 10 km west of Sokoto city. Sokoto State is located on latitude 13°04′N to 5°14′E and longitude 13.067°N to 5.233°E as its co-ordinates, (National Geospatial-Intelligence Agenc, 2019). It is bordered to the north by Tangaza Local Government, to the South by Bodinga and Yabo Local </w:t>
      </w:r>
    </w:p>
    <w:p w:rsidR="00ED5FD5" w:rsidRPr="00CF30BC" w:rsidRDefault="00623629">
      <w:pPr>
        <w:spacing w:after="252" w:line="259" w:lineRule="auto"/>
        <w:ind w:left="-5" w:right="0"/>
        <w:rPr>
          <w:color w:val="000000" w:themeColor="text1"/>
          <w:szCs w:val="24"/>
        </w:rPr>
      </w:pPr>
      <w:r w:rsidRPr="00CF30BC">
        <w:rPr>
          <w:color w:val="000000" w:themeColor="text1"/>
          <w:szCs w:val="24"/>
        </w:rPr>
        <w:t xml:space="preserve">Government Areas, west by Silame Local Government, and to the east by Sokoto and Kware Local </w:t>
      </w:r>
    </w:p>
    <w:p w:rsidR="00ED5FD5" w:rsidRDefault="00623629">
      <w:pPr>
        <w:ind w:left="-5" w:right="0"/>
        <w:rPr>
          <w:color w:val="000000" w:themeColor="text1"/>
          <w:szCs w:val="24"/>
        </w:rPr>
      </w:pPr>
      <w:r w:rsidRPr="00CF30BC">
        <w:rPr>
          <w:color w:val="000000" w:themeColor="text1"/>
          <w:szCs w:val="24"/>
        </w:rPr>
        <w:t xml:space="preserve">Government Areas. Wamakko LGA has an area of 697 km² and a population of 208,250, (National Population Commission of Nigeria, 2006).  </w:t>
      </w:r>
    </w:p>
    <w:p w:rsidR="00ED5FD5" w:rsidRPr="00CF30BC" w:rsidRDefault="00623629">
      <w:pPr>
        <w:spacing w:after="0"/>
        <w:ind w:left="-5" w:right="0"/>
        <w:rPr>
          <w:color w:val="000000" w:themeColor="text1"/>
          <w:szCs w:val="24"/>
        </w:rPr>
      </w:pPr>
      <w:r w:rsidRPr="00CF30BC">
        <w:rPr>
          <w:color w:val="000000" w:themeColor="text1"/>
          <w:szCs w:val="24"/>
        </w:rPr>
        <w:t xml:space="preserve">The major occupations of the people are farming, fishing and trading. The main ethnic groups are Hausa and Fulani, other Nigerian tribes also reside and live peacefully with the indigenes of </w:t>
      </w:r>
    </w:p>
    <w:p w:rsidR="00ED5FD5" w:rsidRPr="00CF30BC" w:rsidRDefault="00623629">
      <w:pPr>
        <w:spacing w:after="153"/>
        <w:ind w:left="-5" w:right="0"/>
        <w:rPr>
          <w:color w:val="000000" w:themeColor="text1"/>
          <w:szCs w:val="24"/>
        </w:rPr>
      </w:pPr>
      <w:r w:rsidRPr="00CF30BC">
        <w:rPr>
          <w:color w:val="000000" w:themeColor="text1"/>
          <w:szCs w:val="24"/>
        </w:rPr>
        <w:t xml:space="preserve">Wamakko Local Government Area (Sokoto State Ministry of Information, Youths, Sports and Culture, 2013). The LGA was created in 1991. The LGA has 10 Districts which include: </w:t>
      </w:r>
      <w:r w:rsidRPr="00CF30BC">
        <w:rPr>
          <w:color w:val="000000" w:themeColor="text1"/>
          <w:szCs w:val="24"/>
        </w:rPr>
        <w:lastRenderedPageBreak/>
        <w:t xml:space="preserve">Dundaye, Wamakko, Gumbi, Gumburawa, Gedawa, Kalambaina, Wajeke, Arkilla, Gwiwa, and Gidan Bubu,  (Sokoto State Ministry of Information, Youths, Sports and Culture, 2013). </w:t>
      </w:r>
    </w:p>
    <w:p w:rsidR="00C26F76" w:rsidRDefault="00623629" w:rsidP="00EC56BB">
      <w:pPr>
        <w:spacing w:after="413" w:line="259" w:lineRule="auto"/>
        <w:ind w:left="0" w:right="0" w:firstLine="0"/>
        <w:jc w:val="left"/>
        <w:rPr>
          <w:color w:val="000000" w:themeColor="text1"/>
          <w:szCs w:val="24"/>
        </w:rPr>
      </w:pPr>
      <w:r w:rsidRPr="00CF30BC">
        <w:rPr>
          <w:color w:val="000000" w:themeColor="text1"/>
          <w:szCs w:val="24"/>
        </w:rPr>
        <w:t xml:space="preserve"> </w:t>
      </w:r>
      <w:bookmarkStart w:id="44" w:name="_Toc214187059"/>
      <w:bookmarkStart w:id="45" w:name="_Toc214187062"/>
      <w:r w:rsidR="00C26F76">
        <w:rPr>
          <w:noProof/>
          <w:color w:val="000000" w:themeColor="text1"/>
          <w:szCs w:val="24"/>
        </w:rPr>
        <w:drawing>
          <wp:inline distT="0" distB="0" distL="0" distR="0" wp14:anchorId="3FCFBF9C" wp14:editId="1FF699EB">
            <wp:extent cx="5947410" cy="299838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mrd.jpg"/>
                    <pic:cNvPicPr/>
                  </pic:nvPicPr>
                  <pic:blipFill>
                    <a:blip r:embed="rId12">
                      <a:extLst>
                        <a:ext uri="{28A0092B-C50C-407E-A947-70E740481C1C}">
                          <a14:useLocalDpi xmlns:a14="http://schemas.microsoft.com/office/drawing/2010/main" val="0"/>
                        </a:ext>
                      </a:extLst>
                    </a:blip>
                    <a:stretch>
                      <a:fillRect/>
                    </a:stretch>
                  </pic:blipFill>
                  <pic:spPr>
                    <a:xfrm>
                      <a:off x="0" y="0"/>
                      <a:ext cx="5949975" cy="2999674"/>
                    </a:xfrm>
                    <a:prstGeom prst="rect">
                      <a:avLst/>
                    </a:prstGeom>
                  </pic:spPr>
                </pic:pic>
              </a:graphicData>
            </a:graphic>
          </wp:inline>
        </w:drawing>
      </w:r>
    </w:p>
    <w:p w:rsidR="00C26F76" w:rsidRPr="00C26F76" w:rsidRDefault="00C26F76" w:rsidP="00C26F76">
      <w:pPr>
        <w:spacing w:line="240" w:lineRule="auto"/>
        <w:ind w:left="-5" w:right="0"/>
        <w:jc w:val="center"/>
        <w:rPr>
          <w:color w:val="000000" w:themeColor="text1"/>
          <w:szCs w:val="24"/>
        </w:rPr>
      </w:pPr>
      <w:r>
        <w:rPr>
          <w:color w:val="000000" w:themeColor="text1"/>
          <w:szCs w:val="24"/>
        </w:rPr>
        <w:t>Fig 1: Map of study Area</w:t>
      </w:r>
    </w:p>
    <w:p w:rsidR="00D60BB4" w:rsidRPr="00CF30BC" w:rsidRDefault="00D60BB4" w:rsidP="00D60BB4">
      <w:pPr>
        <w:pStyle w:val="Heading1"/>
        <w:rPr>
          <w:color w:val="000000" w:themeColor="text1"/>
          <w:szCs w:val="24"/>
        </w:rPr>
      </w:pPr>
      <w:r w:rsidRPr="00CF30BC">
        <w:rPr>
          <w:color w:val="000000" w:themeColor="text1"/>
          <w:szCs w:val="24"/>
        </w:rPr>
        <w:t>3.5 Sampling Technique</w:t>
      </w:r>
      <w:bookmarkEnd w:id="45"/>
      <w:r w:rsidRPr="00CF30BC">
        <w:rPr>
          <w:color w:val="000000" w:themeColor="text1"/>
          <w:szCs w:val="24"/>
        </w:rPr>
        <w:t xml:space="preserve"> </w:t>
      </w:r>
    </w:p>
    <w:p w:rsidR="00EC56BB" w:rsidRDefault="00D60BB4" w:rsidP="00EC56BB">
      <w:pPr>
        <w:ind w:left="0" w:right="0" w:firstLine="0"/>
        <w:rPr>
          <w:color w:val="000000" w:themeColor="text1"/>
          <w:szCs w:val="24"/>
        </w:rPr>
      </w:pPr>
      <w:r w:rsidRPr="00CF30BC">
        <w:rPr>
          <w:color w:val="000000" w:themeColor="text1"/>
          <w:szCs w:val="24"/>
        </w:rPr>
        <w:t>The onion variet</w:t>
      </w:r>
      <w:r>
        <w:rPr>
          <w:color w:val="000000" w:themeColor="text1"/>
          <w:szCs w:val="24"/>
        </w:rPr>
        <w:t>ies were</w:t>
      </w:r>
      <w:r w:rsidRPr="00CF30BC">
        <w:rPr>
          <w:color w:val="000000" w:themeColor="text1"/>
          <w:szCs w:val="24"/>
        </w:rPr>
        <w:t xml:space="preserve"> source from Kwalkwalawa fadama area, where there are abundant famers farming of both </w:t>
      </w:r>
      <w:r w:rsidR="00C11180">
        <w:rPr>
          <w:color w:val="000000" w:themeColor="text1"/>
          <w:szCs w:val="24"/>
        </w:rPr>
        <w:t>Improve and Local</w:t>
      </w:r>
      <w:r w:rsidRPr="00CF30BC">
        <w:rPr>
          <w:color w:val="000000" w:themeColor="text1"/>
          <w:szCs w:val="24"/>
        </w:rPr>
        <w:t xml:space="preserve"> onion varieties.  </w:t>
      </w:r>
    </w:p>
    <w:p w:rsidR="00ED5FD5" w:rsidRPr="00CF30BC" w:rsidRDefault="00623629" w:rsidP="00EC56BB">
      <w:pPr>
        <w:pStyle w:val="Heading1"/>
      </w:pPr>
      <w:r w:rsidRPr="00CF30BC">
        <w:lastRenderedPageBreak/>
        <w:t>3.2 Research Design</w:t>
      </w:r>
      <w:bookmarkEnd w:id="44"/>
      <w:r w:rsidRPr="00CF30BC">
        <w:t xml:space="preserve"> </w:t>
      </w:r>
    </w:p>
    <w:p w:rsidR="00ED5FD5" w:rsidRPr="00CF30BC" w:rsidRDefault="001C35CB" w:rsidP="001C35CB">
      <w:pPr>
        <w:ind w:left="-5" w:right="0"/>
        <w:rPr>
          <w:color w:val="000000" w:themeColor="text1"/>
          <w:szCs w:val="24"/>
        </w:rPr>
      </w:pPr>
      <w:r>
        <w:rPr>
          <w:color w:val="000000" w:themeColor="text1"/>
          <w:szCs w:val="24"/>
        </w:rPr>
        <w:t xml:space="preserve">A survey research design was adopted. This design </w:t>
      </w:r>
      <w:r w:rsidR="00623629" w:rsidRPr="00CF30BC">
        <w:rPr>
          <w:color w:val="000000" w:themeColor="text1"/>
          <w:szCs w:val="24"/>
        </w:rPr>
        <w:t>allow</w:t>
      </w:r>
      <w:r>
        <w:rPr>
          <w:color w:val="000000" w:themeColor="text1"/>
          <w:szCs w:val="24"/>
        </w:rPr>
        <w:t>ed</w:t>
      </w:r>
      <w:r w:rsidR="00623629" w:rsidRPr="00CF30BC">
        <w:rPr>
          <w:color w:val="000000" w:themeColor="text1"/>
          <w:szCs w:val="24"/>
        </w:rPr>
        <w:t xml:space="preserve"> the researcher to gather firsthand information from smallholder onion farmers about their experiences, perceptions, and comparative observations on the </w:t>
      </w:r>
      <w:r w:rsidR="00C11180">
        <w:rPr>
          <w:color w:val="000000" w:themeColor="text1"/>
          <w:szCs w:val="24"/>
        </w:rPr>
        <w:t>Local</w:t>
      </w:r>
      <w:r w:rsidR="00623629" w:rsidRPr="00CF30BC">
        <w:rPr>
          <w:color w:val="000000" w:themeColor="text1"/>
          <w:szCs w:val="24"/>
        </w:rPr>
        <w:t xml:space="preserve"> and </w:t>
      </w:r>
      <w:r w:rsidR="00C11180">
        <w:rPr>
          <w:color w:val="000000" w:themeColor="text1"/>
          <w:szCs w:val="24"/>
        </w:rPr>
        <w:t>Improve</w:t>
      </w:r>
      <w:r w:rsidR="00623629" w:rsidRPr="00CF30BC">
        <w:rPr>
          <w:color w:val="000000" w:themeColor="text1"/>
          <w:szCs w:val="24"/>
        </w:rPr>
        <w:t xml:space="preserve"> varieties (Creswell, 2014). </w:t>
      </w:r>
    </w:p>
    <w:p w:rsidR="00ED5FD5" w:rsidRPr="00CF30BC" w:rsidRDefault="00623629" w:rsidP="004401DD">
      <w:pPr>
        <w:pStyle w:val="Heading1"/>
        <w:rPr>
          <w:color w:val="000000" w:themeColor="text1"/>
          <w:szCs w:val="24"/>
        </w:rPr>
      </w:pPr>
      <w:bookmarkStart w:id="46" w:name="_Toc214187060"/>
      <w:r w:rsidRPr="00CF30BC">
        <w:rPr>
          <w:color w:val="000000" w:themeColor="text1"/>
          <w:szCs w:val="24"/>
        </w:rPr>
        <w:t>3.3 Population of the Study</w:t>
      </w:r>
      <w:bookmarkEnd w:id="46"/>
      <w:r w:rsidRPr="00CF30BC">
        <w:rPr>
          <w:color w:val="000000" w:themeColor="text1"/>
          <w:szCs w:val="24"/>
        </w:rPr>
        <w:t xml:space="preserve"> </w:t>
      </w:r>
    </w:p>
    <w:p w:rsidR="00ED5FD5" w:rsidRPr="00CF30BC" w:rsidRDefault="001C35CB">
      <w:pPr>
        <w:ind w:left="-5" w:right="0"/>
        <w:rPr>
          <w:color w:val="000000" w:themeColor="text1"/>
          <w:szCs w:val="24"/>
        </w:rPr>
      </w:pPr>
      <w:r>
        <w:rPr>
          <w:color w:val="000000" w:themeColor="text1"/>
          <w:szCs w:val="24"/>
        </w:rPr>
        <w:t>The population</w:t>
      </w:r>
      <w:r w:rsidR="00623629" w:rsidRPr="00CF30BC">
        <w:rPr>
          <w:color w:val="000000" w:themeColor="text1"/>
          <w:szCs w:val="24"/>
        </w:rPr>
        <w:t xml:space="preserve"> consist</w:t>
      </w:r>
      <w:r>
        <w:rPr>
          <w:color w:val="000000" w:themeColor="text1"/>
          <w:szCs w:val="24"/>
        </w:rPr>
        <w:t>ed</w:t>
      </w:r>
      <w:r w:rsidR="00623629" w:rsidRPr="00CF30BC">
        <w:rPr>
          <w:color w:val="000000" w:themeColor="text1"/>
          <w:szCs w:val="24"/>
        </w:rPr>
        <w:t xml:space="preserve"> of onion farmers in Kwalkwalawa fadama, Wamakko LGA, including those who cultivate the </w:t>
      </w:r>
      <w:r w:rsidR="00C11180">
        <w:rPr>
          <w:color w:val="000000" w:themeColor="text1"/>
          <w:szCs w:val="24"/>
        </w:rPr>
        <w:t>Local</w:t>
      </w:r>
      <w:r w:rsidR="00623629" w:rsidRPr="00CF30BC">
        <w:rPr>
          <w:color w:val="000000" w:themeColor="text1"/>
          <w:szCs w:val="24"/>
        </w:rPr>
        <w:t xml:space="preserve"> (local) onion and those who cultivate the </w:t>
      </w:r>
      <w:r w:rsidR="00C11180">
        <w:rPr>
          <w:color w:val="000000" w:themeColor="text1"/>
          <w:szCs w:val="24"/>
        </w:rPr>
        <w:t>Improve</w:t>
      </w:r>
      <w:r w:rsidR="00623629" w:rsidRPr="00CF30BC">
        <w:rPr>
          <w:color w:val="000000" w:themeColor="text1"/>
          <w:szCs w:val="24"/>
        </w:rPr>
        <w:t xml:space="preserve"> variety. Both full-time and part-time onion producers who will be active in the upcoming cropping season will be considered eligible. </w:t>
      </w:r>
    </w:p>
    <w:p w:rsidR="00ED5FD5" w:rsidRPr="00CF30BC" w:rsidRDefault="00623629" w:rsidP="004401DD">
      <w:pPr>
        <w:pStyle w:val="Heading1"/>
        <w:rPr>
          <w:color w:val="000000" w:themeColor="text1"/>
          <w:szCs w:val="24"/>
        </w:rPr>
      </w:pPr>
      <w:bookmarkStart w:id="47" w:name="_Toc214187061"/>
      <w:r w:rsidRPr="00CF30BC">
        <w:rPr>
          <w:color w:val="000000" w:themeColor="text1"/>
          <w:szCs w:val="24"/>
        </w:rPr>
        <w:t>3.4 Sample Size</w:t>
      </w:r>
      <w:bookmarkEnd w:id="47"/>
      <w:r w:rsidRPr="00CF30BC">
        <w:rPr>
          <w:color w:val="000000" w:themeColor="text1"/>
          <w:szCs w:val="24"/>
        </w:rPr>
        <w:t xml:space="preserve"> </w:t>
      </w:r>
    </w:p>
    <w:p w:rsidR="00ED5FD5" w:rsidRPr="00CF30BC" w:rsidRDefault="00623629">
      <w:pPr>
        <w:ind w:left="-5" w:right="0"/>
        <w:rPr>
          <w:color w:val="000000" w:themeColor="text1"/>
          <w:szCs w:val="24"/>
        </w:rPr>
      </w:pPr>
      <w:r w:rsidRPr="00CF30BC">
        <w:rPr>
          <w:color w:val="000000" w:themeColor="text1"/>
          <w:szCs w:val="24"/>
        </w:rPr>
        <w:t>A total of</w:t>
      </w:r>
      <w:r w:rsidR="00B12A97">
        <w:rPr>
          <w:color w:val="000000" w:themeColor="text1"/>
          <w:szCs w:val="24"/>
        </w:rPr>
        <w:t xml:space="preserve"> fifty</w:t>
      </w:r>
      <w:r w:rsidR="009F35AF">
        <w:rPr>
          <w:color w:val="000000" w:themeColor="text1"/>
          <w:szCs w:val="24"/>
        </w:rPr>
        <w:t xml:space="preserve"> (5</w:t>
      </w:r>
      <w:r w:rsidR="001C35CB">
        <w:rPr>
          <w:color w:val="000000" w:themeColor="text1"/>
          <w:szCs w:val="24"/>
        </w:rPr>
        <w:t>0) respondents were</w:t>
      </w:r>
      <w:r w:rsidRPr="00CF30BC">
        <w:rPr>
          <w:color w:val="000000" w:themeColor="text1"/>
          <w:szCs w:val="24"/>
        </w:rPr>
        <w:t xml:space="preserve"> selected for the surve</w:t>
      </w:r>
      <w:r w:rsidR="001C35CB">
        <w:rPr>
          <w:color w:val="000000" w:themeColor="text1"/>
          <w:szCs w:val="24"/>
        </w:rPr>
        <w:t>y. The sample size of 80 were</w:t>
      </w:r>
      <w:r w:rsidRPr="00CF30BC">
        <w:rPr>
          <w:color w:val="000000" w:themeColor="text1"/>
          <w:szCs w:val="24"/>
        </w:rPr>
        <w:t xml:space="preserve"> considered adequate to capture variation in farmers’ socio-economic characteristics, production practices, and variety-specific experiences while remaining manageable for face-to-face questionnaire administration in the study area. </w:t>
      </w:r>
    </w:p>
    <w:p w:rsidR="00A74679" w:rsidRPr="00CF30BC" w:rsidRDefault="00A74679" w:rsidP="004401DD">
      <w:pPr>
        <w:pStyle w:val="Heading1"/>
        <w:rPr>
          <w:color w:val="000000" w:themeColor="text1"/>
          <w:szCs w:val="24"/>
        </w:rPr>
      </w:pPr>
      <w:bookmarkStart w:id="48" w:name="_Toc214187063"/>
      <w:r w:rsidRPr="00CF30BC">
        <w:rPr>
          <w:color w:val="000000" w:themeColor="text1"/>
          <w:szCs w:val="24"/>
        </w:rPr>
        <w:t>3.6 Proximate analysis</w:t>
      </w:r>
      <w:bookmarkEnd w:id="48"/>
      <w:r w:rsidRPr="00CF30BC">
        <w:rPr>
          <w:color w:val="000000" w:themeColor="text1"/>
          <w:szCs w:val="24"/>
        </w:rPr>
        <w:t xml:space="preserve"> </w:t>
      </w:r>
    </w:p>
    <w:p w:rsidR="004401DD" w:rsidRPr="00CF30BC" w:rsidRDefault="00A74679" w:rsidP="004401DD">
      <w:pPr>
        <w:pStyle w:val="NormalWeb"/>
        <w:shd w:val="clear" w:color="auto" w:fill="FFFFFF"/>
        <w:spacing w:line="480" w:lineRule="auto"/>
        <w:jc w:val="both"/>
        <w:rPr>
          <w:color w:val="000000" w:themeColor="text1"/>
        </w:rPr>
      </w:pPr>
      <w:r w:rsidRPr="00CF30BC">
        <w:rPr>
          <w:color w:val="000000" w:themeColor="text1"/>
        </w:rPr>
        <w:t xml:space="preserve">The proximate analysis of the samples of </w:t>
      </w:r>
      <w:r w:rsidR="00C11180">
        <w:rPr>
          <w:color w:val="000000" w:themeColor="text1"/>
        </w:rPr>
        <w:t>Improve and Local</w:t>
      </w:r>
      <w:r w:rsidRPr="00CF30BC">
        <w:rPr>
          <w:color w:val="000000" w:themeColor="text1"/>
        </w:rPr>
        <w:t xml:space="preserve"> onion varieties for moisture, total ash, crude fibre, fat, protein will be carried out in triplicate using methods described by </w:t>
      </w:r>
      <w:r w:rsidRPr="00CF30BC">
        <w:rPr>
          <w:color w:val="000000" w:themeColor="text1"/>
        </w:rPr>
        <w:lastRenderedPageBreak/>
        <w:t>A.O.A.C (A.O.</w:t>
      </w:r>
      <w:r w:rsidR="00675792">
        <w:rPr>
          <w:color w:val="000000" w:themeColor="text1"/>
        </w:rPr>
        <w:t xml:space="preserve">A.C, 2005). The nitrogen was determined </w:t>
      </w:r>
      <w:r w:rsidRPr="00CF30BC">
        <w:rPr>
          <w:color w:val="000000" w:themeColor="text1"/>
        </w:rPr>
        <w:t xml:space="preserve">by micro Kjeldahl method and the nitrogen content was converted to protein by multiplying by a factor of 6.25. </w:t>
      </w:r>
    </w:p>
    <w:p w:rsidR="00ED5FD5" w:rsidRPr="00CF30BC" w:rsidRDefault="00A74679" w:rsidP="004401DD">
      <w:pPr>
        <w:pStyle w:val="Heading1"/>
        <w:rPr>
          <w:color w:val="000000" w:themeColor="text1"/>
          <w:szCs w:val="24"/>
        </w:rPr>
      </w:pPr>
      <w:bookmarkStart w:id="49" w:name="_Toc214187064"/>
      <w:r w:rsidRPr="00CF30BC">
        <w:rPr>
          <w:color w:val="000000" w:themeColor="text1"/>
          <w:szCs w:val="24"/>
        </w:rPr>
        <w:t>3.7</w:t>
      </w:r>
      <w:r w:rsidR="00623629" w:rsidRPr="00CF30BC">
        <w:rPr>
          <w:color w:val="000000" w:themeColor="text1"/>
          <w:szCs w:val="24"/>
        </w:rPr>
        <w:t xml:space="preserve"> Data Analysis</w:t>
      </w:r>
      <w:bookmarkEnd w:id="49"/>
      <w:r w:rsidR="00623629" w:rsidRPr="00CF30BC">
        <w:rPr>
          <w:color w:val="000000" w:themeColor="text1"/>
          <w:szCs w:val="24"/>
        </w:rPr>
        <w:t xml:space="preserve"> </w:t>
      </w:r>
    </w:p>
    <w:p w:rsidR="00ED5FD5" w:rsidRPr="00CF30BC" w:rsidRDefault="00675792">
      <w:pPr>
        <w:ind w:left="-5" w:right="0"/>
        <w:rPr>
          <w:color w:val="000000" w:themeColor="text1"/>
          <w:szCs w:val="24"/>
        </w:rPr>
      </w:pPr>
      <w:r>
        <w:rPr>
          <w:color w:val="000000" w:themeColor="text1"/>
          <w:szCs w:val="24"/>
        </w:rPr>
        <w:t>The data collected was</w:t>
      </w:r>
      <w:r w:rsidR="00623629" w:rsidRPr="00CF30BC">
        <w:rPr>
          <w:color w:val="000000" w:themeColor="text1"/>
          <w:szCs w:val="24"/>
        </w:rPr>
        <w:t xml:space="preserve"> coded and analyzed using descriptive and inferential statistics. Descriptive statistics such as frequency, percentage, mean</w:t>
      </w:r>
      <w:r>
        <w:rPr>
          <w:color w:val="000000" w:themeColor="text1"/>
          <w:szCs w:val="24"/>
        </w:rPr>
        <w:t>, and standard deviation was</w:t>
      </w:r>
      <w:r w:rsidR="00623629" w:rsidRPr="00CF30BC">
        <w:rPr>
          <w:color w:val="000000" w:themeColor="text1"/>
          <w:szCs w:val="24"/>
        </w:rPr>
        <w:t xml:space="preserve"> used to summarize farmers’ socio-economic characteristics and perceptions. </w:t>
      </w:r>
    </w:p>
    <w:p w:rsidR="00ED5FD5" w:rsidRPr="00CF30BC" w:rsidRDefault="00623629">
      <w:pPr>
        <w:spacing w:after="532" w:line="259" w:lineRule="auto"/>
        <w:ind w:left="0" w:right="0" w:firstLine="0"/>
        <w:jc w:val="left"/>
        <w:rPr>
          <w:color w:val="000000" w:themeColor="text1"/>
          <w:szCs w:val="24"/>
        </w:rPr>
      </w:pPr>
      <w:r w:rsidRPr="00CF30BC">
        <w:rPr>
          <w:color w:val="000000" w:themeColor="text1"/>
          <w:szCs w:val="24"/>
        </w:rPr>
        <w:t xml:space="preserve"> </w:t>
      </w:r>
    </w:p>
    <w:p w:rsidR="00ED5FD5" w:rsidRPr="00CF30BC" w:rsidRDefault="00623629">
      <w:pPr>
        <w:spacing w:after="538" w:line="259" w:lineRule="auto"/>
        <w:ind w:left="0" w:right="0" w:firstLine="0"/>
        <w:jc w:val="left"/>
        <w:rPr>
          <w:color w:val="000000" w:themeColor="text1"/>
          <w:szCs w:val="24"/>
        </w:rPr>
      </w:pPr>
      <w:r w:rsidRPr="00CF30BC">
        <w:rPr>
          <w:color w:val="000000" w:themeColor="text1"/>
          <w:szCs w:val="24"/>
        </w:rPr>
        <w:t xml:space="preserve"> </w:t>
      </w:r>
    </w:p>
    <w:p w:rsidR="00ED5FD5" w:rsidRPr="00CF30BC" w:rsidRDefault="00623629">
      <w:pPr>
        <w:spacing w:after="0" w:line="259" w:lineRule="auto"/>
        <w:ind w:left="0" w:right="0" w:firstLine="0"/>
        <w:jc w:val="left"/>
        <w:rPr>
          <w:color w:val="000000" w:themeColor="text1"/>
          <w:szCs w:val="24"/>
        </w:rPr>
      </w:pPr>
      <w:r w:rsidRPr="00CF30BC">
        <w:rPr>
          <w:b/>
          <w:color w:val="000000" w:themeColor="text1"/>
          <w:szCs w:val="24"/>
        </w:rPr>
        <w:t xml:space="preserve"> </w:t>
      </w:r>
      <w:r w:rsidRPr="00CF30BC">
        <w:rPr>
          <w:b/>
          <w:color w:val="000000" w:themeColor="text1"/>
          <w:szCs w:val="24"/>
        </w:rPr>
        <w:tab/>
        <w:t xml:space="preserve"> </w:t>
      </w:r>
      <w:r w:rsidRPr="00CF30BC">
        <w:rPr>
          <w:color w:val="000000" w:themeColor="text1"/>
          <w:szCs w:val="24"/>
        </w:rPr>
        <w:br w:type="page"/>
      </w:r>
    </w:p>
    <w:p w:rsidR="00A31C33" w:rsidRPr="00CF30BC" w:rsidRDefault="00A62A01" w:rsidP="004401DD">
      <w:pPr>
        <w:pStyle w:val="Heading1"/>
        <w:jc w:val="center"/>
        <w:rPr>
          <w:color w:val="000000" w:themeColor="text1"/>
          <w:szCs w:val="24"/>
        </w:rPr>
      </w:pPr>
      <w:bookmarkStart w:id="50" w:name="_Toc214187065"/>
      <w:r w:rsidRPr="00CF30BC">
        <w:rPr>
          <w:color w:val="000000" w:themeColor="text1"/>
          <w:szCs w:val="24"/>
        </w:rPr>
        <w:lastRenderedPageBreak/>
        <w:t>CHAPTER FOUR</w:t>
      </w:r>
      <w:bookmarkEnd w:id="50"/>
    </w:p>
    <w:p w:rsidR="00A62A01" w:rsidRPr="00CF30BC" w:rsidRDefault="00A31C33" w:rsidP="004401DD">
      <w:pPr>
        <w:pStyle w:val="Heading1"/>
        <w:rPr>
          <w:color w:val="000000" w:themeColor="text1"/>
          <w:szCs w:val="24"/>
        </w:rPr>
      </w:pPr>
      <w:bookmarkStart w:id="51" w:name="_Toc214187066"/>
      <w:r w:rsidRPr="00CF30BC">
        <w:rPr>
          <w:color w:val="000000" w:themeColor="text1"/>
          <w:szCs w:val="24"/>
        </w:rPr>
        <w:t>4.0</w:t>
      </w:r>
      <w:r w:rsidRPr="00CF30BC">
        <w:rPr>
          <w:color w:val="000000" w:themeColor="text1"/>
          <w:szCs w:val="24"/>
        </w:rPr>
        <w:tab/>
      </w:r>
      <w:r w:rsidR="00A62A01" w:rsidRPr="00CF30BC">
        <w:rPr>
          <w:color w:val="000000" w:themeColor="text1"/>
          <w:szCs w:val="24"/>
        </w:rPr>
        <w:t>RESULTS</w:t>
      </w:r>
      <w:bookmarkEnd w:id="51"/>
    </w:p>
    <w:p w:rsidR="00A31C33" w:rsidRPr="00CF30BC" w:rsidRDefault="00A31C33" w:rsidP="00A31C33">
      <w:pPr>
        <w:spacing w:before="100" w:beforeAutospacing="1" w:after="100" w:afterAutospacing="1" w:line="480" w:lineRule="auto"/>
        <w:outlineLvl w:val="2"/>
        <w:rPr>
          <w:b/>
          <w:bCs/>
          <w:color w:val="000000" w:themeColor="text1"/>
          <w:szCs w:val="24"/>
        </w:rPr>
      </w:pPr>
      <w:bookmarkStart w:id="52" w:name="_Toc214187067"/>
      <w:r w:rsidRPr="00CF30BC">
        <w:rPr>
          <w:color w:val="000000" w:themeColor="text1"/>
          <w:szCs w:val="24"/>
        </w:rPr>
        <w:t xml:space="preserve">This chapter presents the </w:t>
      </w:r>
      <w:r w:rsidR="00675792" w:rsidRPr="00CF30BC">
        <w:rPr>
          <w:bCs/>
          <w:color w:val="000000" w:themeColor="text1"/>
          <w:szCs w:val="24"/>
        </w:rPr>
        <w:t xml:space="preserve">proximate </w:t>
      </w:r>
      <w:r w:rsidR="00675792">
        <w:rPr>
          <w:bCs/>
          <w:color w:val="000000" w:themeColor="text1"/>
          <w:szCs w:val="24"/>
        </w:rPr>
        <w:t xml:space="preserve">and </w:t>
      </w:r>
      <w:r w:rsidR="00675792" w:rsidRPr="00CF30BC">
        <w:rPr>
          <w:bCs/>
          <w:color w:val="000000" w:themeColor="text1"/>
          <w:szCs w:val="24"/>
        </w:rPr>
        <w:t xml:space="preserve">composition </w:t>
      </w:r>
      <w:r w:rsidRPr="00CF30BC">
        <w:rPr>
          <w:bCs/>
          <w:color w:val="000000" w:themeColor="text1"/>
          <w:szCs w:val="24"/>
        </w:rPr>
        <w:t xml:space="preserve">of </w:t>
      </w:r>
      <w:r w:rsidR="00C11180">
        <w:rPr>
          <w:bCs/>
          <w:color w:val="000000" w:themeColor="text1"/>
          <w:szCs w:val="24"/>
        </w:rPr>
        <w:t>Improve and Local</w:t>
      </w:r>
      <w:r w:rsidR="00675792" w:rsidRPr="00CF30BC">
        <w:rPr>
          <w:bCs/>
          <w:color w:val="000000" w:themeColor="text1"/>
          <w:szCs w:val="24"/>
        </w:rPr>
        <w:t xml:space="preserve"> onion varieties </w:t>
      </w:r>
      <w:r w:rsidRPr="00CF30BC">
        <w:rPr>
          <w:bCs/>
          <w:color w:val="000000" w:themeColor="text1"/>
          <w:szCs w:val="24"/>
        </w:rPr>
        <w:t>and the</w:t>
      </w:r>
      <w:r w:rsidR="00C70A5F" w:rsidRPr="00CF30BC">
        <w:rPr>
          <w:bCs/>
          <w:color w:val="000000" w:themeColor="text1"/>
          <w:szCs w:val="24"/>
        </w:rPr>
        <w:t xml:space="preserve"> data</w:t>
      </w:r>
      <w:r w:rsidRPr="00CF30BC">
        <w:rPr>
          <w:bCs/>
          <w:color w:val="000000" w:themeColor="text1"/>
          <w:szCs w:val="24"/>
        </w:rPr>
        <w:t xml:space="preserve"> </w:t>
      </w:r>
      <w:r w:rsidR="00C70A5F" w:rsidRPr="00CF30BC">
        <w:rPr>
          <w:bCs/>
          <w:color w:val="000000" w:themeColor="text1"/>
          <w:szCs w:val="24"/>
        </w:rPr>
        <w:t>o</w:t>
      </w:r>
      <w:r w:rsidRPr="00CF30BC">
        <w:rPr>
          <w:bCs/>
          <w:color w:val="000000" w:themeColor="text1"/>
          <w:szCs w:val="24"/>
        </w:rPr>
        <w:t>btained from</w:t>
      </w:r>
      <w:r w:rsidR="00675792">
        <w:rPr>
          <w:bCs/>
          <w:color w:val="000000" w:themeColor="text1"/>
          <w:szCs w:val="24"/>
        </w:rPr>
        <w:t xml:space="preserve"> the laboratory</w:t>
      </w:r>
      <w:r w:rsidRPr="00CF30BC">
        <w:rPr>
          <w:bCs/>
          <w:color w:val="000000" w:themeColor="text1"/>
          <w:szCs w:val="24"/>
        </w:rPr>
        <w:t xml:space="preserve"> </w:t>
      </w:r>
      <w:r w:rsidR="00675792">
        <w:rPr>
          <w:bCs/>
          <w:color w:val="000000" w:themeColor="text1"/>
          <w:szCs w:val="24"/>
        </w:rPr>
        <w:t>and</w:t>
      </w:r>
      <w:r w:rsidRPr="00CF30BC">
        <w:rPr>
          <w:bCs/>
          <w:color w:val="000000" w:themeColor="text1"/>
          <w:szCs w:val="24"/>
        </w:rPr>
        <w:t xml:space="preserve"> questionnaire administered to the </w:t>
      </w:r>
      <w:r w:rsidR="00C70A5F" w:rsidRPr="00CF30BC">
        <w:rPr>
          <w:bCs/>
          <w:color w:val="000000" w:themeColor="text1"/>
          <w:szCs w:val="24"/>
        </w:rPr>
        <w:t>selected respondents were</w:t>
      </w:r>
      <w:r w:rsidRPr="00CF30BC">
        <w:rPr>
          <w:bCs/>
          <w:color w:val="000000" w:themeColor="text1"/>
          <w:szCs w:val="24"/>
        </w:rPr>
        <w:t xml:space="preserve"> analyzed and interpreted accordingly.</w:t>
      </w:r>
      <w:bookmarkEnd w:id="52"/>
      <w:r w:rsidRPr="00CF30BC">
        <w:rPr>
          <w:bCs/>
          <w:color w:val="000000" w:themeColor="text1"/>
          <w:szCs w:val="24"/>
        </w:rPr>
        <w:t xml:space="preserve">  </w:t>
      </w:r>
    </w:p>
    <w:p w:rsidR="00A62A01" w:rsidRPr="00CF30BC" w:rsidRDefault="00A62A01" w:rsidP="004401DD">
      <w:pPr>
        <w:pStyle w:val="Heading1"/>
        <w:rPr>
          <w:color w:val="000000" w:themeColor="text1"/>
          <w:szCs w:val="24"/>
        </w:rPr>
      </w:pPr>
      <w:bookmarkStart w:id="53" w:name="_Toc214187068"/>
      <w:r w:rsidRPr="00CF30BC">
        <w:rPr>
          <w:color w:val="000000" w:themeColor="text1"/>
          <w:szCs w:val="24"/>
        </w:rPr>
        <w:t xml:space="preserve">4.1 Proximate Composition </w:t>
      </w:r>
      <w:bookmarkEnd w:id="53"/>
    </w:p>
    <w:p w:rsidR="00A62A01" w:rsidRPr="00CF30BC" w:rsidRDefault="00C11180" w:rsidP="00A62A01">
      <w:pPr>
        <w:spacing w:before="100" w:beforeAutospacing="1" w:after="100" w:afterAutospacing="1" w:line="480" w:lineRule="auto"/>
        <w:rPr>
          <w:color w:val="000000" w:themeColor="text1"/>
          <w:szCs w:val="24"/>
        </w:rPr>
      </w:pPr>
      <w:r>
        <w:rPr>
          <w:bCs/>
          <w:color w:val="000000" w:themeColor="text1"/>
          <w:szCs w:val="24"/>
        </w:rPr>
        <w:t>Improve</w:t>
      </w:r>
      <w:r w:rsidR="00A62A01" w:rsidRPr="00CF30BC">
        <w:rPr>
          <w:bCs/>
          <w:color w:val="000000" w:themeColor="text1"/>
          <w:szCs w:val="24"/>
        </w:rPr>
        <w:t xml:space="preserve"> variety</w:t>
      </w:r>
      <w:r w:rsidR="00A62A01" w:rsidRPr="00CF30BC">
        <w:rPr>
          <w:color w:val="000000" w:themeColor="text1"/>
          <w:szCs w:val="24"/>
        </w:rPr>
        <w:t xml:space="preserve"> showed higher </w:t>
      </w:r>
      <w:r w:rsidR="00A62A01" w:rsidRPr="00CF30BC">
        <w:rPr>
          <w:bCs/>
          <w:color w:val="000000" w:themeColor="text1"/>
          <w:szCs w:val="24"/>
        </w:rPr>
        <w:t>moisture, nitrogen, and protein</w:t>
      </w:r>
      <w:r w:rsidR="00A62A01" w:rsidRPr="00CF30BC">
        <w:rPr>
          <w:color w:val="000000" w:themeColor="text1"/>
          <w:szCs w:val="24"/>
        </w:rPr>
        <w:t xml:space="preserve"> contents compared to the </w:t>
      </w:r>
      <w:r>
        <w:rPr>
          <w:color w:val="000000" w:themeColor="text1"/>
          <w:szCs w:val="24"/>
        </w:rPr>
        <w:t>Local</w:t>
      </w:r>
      <w:r w:rsidR="00A62A01" w:rsidRPr="00CF30BC">
        <w:rPr>
          <w:color w:val="000000" w:themeColor="text1"/>
          <w:szCs w:val="24"/>
        </w:rPr>
        <w:t xml:space="preserve"> variety, suggesting it may have better freshness and nutritional quality. Conversely, the </w:t>
      </w:r>
      <w:r>
        <w:rPr>
          <w:bCs/>
          <w:color w:val="000000" w:themeColor="text1"/>
          <w:szCs w:val="24"/>
        </w:rPr>
        <w:t>Local</w:t>
      </w:r>
      <w:r w:rsidR="00A62A01" w:rsidRPr="00CF30BC">
        <w:rPr>
          <w:bCs/>
          <w:color w:val="000000" w:themeColor="text1"/>
          <w:szCs w:val="24"/>
        </w:rPr>
        <w:t xml:space="preserve"> variety</w:t>
      </w:r>
      <w:r w:rsidR="00A62A01" w:rsidRPr="00CF30BC">
        <w:rPr>
          <w:color w:val="000000" w:themeColor="text1"/>
          <w:szCs w:val="24"/>
        </w:rPr>
        <w:t xml:space="preserve"> had higher </w:t>
      </w:r>
      <w:r w:rsidR="00A62A01" w:rsidRPr="00CF30BC">
        <w:rPr>
          <w:bCs/>
          <w:color w:val="000000" w:themeColor="text1"/>
          <w:szCs w:val="24"/>
        </w:rPr>
        <w:t>lipid and fibre</w:t>
      </w:r>
      <w:r w:rsidR="00A62A01" w:rsidRPr="00CF30BC">
        <w:rPr>
          <w:color w:val="000000" w:themeColor="text1"/>
          <w:szCs w:val="24"/>
        </w:rPr>
        <w:t xml:space="preserve"> contents, indicating potential for better storage stability and energy value.</w:t>
      </w:r>
      <w:r w:rsidR="00A31C33" w:rsidRPr="00CF30BC">
        <w:rPr>
          <w:color w:val="000000" w:themeColor="text1"/>
          <w:szCs w:val="24"/>
        </w:rPr>
        <w:t xml:space="preserve"> </w:t>
      </w:r>
      <w:r w:rsidR="00A62A01" w:rsidRPr="00CF30BC">
        <w:rPr>
          <w:bCs/>
          <w:color w:val="000000" w:themeColor="text1"/>
          <w:szCs w:val="24"/>
        </w:rPr>
        <w:t>Ash content</w:t>
      </w:r>
      <w:r w:rsidR="00A62A01" w:rsidRPr="00CF30BC">
        <w:rPr>
          <w:color w:val="000000" w:themeColor="text1"/>
          <w:szCs w:val="24"/>
        </w:rPr>
        <w:t xml:space="preserve"> showed no significant variation between the two onion varieties</w:t>
      </w:r>
      <w:r w:rsidR="00675792">
        <w:rPr>
          <w:color w:val="000000" w:themeColor="text1"/>
          <w:szCs w:val="24"/>
        </w:rPr>
        <w:t xml:space="preserve"> (Table 3)</w:t>
      </w:r>
      <w:r w:rsidR="00A62A01" w:rsidRPr="00CF30BC">
        <w:rPr>
          <w:color w:val="000000" w:themeColor="text1"/>
          <w:szCs w:val="24"/>
        </w:rPr>
        <w:t>.</w:t>
      </w:r>
    </w:p>
    <w:p w:rsidR="00A31C33" w:rsidRPr="00CF30BC" w:rsidRDefault="00A31C33">
      <w:pPr>
        <w:spacing w:after="160" w:line="259" w:lineRule="auto"/>
        <w:ind w:left="0" w:right="0" w:firstLine="0"/>
        <w:jc w:val="left"/>
        <w:rPr>
          <w:b/>
          <w:bCs/>
          <w:color w:val="000000" w:themeColor="text1"/>
          <w:szCs w:val="24"/>
        </w:rPr>
      </w:pPr>
      <w:r w:rsidRPr="00CF30BC">
        <w:rPr>
          <w:b/>
          <w:bCs/>
          <w:color w:val="000000" w:themeColor="text1"/>
          <w:szCs w:val="24"/>
        </w:rPr>
        <w:br w:type="page"/>
      </w:r>
    </w:p>
    <w:p w:rsidR="00A62A01" w:rsidRPr="00CF30BC" w:rsidRDefault="00A31C33" w:rsidP="004401DD">
      <w:pPr>
        <w:pStyle w:val="Heading1"/>
        <w:rPr>
          <w:color w:val="000000" w:themeColor="text1"/>
          <w:szCs w:val="24"/>
        </w:rPr>
      </w:pPr>
      <w:bookmarkStart w:id="54" w:name="_Toc214187069"/>
      <w:r w:rsidRPr="00CF30BC">
        <w:rPr>
          <w:color w:val="000000" w:themeColor="text1"/>
          <w:szCs w:val="24"/>
        </w:rPr>
        <w:lastRenderedPageBreak/>
        <w:t>Table 3</w:t>
      </w:r>
      <w:r w:rsidR="00A62A01" w:rsidRPr="00CF30BC">
        <w:rPr>
          <w:color w:val="000000" w:themeColor="text1"/>
          <w:szCs w:val="24"/>
        </w:rPr>
        <w:t xml:space="preserve">: Proximate Composition of </w:t>
      </w:r>
      <w:r w:rsidR="00C11180">
        <w:rPr>
          <w:color w:val="000000" w:themeColor="text1"/>
          <w:szCs w:val="24"/>
        </w:rPr>
        <w:t>Improve and Local</w:t>
      </w:r>
      <w:r w:rsidR="00A62A01" w:rsidRPr="00CF30BC">
        <w:rPr>
          <w:color w:val="000000" w:themeColor="text1"/>
          <w:szCs w:val="24"/>
        </w:rPr>
        <w:t xml:space="preserve"> Onion </w:t>
      </w:r>
      <w:bookmarkEnd w:id="54"/>
    </w:p>
    <w:tbl>
      <w:tblPr>
        <w:tblW w:w="9540" w:type="dxa"/>
        <w:tblCellSpacing w:w="15" w:type="dxa"/>
        <w:tblInd w:w="-360"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1800"/>
        <w:gridCol w:w="2250"/>
        <w:gridCol w:w="3510"/>
      </w:tblGrid>
      <w:tr w:rsidR="00A62A01" w:rsidRPr="00CF30BC" w:rsidTr="00675792">
        <w:trPr>
          <w:tblHeader/>
          <w:tblCellSpacing w:w="15" w:type="dxa"/>
        </w:trPr>
        <w:tc>
          <w:tcPr>
            <w:tcW w:w="1935" w:type="dxa"/>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Parameters</w:t>
            </w:r>
          </w:p>
        </w:tc>
        <w:tc>
          <w:tcPr>
            <w:tcW w:w="1770" w:type="dxa"/>
            <w:vAlign w:val="center"/>
            <w:hideMark/>
          </w:tcPr>
          <w:p w:rsidR="00A62A01" w:rsidRPr="00CF30BC" w:rsidRDefault="00C11180" w:rsidP="00675792">
            <w:pPr>
              <w:spacing w:after="0" w:line="240" w:lineRule="auto"/>
              <w:jc w:val="center"/>
              <w:rPr>
                <w:b/>
                <w:bCs/>
                <w:color w:val="000000" w:themeColor="text1"/>
                <w:szCs w:val="24"/>
              </w:rPr>
            </w:pPr>
            <w:r>
              <w:rPr>
                <w:b/>
                <w:bCs/>
                <w:color w:val="000000" w:themeColor="text1"/>
                <w:szCs w:val="24"/>
              </w:rPr>
              <w:t>Improve</w:t>
            </w:r>
          </w:p>
        </w:tc>
        <w:tc>
          <w:tcPr>
            <w:tcW w:w="2220" w:type="dxa"/>
            <w:vAlign w:val="center"/>
            <w:hideMark/>
          </w:tcPr>
          <w:p w:rsidR="00A62A01" w:rsidRPr="00CF30BC" w:rsidRDefault="00C11180" w:rsidP="00675792">
            <w:pPr>
              <w:spacing w:after="0" w:line="240" w:lineRule="auto"/>
              <w:jc w:val="center"/>
              <w:rPr>
                <w:b/>
                <w:bCs/>
                <w:color w:val="000000" w:themeColor="text1"/>
                <w:szCs w:val="24"/>
              </w:rPr>
            </w:pPr>
            <w:r>
              <w:rPr>
                <w:b/>
                <w:bCs/>
                <w:color w:val="000000" w:themeColor="text1"/>
                <w:szCs w:val="24"/>
              </w:rPr>
              <w:t>Local</w:t>
            </w:r>
            <w:r w:rsidR="00A62A01" w:rsidRPr="00CF30BC">
              <w:rPr>
                <w:b/>
                <w:bCs/>
                <w:color w:val="000000" w:themeColor="text1"/>
                <w:szCs w:val="24"/>
              </w:rPr>
              <w:t xml:space="preserve"> Onion</w:t>
            </w:r>
          </w:p>
        </w:tc>
        <w:tc>
          <w:tcPr>
            <w:tcW w:w="3465" w:type="dxa"/>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Significance</w:t>
            </w:r>
          </w:p>
        </w:tc>
      </w:tr>
      <w:tr w:rsidR="00A62A01" w:rsidRPr="00CF30BC" w:rsidTr="00675792">
        <w:trPr>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Ash content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1.50 ± 0.02ᵃ</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1.50 ± 0.01ᵃ</w:t>
            </w:r>
          </w:p>
        </w:tc>
        <w:tc>
          <w:tcPr>
            <w:tcW w:w="346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No significant difference (p &gt; 0.05)</w:t>
            </w:r>
          </w:p>
        </w:tc>
      </w:tr>
      <w:tr w:rsidR="00A62A01" w:rsidRPr="00CF30BC" w:rsidTr="00675792">
        <w:trPr>
          <w:trHeight w:val="582"/>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Moisture content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52.0 ± 1.20ᵇ</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48.5 ± 1.00ᵃ</w:t>
            </w:r>
          </w:p>
        </w:tc>
        <w:tc>
          <w:tcPr>
            <w:tcW w:w="3465" w:type="dxa"/>
            <w:vAlign w:val="center"/>
            <w:hideMark/>
          </w:tcPr>
          <w:p w:rsidR="00A62A01" w:rsidRPr="00CF30BC" w:rsidRDefault="00C11180" w:rsidP="00675792">
            <w:pPr>
              <w:spacing w:after="0" w:line="240" w:lineRule="auto"/>
              <w:jc w:val="center"/>
              <w:rPr>
                <w:color w:val="000000" w:themeColor="text1"/>
                <w:szCs w:val="24"/>
              </w:rPr>
            </w:pPr>
            <w:r>
              <w:rPr>
                <w:color w:val="000000" w:themeColor="text1"/>
                <w:szCs w:val="24"/>
              </w:rPr>
              <w:t>Improve</w:t>
            </w:r>
            <w:r w:rsidR="00A62A01" w:rsidRPr="00CF30BC">
              <w:rPr>
                <w:color w:val="000000" w:themeColor="text1"/>
                <w:szCs w:val="24"/>
              </w:rPr>
              <w:t xml:space="preserve"> significantly higher (p &lt; 0.05)</w:t>
            </w:r>
          </w:p>
        </w:tc>
      </w:tr>
      <w:tr w:rsidR="00A62A01" w:rsidRPr="00CF30BC" w:rsidTr="00675792">
        <w:trPr>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Lipid content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5.00 ± 0.15ᵇ</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18.1 ± 0.20ᵃ</w:t>
            </w:r>
          </w:p>
        </w:tc>
        <w:tc>
          <w:tcPr>
            <w:tcW w:w="3465" w:type="dxa"/>
            <w:vAlign w:val="center"/>
            <w:hideMark/>
          </w:tcPr>
          <w:p w:rsidR="00A62A01" w:rsidRPr="00CF30BC" w:rsidRDefault="00C11180" w:rsidP="00675792">
            <w:pPr>
              <w:spacing w:after="0" w:line="240" w:lineRule="auto"/>
              <w:jc w:val="center"/>
              <w:rPr>
                <w:color w:val="000000" w:themeColor="text1"/>
                <w:szCs w:val="24"/>
              </w:rPr>
            </w:pPr>
            <w:r>
              <w:rPr>
                <w:color w:val="000000" w:themeColor="text1"/>
                <w:szCs w:val="24"/>
              </w:rPr>
              <w:t>Local</w:t>
            </w:r>
            <w:r w:rsidR="00A62A01" w:rsidRPr="00CF30BC">
              <w:rPr>
                <w:color w:val="000000" w:themeColor="text1"/>
                <w:szCs w:val="24"/>
              </w:rPr>
              <w:t xml:space="preserve"> significantly higher (p &lt; 0.05)</w:t>
            </w:r>
          </w:p>
        </w:tc>
      </w:tr>
      <w:tr w:rsidR="00A62A01" w:rsidRPr="00CF30BC" w:rsidTr="00675792">
        <w:trPr>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Fibre content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52.9 ± 0.90ᵇ</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69.0 ± 1.10ᵃ</w:t>
            </w:r>
          </w:p>
        </w:tc>
        <w:tc>
          <w:tcPr>
            <w:tcW w:w="3465" w:type="dxa"/>
            <w:vAlign w:val="center"/>
            <w:hideMark/>
          </w:tcPr>
          <w:p w:rsidR="00A62A01" w:rsidRPr="00CF30BC" w:rsidRDefault="00C11180" w:rsidP="00675792">
            <w:pPr>
              <w:spacing w:after="0" w:line="240" w:lineRule="auto"/>
              <w:jc w:val="center"/>
              <w:rPr>
                <w:color w:val="000000" w:themeColor="text1"/>
                <w:szCs w:val="24"/>
              </w:rPr>
            </w:pPr>
            <w:r>
              <w:rPr>
                <w:color w:val="000000" w:themeColor="text1"/>
                <w:szCs w:val="24"/>
              </w:rPr>
              <w:t>Local</w:t>
            </w:r>
            <w:r w:rsidR="00A62A01" w:rsidRPr="00CF30BC">
              <w:rPr>
                <w:color w:val="000000" w:themeColor="text1"/>
                <w:szCs w:val="24"/>
              </w:rPr>
              <w:t xml:space="preserve"> significantly higher (p &lt; 0.05)</w:t>
            </w:r>
          </w:p>
        </w:tc>
      </w:tr>
      <w:tr w:rsidR="00A62A01" w:rsidRPr="00CF30BC" w:rsidTr="00675792">
        <w:trPr>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Nitrogen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0.60 ± 0.05ᵇ</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0.46 ± 0.03ᵃ</w:t>
            </w:r>
          </w:p>
        </w:tc>
        <w:tc>
          <w:tcPr>
            <w:tcW w:w="3465" w:type="dxa"/>
            <w:vAlign w:val="center"/>
            <w:hideMark/>
          </w:tcPr>
          <w:p w:rsidR="00A62A01" w:rsidRPr="00CF30BC" w:rsidRDefault="00C11180" w:rsidP="00675792">
            <w:pPr>
              <w:spacing w:after="0" w:line="240" w:lineRule="auto"/>
              <w:jc w:val="center"/>
              <w:rPr>
                <w:color w:val="000000" w:themeColor="text1"/>
                <w:szCs w:val="24"/>
              </w:rPr>
            </w:pPr>
            <w:r>
              <w:rPr>
                <w:color w:val="000000" w:themeColor="text1"/>
                <w:szCs w:val="24"/>
              </w:rPr>
              <w:t>Improve</w:t>
            </w:r>
            <w:r w:rsidR="00A62A01" w:rsidRPr="00CF30BC">
              <w:rPr>
                <w:color w:val="000000" w:themeColor="text1"/>
                <w:szCs w:val="24"/>
              </w:rPr>
              <w:t xml:space="preserve"> significantly higher (p &lt; 0.05)</w:t>
            </w:r>
          </w:p>
        </w:tc>
      </w:tr>
      <w:tr w:rsidR="00A62A01" w:rsidRPr="00CF30BC" w:rsidTr="00675792">
        <w:trPr>
          <w:tblCellSpacing w:w="15" w:type="dxa"/>
        </w:trPr>
        <w:tc>
          <w:tcPr>
            <w:tcW w:w="1935"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Protein (%)</w:t>
            </w:r>
          </w:p>
        </w:tc>
        <w:tc>
          <w:tcPr>
            <w:tcW w:w="177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3.80 ± 0.10ᵇ</w:t>
            </w:r>
          </w:p>
        </w:tc>
        <w:tc>
          <w:tcPr>
            <w:tcW w:w="2220" w:type="dxa"/>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2.96 ± 0.08ᵃ</w:t>
            </w:r>
          </w:p>
        </w:tc>
        <w:tc>
          <w:tcPr>
            <w:tcW w:w="3465" w:type="dxa"/>
            <w:vAlign w:val="center"/>
            <w:hideMark/>
          </w:tcPr>
          <w:p w:rsidR="00A62A01" w:rsidRPr="00CF30BC" w:rsidRDefault="00C11180" w:rsidP="00675792">
            <w:pPr>
              <w:spacing w:after="0" w:line="240" w:lineRule="auto"/>
              <w:jc w:val="center"/>
              <w:rPr>
                <w:color w:val="000000" w:themeColor="text1"/>
                <w:szCs w:val="24"/>
              </w:rPr>
            </w:pPr>
            <w:r>
              <w:rPr>
                <w:color w:val="000000" w:themeColor="text1"/>
                <w:szCs w:val="24"/>
              </w:rPr>
              <w:t>Improve</w:t>
            </w:r>
            <w:r w:rsidR="00A62A01" w:rsidRPr="00CF30BC">
              <w:rPr>
                <w:color w:val="000000" w:themeColor="text1"/>
                <w:szCs w:val="24"/>
              </w:rPr>
              <w:t xml:space="preserve"> significantly higher (p &lt; 0.05)</w:t>
            </w:r>
          </w:p>
        </w:tc>
      </w:tr>
    </w:tbl>
    <w:p w:rsidR="00A62A01" w:rsidRPr="00675792" w:rsidRDefault="00A62A01" w:rsidP="00A62A01">
      <w:pPr>
        <w:spacing w:after="100" w:afterAutospacing="1" w:line="240" w:lineRule="auto"/>
        <w:rPr>
          <w:color w:val="000000" w:themeColor="text1"/>
          <w:szCs w:val="24"/>
        </w:rPr>
      </w:pPr>
      <w:r w:rsidRPr="00675792">
        <w:rPr>
          <w:iCs/>
          <w:color w:val="000000" w:themeColor="text1"/>
          <w:szCs w:val="24"/>
        </w:rPr>
        <w:t>Means with different superscripts (a, b) in the same row are significantly different at p &lt; 0.05 according to Duncan’s Multiple Range Test (DMRT).</w:t>
      </w:r>
    </w:p>
    <w:p w:rsidR="00A62A01" w:rsidRPr="00CF30BC" w:rsidRDefault="00A62A01" w:rsidP="00A62A01">
      <w:pPr>
        <w:rPr>
          <w:b/>
          <w:bCs/>
          <w:color w:val="000000" w:themeColor="text1"/>
          <w:szCs w:val="24"/>
        </w:rPr>
      </w:pPr>
      <w:r w:rsidRPr="00CF30BC">
        <w:rPr>
          <w:b/>
          <w:bCs/>
          <w:color w:val="000000" w:themeColor="text1"/>
          <w:szCs w:val="24"/>
        </w:rPr>
        <w:br w:type="page"/>
      </w:r>
    </w:p>
    <w:p w:rsidR="00A62A01" w:rsidRPr="00CF30BC" w:rsidRDefault="00A62A01" w:rsidP="004401DD">
      <w:pPr>
        <w:pStyle w:val="Heading1"/>
        <w:rPr>
          <w:color w:val="000000" w:themeColor="text1"/>
          <w:szCs w:val="24"/>
        </w:rPr>
      </w:pPr>
      <w:bookmarkStart w:id="55" w:name="_Toc214187070"/>
      <w:r w:rsidRPr="00CF30BC">
        <w:rPr>
          <w:color w:val="000000" w:themeColor="text1"/>
          <w:szCs w:val="24"/>
        </w:rPr>
        <w:lastRenderedPageBreak/>
        <w:t>4.2 Socio-Demographic Characteristics of the Respondents</w:t>
      </w:r>
      <w:bookmarkEnd w:id="55"/>
    </w:p>
    <w:p w:rsidR="00A62A01" w:rsidRPr="00CF30BC" w:rsidRDefault="00A62A01" w:rsidP="00675792">
      <w:pPr>
        <w:spacing w:line="480" w:lineRule="auto"/>
        <w:rPr>
          <w:color w:val="000000" w:themeColor="text1"/>
          <w:szCs w:val="24"/>
        </w:rPr>
      </w:pPr>
      <w:r w:rsidRPr="00CF30BC">
        <w:rPr>
          <w:color w:val="000000" w:themeColor="text1"/>
          <w:szCs w:val="24"/>
        </w:rPr>
        <w:t>The socio-demographic information of respondents provides insight into the background of onion farmers in the study area. These characteristics include age, educational background, years of experience, source of income, and farm size. The summary of the fin</w:t>
      </w:r>
      <w:r w:rsidR="00A31C33" w:rsidRPr="00CF30BC">
        <w:rPr>
          <w:color w:val="000000" w:themeColor="text1"/>
          <w:szCs w:val="24"/>
        </w:rPr>
        <w:t>dings is presented in Table 4.</w:t>
      </w:r>
      <w:r w:rsidR="00675792">
        <w:rPr>
          <w:color w:val="000000" w:themeColor="text1"/>
          <w:szCs w:val="24"/>
        </w:rPr>
        <w:t xml:space="preserve"> </w:t>
      </w:r>
      <w:r w:rsidR="00675792" w:rsidRPr="00CF30BC">
        <w:rPr>
          <w:color w:val="000000" w:themeColor="text1"/>
          <w:szCs w:val="24"/>
        </w:rPr>
        <w:t>Most</w:t>
      </w:r>
      <w:r w:rsidR="00675792">
        <w:rPr>
          <w:color w:val="000000" w:themeColor="text1"/>
          <w:szCs w:val="24"/>
        </w:rPr>
        <w:t xml:space="preserve"> of the </w:t>
      </w:r>
      <w:r w:rsidR="00675792" w:rsidRPr="00CF30BC">
        <w:rPr>
          <w:color w:val="000000" w:themeColor="text1"/>
          <w:szCs w:val="24"/>
        </w:rPr>
        <w:t xml:space="preserve"> </w:t>
      </w:r>
      <w:r w:rsidRPr="00CF30BC">
        <w:rPr>
          <w:color w:val="000000" w:themeColor="text1"/>
          <w:szCs w:val="24"/>
        </w:rPr>
        <w:t>onion farmers (50%) were within the age rang</w:t>
      </w:r>
      <w:r w:rsidR="00675792">
        <w:rPr>
          <w:color w:val="000000" w:themeColor="text1"/>
          <w:szCs w:val="24"/>
        </w:rPr>
        <w:t>e of 31–50 years. This indicated</w:t>
      </w:r>
      <w:r w:rsidRPr="00CF30BC">
        <w:rPr>
          <w:color w:val="000000" w:themeColor="text1"/>
          <w:szCs w:val="24"/>
        </w:rPr>
        <w:t xml:space="preserve"> that onion farming in the study area is mostly practiced by middle-aged individuals who are in their active and productive years. The smaller proportion (6%) below 18 years reflects limited youth involvement in onion farming, possibly due to schooling or other activities</w:t>
      </w:r>
      <w:r w:rsidR="00675792">
        <w:rPr>
          <w:color w:val="000000" w:themeColor="text1"/>
          <w:szCs w:val="24"/>
        </w:rPr>
        <w:t xml:space="preserve"> (Table 4)</w:t>
      </w:r>
      <w:r w:rsidRPr="00CF30BC">
        <w:rPr>
          <w:color w:val="000000" w:themeColor="text1"/>
          <w:szCs w:val="24"/>
        </w:rPr>
        <w:t>.</w:t>
      </w:r>
    </w:p>
    <w:p w:rsidR="00A62A01" w:rsidRPr="00CF30BC" w:rsidRDefault="00A62A01" w:rsidP="00A62A01">
      <w:pPr>
        <w:spacing w:line="480" w:lineRule="auto"/>
        <w:rPr>
          <w:color w:val="000000" w:themeColor="text1"/>
          <w:szCs w:val="24"/>
        </w:rPr>
      </w:pPr>
      <w:r w:rsidRPr="00CF30BC">
        <w:rPr>
          <w:color w:val="000000" w:themeColor="text1"/>
          <w:szCs w:val="24"/>
        </w:rPr>
        <w:t>The findings</w:t>
      </w:r>
      <w:r w:rsidR="00675792">
        <w:rPr>
          <w:color w:val="000000" w:themeColor="text1"/>
          <w:szCs w:val="24"/>
        </w:rPr>
        <w:t xml:space="preserve"> also</w:t>
      </w:r>
      <w:r w:rsidRPr="00CF30BC">
        <w:rPr>
          <w:color w:val="000000" w:themeColor="text1"/>
          <w:szCs w:val="24"/>
        </w:rPr>
        <w:t xml:space="preserve"> reveal</w:t>
      </w:r>
      <w:r w:rsidR="00675792">
        <w:rPr>
          <w:color w:val="000000" w:themeColor="text1"/>
          <w:szCs w:val="24"/>
        </w:rPr>
        <w:t>ed</w:t>
      </w:r>
      <w:r w:rsidRPr="00CF30BC">
        <w:rPr>
          <w:color w:val="000000" w:themeColor="text1"/>
          <w:szCs w:val="24"/>
        </w:rPr>
        <w:t xml:space="preserve"> that 40% of the respondents attained secondary education, while 16% had tertiary education. This suggests that a fair number of onion farmers are literate, which may enhance their ability to adopt improved farming practices and technologies. However, 14% had no formal education, showing that some farmers still rely on traditional methods of farming learned through experience.</w:t>
      </w:r>
    </w:p>
    <w:p w:rsidR="00A62A01" w:rsidRPr="00CF30BC" w:rsidRDefault="00A62A01" w:rsidP="00A62A01">
      <w:pPr>
        <w:spacing w:line="480" w:lineRule="auto"/>
        <w:rPr>
          <w:color w:val="000000" w:themeColor="text1"/>
          <w:szCs w:val="24"/>
        </w:rPr>
      </w:pPr>
      <w:r w:rsidRPr="00CF30BC">
        <w:rPr>
          <w:color w:val="000000" w:themeColor="text1"/>
          <w:szCs w:val="24"/>
        </w:rPr>
        <w:t>The study found</w:t>
      </w:r>
      <w:r w:rsidR="00675792">
        <w:rPr>
          <w:color w:val="000000" w:themeColor="text1"/>
          <w:szCs w:val="24"/>
        </w:rPr>
        <w:t xml:space="preserve"> out</w:t>
      </w:r>
      <w:r w:rsidRPr="00CF30BC">
        <w:rPr>
          <w:color w:val="000000" w:themeColor="text1"/>
          <w:szCs w:val="24"/>
        </w:rPr>
        <w:t xml:space="preserve"> that 42% of respondents had between 5–10 years of experience in onion farming, while 40% ha</w:t>
      </w:r>
      <w:r w:rsidR="00675792">
        <w:rPr>
          <w:color w:val="000000" w:themeColor="text1"/>
          <w:szCs w:val="24"/>
        </w:rPr>
        <w:t>d above 10 years. This indicated</w:t>
      </w:r>
      <w:r w:rsidRPr="00CF30BC">
        <w:rPr>
          <w:color w:val="000000" w:themeColor="text1"/>
          <w:szCs w:val="24"/>
        </w:rPr>
        <w:t xml:space="preserve"> that most of the farmers have substantial experience in onion cultivation, which likely contributes to their knowledge of both </w:t>
      </w:r>
      <w:r w:rsidR="00C11180">
        <w:rPr>
          <w:color w:val="000000" w:themeColor="text1"/>
          <w:szCs w:val="24"/>
        </w:rPr>
        <w:t>Local</w:t>
      </w:r>
      <w:r w:rsidRPr="00CF30BC">
        <w:rPr>
          <w:color w:val="000000" w:themeColor="text1"/>
          <w:szCs w:val="24"/>
        </w:rPr>
        <w:t xml:space="preserve"> and Dan-Malaysia onion varieties. Experience is an important factor influencing productivity and decision-making in crop production.</w:t>
      </w:r>
    </w:p>
    <w:p w:rsidR="00A62A01" w:rsidRPr="00CF30BC" w:rsidRDefault="00A62A01" w:rsidP="00A62A01">
      <w:pPr>
        <w:spacing w:line="480" w:lineRule="auto"/>
        <w:rPr>
          <w:color w:val="000000" w:themeColor="text1"/>
          <w:szCs w:val="24"/>
        </w:rPr>
      </w:pPr>
      <w:r w:rsidRPr="00CF30BC">
        <w:rPr>
          <w:color w:val="000000" w:themeColor="text1"/>
          <w:szCs w:val="24"/>
        </w:rPr>
        <w:lastRenderedPageBreak/>
        <w:t>A majority (76%) of the respondents indicated that onion farming is their primary source of income, while 24% rely on other occupations such as trading or livestock rearing. This shows that onion cultivation plays a significant role in sustaining livelihoods in the study area. It also reflects the economic importance of onion production in rural communities of Sokoto State.</w:t>
      </w:r>
    </w:p>
    <w:p w:rsidR="00A62A01" w:rsidRPr="00CF30BC" w:rsidRDefault="00A31C33" w:rsidP="00A62A01">
      <w:pPr>
        <w:spacing w:line="480" w:lineRule="auto"/>
        <w:rPr>
          <w:color w:val="000000" w:themeColor="text1"/>
          <w:szCs w:val="24"/>
        </w:rPr>
      </w:pPr>
      <w:r w:rsidRPr="00CF30BC">
        <w:rPr>
          <w:color w:val="000000" w:themeColor="text1"/>
          <w:szCs w:val="24"/>
        </w:rPr>
        <w:t>As presented in Table 4</w:t>
      </w:r>
      <w:r w:rsidR="00A62A01" w:rsidRPr="00CF30BC">
        <w:rPr>
          <w:color w:val="000000" w:themeColor="text1"/>
          <w:szCs w:val="24"/>
        </w:rPr>
        <w:t xml:space="preserve"> 54% of the respondents cultivated between 1–3 hectares of land, while 22% operated on less than 1 hectare. Only 24% managed farms above 3 hectares. This distribution suggests that onion farming in the area is dominated by small to medium-scale farmers. Limited access to land and financial resources could be reasons why most respondents operate on smaller farm sizes.</w:t>
      </w:r>
    </w:p>
    <w:p w:rsidR="00A62A01" w:rsidRPr="00CF30BC" w:rsidRDefault="00A62A01" w:rsidP="00A62A01">
      <w:pPr>
        <w:rPr>
          <w:color w:val="000000" w:themeColor="text1"/>
          <w:szCs w:val="24"/>
        </w:rPr>
      </w:pPr>
    </w:p>
    <w:p w:rsidR="00A62A01" w:rsidRPr="00CF30BC" w:rsidRDefault="00A62A01" w:rsidP="00A62A01">
      <w:pPr>
        <w:rPr>
          <w:b/>
          <w:bCs/>
          <w:color w:val="000000" w:themeColor="text1"/>
          <w:szCs w:val="24"/>
        </w:rPr>
      </w:pPr>
      <w:r w:rsidRPr="00CF30BC">
        <w:rPr>
          <w:b/>
          <w:bCs/>
          <w:color w:val="000000" w:themeColor="text1"/>
          <w:szCs w:val="24"/>
        </w:rPr>
        <w:br w:type="page"/>
      </w:r>
    </w:p>
    <w:p w:rsidR="00A62A01" w:rsidRPr="00CF30BC" w:rsidRDefault="00A31C33" w:rsidP="00675792">
      <w:pPr>
        <w:pStyle w:val="Heading1"/>
        <w:jc w:val="both"/>
        <w:rPr>
          <w:color w:val="000000" w:themeColor="text1"/>
          <w:szCs w:val="24"/>
        </w:rPr>
      </w:pPr>
      <w:bookmarkStart w:id="56" w:name="_Toc214187071"/>
      <w:r w:rsidRPr="00CF30BC">
        <w:rPr>
          <w:color w:val="000000" w:themeColor="text1"/>
          <w:szCs w:val="24"/>
        </w:rPr>
        <w:lastRenderedPageBreak/>
        <w:t>Table 4.</w:t>
      </w:r>
      <w:r w:rsidR="00A62A01" w:rsidRPr="00CF30BC">
        <w:rPr>
          <w:color w:val="000000" w:themeColor="text1"/>
          <w:szCs w:val="24"/>
        </w:rPr>
        <w:t xml:space="preserve"> Demographic Characteristics of Respondents</w:t>
      </w:r>
      <w:bookmarkEnd w:id="56"/>
    </w:p>
    <w:tbl>
      <w:tblPr>
        <w:tblW w:w="0" w:type="auto"/>
        <w:jc w:val="center"/>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469"/>
        <w:gridCol w:w="2073"/>
        <w:gridCol w:w="1161"/>
        <w:gridCol w:w="1675"/>
      </w:tblGrid>
      <w:tr w:rsidR="00A62A01" w:rsidRPr="00CF30BC" w:rsidTr="00675792">
        <w:trPr>
          <w:tblHeader/>
          <w:tblCellSpacing w:w="15" w:type="dxa"/>
          <w:jc w:val="center"/>
        </w:trPr>
        <w:tc>
          <w:tcPr>
            <w:tcW w:w="0" w:type="auto"/>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Variables</w:t>
            </w:r>
          </w:p>
        </w:tc>
        <w:tc>
          <w:tcPr>
            <w:tcW w:w="0" w:type="auto"/>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Categories</w:t>
            </w:r>
          </w:p>
        </w:tc>
        <w:tc>
          <w:tcPr>
            <w:tcW w:w="0" w:type="auto"/>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Frequency</w:t>
            </w:r>
          </w:p>
        </w:tc>
        <w:tc>
          <w:tcPr>
            <w:tcW w:w="0" w:type="auto"/>
            <w:vAlign w:val="center"/>
            <w:hideMark/>
          </w:tcPr>
          <w:p w:rsidR="00A62A01" w:rsidRPr="00CF30BC" w:rsidRDefault="00A62A01" w:rsidP="00675792">
            <w:pPr>
              <w:spacing w:after="0" w:line="240" w:lineRule="auto"/>
              <w:jc w:val="center"/>
              <w:rPr>
                <w:b/>
                <w:bCs/>
                <w:color w:val="000000" w:themeColor="text1"/>
                <w:szCs w:val="24"/>
              </w:rPr>
            </w:pPr>
            <w:r w:rsidRPr="00CF30BC">
              <w:rPr>
                <w:b/>
                <w:bCs/>
                <w:color w:val="000000" w:themeColor="text1"/>
                <w:szCs w:val="24"/>
              </w:rPr>
              <w:t>Percentage (%)</w:t>
            </w:r>
          </w:p>
        </w:tc>
      </w:tr>
      <w:tr w:rsidR="00A62A01" w:rsidRPr="00CF30BC" w:rsidTr="00675792">
        <w:trPr>
          <w:tblCellSpacing w:w="15" w:type="dxa"/>
          <w:jc w:val="center"/>
        </w:trPr>
        <w:tc>
          <w:tcPr>
            <w:tcW w:w="0" w:type="auto"/>
            <w:tcBorders>
              <w:top w:val="single" w:sz="4" w:space="0" w:color="auto"/>
              <w:bottom w:val="nil"/>
            </w:tcBorders>
            <w:vAlign w:val="center"/>
            <w:hideMark/>
          </w:tcPr>
          <w:p w:rsidR="00A62A01" w:rsidRPr="00675792" w:rsidRDefault="00A62A01" w:rsidP="00675792">
            <w:pPr>
              <w:spacing w:after="0" w:line="240" w:lineRule="auto"/>
              <w:jc w:val="center"/>
              <w:rPr>
                <w:color w:val="000000" w:themeColor="text1"/>
                <w:szCs w:val="24"/>
              </w:rPr>
            </w:pPr>
            <w:r w:rsidRPr="00675792">
              <w:rPr>
                <w:bCs/>
                <w:color w:val="000000" w:themeColor="text1"/>
                <w:szCs w:val="24"/>
              </w:rPr>
              <w:t>Age of Respondents</w:t>
            </w:r>
          </w:p>
        </w:tc>
        <w:tc>
          <w:tcPr>
            <w:tcW w:w="0" w:type="auto"/>
            <w:tcBorders>
              <w:top w:val="single" w:sz="4" w:space="0" w:color="auto"/>
              <w:bottom w:val="nil"/>
            </w:tcBorders>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Less than 18 years</w:t>
            </w:r>
          </w:p>
        </w:tc>
        <w:tc>
          <w:tcPr>
            <w:tcW w:w="0" w:type="auto"/>
            <w:tcBorders>
              <w:top w:val="single" w:sz="4" w:space="0" w:color="auto"/>
              <w:bottom w:val="nil"/>
            </w:tcBorders>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3</w:t>
            </w:r>
          </w:p>
        </w:tc>
        <w:tc>
          <w:tcPr>
            <w:tcW w:w="0" w:type="auto"/>
            <w:tcBorders>
              <w:top w:val="single" w:sz="4" w:space="0" w:color="auto"/>
              <w:bottom w:val="nil"/>
            </w:tcBorders>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6.0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18 – 30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14</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28.0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31 – 50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25</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50.0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Above 50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8</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16.0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r w:rsidRPr="00675792">
              <w:rPr>
                <w:bCs/>
                <w:color w:val="000000" w:themeColor="text1"/>
                <w:szCs w:val="24"/>
              </w:rPr>
              <w:t>Educational Background</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No formal education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7</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14.0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Primary education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10</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20.0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Secondary education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20</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40.0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Tertiary education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8</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16.0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Islamic education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10.0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r w:rsidRPr="00675792">
              <w:rPr>
                <w:bCs/>
                <w:color w:val="000000" w:themeColor="text1"/>
                <w:szCs w:val="24"/>
              </w:rPr>
              <w:t>Years Engaged in Onion Farming</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Less than 5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9</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18.0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 – 10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21</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42.0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Above 10 years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20</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40.0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r w:rsidRPr="00675792">
              <w:rPr>
                <w:bCs/>
                <w:color w:val="000000" w:themeColor="text1"/>
                <w:szCs w:val="24"/>
              </w:rPr>
              <w:t>Primary Source of Income</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Yes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38</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76.0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No</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12</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24.0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r w:rsidRPr="00675792">
              <w:rPr>
                <w:bCs/>
                <w:color w:val="000000" w:themeColor="text1"/>
                <w:szCs w:val="24"/>
              </w:rPr>
              <w:t>Farm Size under Onion Cultivation</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Less than 1 hectare</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11</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22.0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 – 3 hectares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27</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54.0</w:t>
            </w:r>
          </w:p>
        </w:tc>
      </w:tr>
      <w:tr w:rsidR="00A62A01" w:rsidRPr="00CF30BC" w:rsidTr="00675792">
        <w:trPr>
          <w:tblCellSpacing w:w="15" w:type="dxa"/>
          <w:jc w:val="center"/>
        </w:trPr>
        <w:tc>
          <w:tcPr>
            <w:tcW w:w="0" w:type="auto"/>
            <w:vAlign w:val="center"/>
            <w:hideMark/>
          </w:tcPr>
          <w:p w:rsidR="00A62A01" w:rsidRPr="00675792" w:rsidRDefault="00A62A01" w:rsidP="00675792">
            <w:pPr>
              <w:spacing w:after="0" w:line="240" w:lineRule="auto"/>
              <w:jc w:val="center"/>
              <w:rPr>
                <w:color w:val="000000" w:themeColor="text1"/>
                <w:szCs w:val="24"/>
              </w:rPr>
            </w:pP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Above 3 hectares</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12</w:t>
            </w:r>
          </w:p>
        </w:tc>
        <w:tc>
          <w:tcPr>
            <w:tcW w:w="0" w:type="auto"/>
            <w:vAlign w:val="center"/>
            <w:hideMark/>
          </w:tcPr>
          <w:p w:rsidR="00A62A01" w:rsidRPr="00CF30BC" w:rsidRDefault="00A62A01" w:rsidP="00675792">
            <w:pPr>
              <w:spacing w:after="0" w:line="240" w:lineRule="auto"/>
              <w:jc w:val="center"/>
              <w:rPr>
                <w:color w:val="000000" w:themeColor="text1"/>
                <w:szCs w:val="24"/>
              </w:rPr>
            </w:pPr>
            <w:r w:rsidRPr="00CF30BC">
              <w:rPr>
                <w:color w:val="000000" w:themeColor="text1"/>
                <w:szCs w:val="24"/>
              </w:rPr>
              <w:t>24.0</w:t>
            </w:r>
          </w:p>
        </w:tc>
      </w:tr>
    </w:tbl>
    <w:p w:rsidR="00A62A01" w:rsidRPr="00675792" w:rsidRDefault="00A62A01" w:rsidP="00675792">
      <w:pPr>
        <w:jc w:val="center"/>
        <w:rPr>
          <w:color w:val="000000" w:themeColor="text1"/>
          <w:szCs w:val="24"/>
        </w:rPr>
      </w:pPr>
      <w:r w:rsidRPr="00675792">
        <w:rPr>
          <w:iCs/>
          <w:color w:val="000000" w:themeColor="text1"/>
          <w:szCs w:val="24"/>
        </w:rPr>
        <w:t>Source: Field Survey, 2025</w:t>
      </w:r>
    </w:p>
    <w:p w:rsidR="00A31C33" w:rsidRPr="00CF30BC" w:rsidRDefault="00A31C33">
      <w:pPr>
        <w:spacing w:after="160" w:line="259" w:lineRule="auto"/>
        <w:ind w:left="0" w:right="0" w:firstLine="0"/>
        <w:jc w:val="left"/>
        <w:rPr>
          <w:b/>
          <w:bCs/>
          <w:color w:val="000000" w:themeColor="text1"/>
          <w:szCs w:val="24"/>
        </w:rPr>
      </w:pPr>
      <w:r w:rsidRPr="00CF30BC">
        <w:rPr>
          <w:b/>
          <w:bCs/>
          <w:color w:val="000000" w:themeColor="text1"/>
          <w:szCs w:val="24"/>
        </w:rPr>
        <w:br w:type="page"/>
      </w:r>
    </w:p>
    <w:p w:rsidR="00A62A01" w:rsidRPr="00CF30BC" w:rsidRDefault="00A62A01" w:rsidP="004401DD">
      <w:pPr>
        <w:pStyle w:val="Heading1"/>
        <w:rPr>
          <w:color w:val="000000" w:themeColor="text1"/>
          <w:szCs w:val="24"/>
        </w:rPr>
      </w:pPr>
      <w:bookmarkStart w:id="57" w:name="_Toc214187072"/>
      <w:r w:rsidRPr="00CF30BC">
        <w:rPr>
          <w:color w:val="000000" w:themeColor="text1"/>
          <w:szCs w:val="24"/>
        </w:rPr>
        <w:lastRenderedPageBreak/>
        <w:t>4.3 Onion Varieties and Cultivation Practices</w:t>
      </w:r>
      <w:bookmarkEnd w:id="57"/>
    </w:p>
    <w:p w:rsidR="00A62A01" w:rsidRPr="00CF30BC" w:rsidRDefault="00A31C33" w:rsidP="00A62A01">
      <w:pPr>
        <w:spacing w:line="480" w:lineRule="auto"/>
        <w:rPr>
          <w:color w:val="000000" w:themeColor="text1"/>
          <w:szCs w:val="24"/>
        </w:rPr>
      </w:pPr>
      <w:r w:rsidRPr="00CF30BC">
        <w:rPr>
          <w:color w:val="000000" w:themeColor="text1"/>
          <w:szCs w:val="24"/>
        </w:rPr>
        <w:t>The findings in Table 5</w:t>
      </w:r>
      <w:r w:rsidR="003D29A6" w:rsidRPr="00CF30BC">
        <w:rPr>
          <w:color w:val="000000" w:themeColor="text1"/>
          <w:szCs w:val="24"/>
        </w:rPr>
        <w:t xml:space="preserve"> show that 66</w:t>
      </w:r>
      <w:r w:rsidR="00A62A01" w:rsidRPr="00CF30BC">
        <w:rPr>
          <w:color w:val="000000" w:themeColor="text1"/>
          <w:szCs w:val="24"/>
        </w:rPr>
        <w:t>% of the respondents cultivated</w:t>
      </w:r>
      <w:r w:rsidR="003D29A6" w:rsidRPr="00CF30BC">
        <w:rPr>
          <w:color w:val="000000" w:themeColor="text1"/>
          <w:szCs w:val="24"/>
        </w:rPr>
        <w:t xml:space="preserve"> </w:t>
      </w:r>
      <w:r w:rsidR="00C11180">
        <w:rPr>
          <w:color w:val="000000" w:themeColor="text1"/>
          <w:szCs w:val="24"/>
        </w:rPr>
        <w:t>Local</w:t>
      </w:r>
      <w:r w:rsidR="00675792" w:rsidRPr="00CF30BC">
        <w:rPr>
          <w:color w:val="000000" w:themeColor="text1"/>
          <w:szCs w:val="24"/>
        </w:rPr>
        <w:t xml:space="preserve"> onion</w:t>
      </w:r>
      <w:r w:rsidR="003D29A6" w:rsidRPr="00CF30BC">
        <w:rPr>
          <w:color w:val="000000" w:themeColor="text1"/>
          <w:szCs w:val="24"/>
        </w:rPr>
        <w:t xml:space="preserve"> variety, while 30</w:t>
      </w:r>
      <w:r w:rsidR="00A62A01" w:rsidRPr="00CF30BC">
        <w:rPr>
          <w:color w:val="000000" w:themeColor="text1"/>
          <w:szCs w:val="24"/>
        </w:rPr>
        <w:t xml:space="preserve">% cultivated the </w:t>
      </w:r>
      <w:r w:rsidR="00C11180">
        <w:rPr>
          <w:color w:val="000000" w:themeColor="text1"/>
          <w:szCs w:val="24"/>
        </w:rPr>
        <w:t>Improve</w:t>
      </w:r>
      <w:r w:rsidR="003D29A6" w:rsidRPr="00CF30BC">
        <w:rPr>
          <w:color w:val="000000" w:themeColor="text1"/>
          <w:szCs w:val="24"/>
        </w:rPr>
        <w:t xml:space="preserve">  onion variety and 4</w:t>
      </w:r>
      <w:r w:rsidR="00A62A01" w:rsidRPr="00CF30BC">
        <w:rPr>
          <w:color w:val="000000" w:themeColor="text1"/>
          <w:szCs w:val="24"/>
        </w:rPr>
        <w:t xml:space="preserve">% cultivated both. This indicates that </w:t>
      </w:r>
      <w:r w:rsidR="00C11180">
        <w:rPr>
          <w:color w:val="000000" w:themeColor="text1"/>
          <w:szCs w:val="24"/>
        </w:rPr>
        <w:t>Local</w:t>
      </w:r>
      <w:r w:rsidR="00675792" w:rsidRPr="00CF30BC">
        <w:rPr>
          <w:color w:val="000000" w:themeColor="text1"/>
          <w:szCs w:val="24"/>
        </w:rPr>
        <w:t xml:space="preserve"> onion</w:t>
      </w:r>
      <w:r w:rsidR="00A62A01" w:rsidRPr="00CF30BC">
        <w:rPr>
          <w:color w:val="000000" w:themeColor="text1"/>
          <w:szCs w:val="24"/>
        </w:rPr>
        <w:t xml:space="preserve"> is becoming more popular among farmers due to its larger bulb size and hi</w:t>
      </w:r>
      <w:r w:rsidR="003D29A6" w:rsidRPr="00CF30BC">
        <w:rPr>
          <w:color w:val="000000" w:themeColor="text1"/>
          <w:szCs w:val="24"/>
        </w:rPr>
        <w:t>gh market demand. Similarly, 30</w:t>
      </w:r>
      <w:r w:rsidR="00A62A01" w:rsidRPr="00CF30BC">
        <w:rPr>
          <w:color w:val="000000" w:themeColor="text1"/>
          <w:szCs w:val="24"/>
        </w:rPr>
        <w:t>% of the respond</w:t>
      </w:r>
      <w:r w:rsidR="003D29A6" w:rsidRPr="00CF30BC">
        <w:rPr>
          <w:color w:val="000000" w:themeColor="text1"/>
          <w:szCs w:val="24"/>
        </w:rPr>
        <w:t>ents grew Dan-Malaysia in smaller</w:t>
      </w:r>
      <w:r w:rsidR="00A62A01" w:rsidRPr="00CF30BC">
        <w:rPr>
          <w:color w:val="000000" w:themeColor="text1"/>
          <w:szCs w:val="24"/>
        </w:rPr>
        <w:t xml:space="preserve"> quantities compared</w:t>
      </w:r>
      <w:r w:rsidR="003D29A6" w:rsidRPr="00CF30BC">
        <w:rPr>
          <w:color w:val="000000" w:themeColor="text1"/>
          <w:szCs w:val="24"/>
        </w:rPr>
        <w:t xml:space="preserve"> to the </w:t>
      </w:r>
      <w:r w:rsidR="00C11180">
        <w:rPr>
          <w:color w:val="000000" w:themeColor="text1"/>
          <w:szCs w:val="24"/>
        </w:rPr>
        <w:t>Local</w:t>
      </w:r>
      <w:r w:rsidR="003D29A6" w:rsidRPr="00CF30BC">
        <w:rPr>
          <w:color w:val="000000" w:themeColor="text1"/>
          <w:szCs w:val="24"/>
        </w:rPr>
        <w:t xml:space="preserve"> variety (66.0</w:t>
      </w:r>
      <w:r w:rsidR="00A62A01" w:rsidRPr="00CF30BC">
        <w:rPr>
          <w:color w:val="000000" w:themeColor="text1"/>
          <w:szCs w:val="24"/>
        </w:rPr>
        <w:t>%).</w:t>
      </w:r>
    </w:p>
    <w:p w:rsidR="00A62A01" w:rsidRPr="00CF30BC" w:rsidRDefault="00A62A01" w:rsidP="00A62A01">
      <w:pPr>
        <w:spacing w:line="480" w:lineRule="auto"/>
        <w:rPr>
          <w:color w:val="000000" w:themeColor="text1"/>
          <w:szCs w:val="24"/>
        </w:rPr>
      </w:pPr>
      <w:r w:rsidRPr="00CF30BC">
        <w:rPr>
          <w:color w:val="000000" w:themeColor="text1"/>
          <w:szCs w:val="24"/>
        </w:rPr>
        <w:t xml:space="preserve">Furthermore, 60% of respondents considered </w:t>
      </w:r>
      <w:r w:rsidR="00C11180">
        <w:rPr>
          <w:color w:val="000000" w:themeColor="text1"/>
          <w:szCs w:val="24"/>
        </w:rPr>
        <w:t>Local</w:t>
      </w:r>
      <w:r w:rsidRPr="00CF30BC">
        <w:rPr>
          <w:color w:val="000000" w:themeColor="text1"/>
          <w:szCs w:val="24"/>
        </w:rPr>
        <w:t xml:space="preserve"> more profitable in the market. This may be attributed to its appealing appearance, extended storage life, and higher consumer preference. About 72% of the farmers observed changes in yield and quality over time, which many attributed to improved farming techniques and adoption of better seed varieties. Regarding pest and disease resistance, 40% believed the Dan-Malaysia variety performs better, while 36% favored the </w:t>
      </w:r>
      <w:r w:rsidR="00C11180">
        <w:rPr>
          <w:color w:val="000000" w:themeColor="text1"/>
          <w:szCs w:val="24"/>
        </w:rPr>
        <w:t>Local</w:t>
      </w:r>
      <w:r w:rsidRPr="00CF30BC">
        <w:rPr>
          <w:color w:val="000000" w:themeColor="text1"/>
          <w:szCs w:val="24"/>
        </w:rPr>
        <w:t xml:space="preserve"> type, indicating a close balance between the two.</w:t>
      </w:r>
    </w:p>
    <w:p w:rsidR="00A31C33" w:rsidRPr="00CF30BC" w:rsidRDefault="00A31C33">
      <w:pPr>
        <w:spacing w:after="160" w:line="259" w:lineRule="auto"/>
        <w:ind w:left="0" w:right="0" w:firstLine="0"/>
        <w:jc w:val="left"/>
        <w:rPr>
          <w:b/>
          <w:bCs/>
          <w:color w:val="000000" w:themeColor="text1"/>
          <w:szCs w:val="24"/>
        </w:rPr>
      </w:pPr>
      <w:r w:rsidRPr="00CF30BC">
        <w:rPr>
          <w:b/>
          <w:bCs/>
          <w:color w:val="000000" w:themeColor="text1"/>
          <w:szCs w:val="24"/>
        </w:rPr>
        <w:br w:type="page"/>
      </w:r>
    </w:p>
    <w:p w:rsidR="00A62A01" w:rsidRPr="00CF30BC" w:rsidRDefault="00A31C33" w:rsidP="00675792">
      <w:pPr>
        <w:pStyle w:val="Heading1"/>
        <w:spacing w:after="0"/>
        <w:jc w:val="both"/>
        <w:rPr>
          <w:color w:val="000000" w:themeColor="text1"/>
          <w:szCs w:val="24"/>
        </w:rPr>
      </w:pPr>
      <w:bookmarkStart w:id="58" w:name="_Toc214187073"/>
      <w:r w:rsidRPr="00CF30BC">
        <w:rPr>
          <w:color w:val="000000" w:themeColor="text1"/>
          <w:szCs w:val="24"/>
        </w:rPr>
        <w:lastRenderedPageBreak/>
        <w:t>Table 5</w:t>
      </w:r>
      <w:r w:rsidR="00A62A01" w:rsidRPr="00CF30BC">
        <w:rPr>
          <w:color w:val="000000" w:themeColor="text1"/>
          <w:szCs w:val="24"/>
        </w:rPr>
        <w:t xml:space="preserve">: </w:t>
      </w:r>
      <w:r w:rsidR="00675792">
        <w:rPr>
          <w:color w:val="000000" w:themeColor="text1"/>
          <w:szCs w:val="24"/>
        </w:rPr>
        <w:t xml:space="preserve">Cultivation of </w:t>
      </w:r>
      <w:r w:rsidR="00A62A01" w:rsidRPr="00CF30BC">
        <w:rPr>
          <w:color w:val="000000" w:themeColor="text1"/>
          <w:szCs w:val="24"/>
        </w:rPr>
        <w:t>Onion Varieties</w:t>
      </w:r>
      <w:bookmarkEnd w:id="58"/>
      <w:r w:rsidR="00675792">
        <w:rPr>
          <w:color w:val="000000" w:themeColor="text1"/>
          <w:szCs w:val="24"/>
        </w:rPr>
        <w:t xml:space="preserve"> Among the Respondents</w:t>
      </w:r>
    </w:p>
    <w:tbl>
      <w:tblPr>
        <w:tblW w:w="1053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639"/>
        <w:gridCol w:w="2001"/>
        <w:gridCol w:w="1550"/>
        <w:gridCol w:w="2340"/>
      </w:tblGrid>
      <w:tr w:rsidR="00A62A01" w:rsidRPr="00CF30BC" w:rsidTr="00675792">
        <w:trPr>
          <w:tblHeader/>
          <w:tblCellSpacing w:w="15" w:type="dxa"/>
        </w:trPr>
        <w:tc>
          <w:tcPr>
            <w:tcW w:w="0" w:type="auto"/>
            <w:vAlign w:val="center"/>
            <w:hideMark/>
          </w:tcPr>
          <w:p w:rsidR="00A62A01" w:rsidRPr="00CF30BC" w:rsidRDefault="00A62A01" w:rsidP="00675792">
            <w:pPr>
              <w:spacing w:after="0" w:line="240" w:lineRule="auto"/>
              <w:rPr>
                <w:b/>
                <w:bCs/>
                <w:color w:val="000000" w:themeColor="text1"/>
                <w:szCs w:val="24"/>
              </w:rPr>
            </w:pPr>
            <w:r w:rsidRPr="00CF30BC">
              <w:rPr>
                <w:b/>
                <w:bCs/>
                <w:color w:val="000000" w:themeColor="text1"/>
                <w:szCs w:val="24"/>
              </w:rPr>
              <w:t>Variables</w:t>
            </w:r>
          </w:p>
        </w:tc>
        <w:tc>
          <w:tcPr>
            <w:tcW w:w="0" w:type="auto"/>
            <w:vAlign w:val="center"/>
            <w:hideMark/>
          </w:tcPr>
          <w:p w:rsidR="00A62A01" w:rsidRPr="00CF30BC" w:rsidRDefault="00A62A01" w:rsidP="00675792">
            <w:pPr>
              <w:spacing w:after="0" w:line="240" w:lineRule="auto"/>
              <w:rPr>
                <w:b/>
                <w:bCs/>
                <w:color w:val="000000" w:themeColor="text1"/>
                <w:szCs w:val="24"/>
              </w:rPr>
            </w:pPr>
            <w:r w:rsidRPr="00CF30BC">
              <w:rPr>
                <w:b/>
                <w:bCs/>
                <w:color w:val="000000" w:themeColor="text1"/>
                <w:szCs w:val="24"/>
              </w:rPr>
              <w:t>Categories</w:t>
            </w:r>
          </w:p>
        </w:tc>
        <w:tc>
          <w:tcPr>
            <w:tcW w:w="1520" w:type="dxa"/>
            <w:vAlign w:val="center"/>
            <w:hideMark/>
          </w:tcPr>
          <w:p w:rsidR="00A62A01" w:rsidRPr="00CF30BC" w:rsidRDefault="00A62A01" w:rsidP="00675792">
            <w:pPr>
              <w:spacing w:after="0" w:line="240" w:lineRule="auto"/>
              <w:rPr>
                <w:b/>
                <w:bCs/>
                <w:color w:val="000000" w:themeColor="text1"/>
                <w:szCs w:val="24"/>
              </w:rPr>
            </w:pPr>
            <w:r w:rsidRPr="00CF30BC">
              <w:rPr>
                <w:b/>
                <w:bCs/>
                <w:color w:val="000000" w:themeColor="text1"/>
                <w:szCs w:val="24"/>
              </w:rPr>
              <w:t>Frequency</w:t>
            </w:r>
          </w:p>
        </w:tc>
        <w:tc>
          <w:tcPr>
            <w:tcW w:w="2295" w:type="dxa"/>
            <w:vAlign w:val="center"/>
            <w:hideMark/>
          </w:tcPr>
          <w:p w:rsidR="00A62A01" w:rsidRPr="00CF30BC" w:rsidRDefault="00A62A01" w:rsidP="00675792">
            <w:pPr>
              <w:spacing w:after="0" w:line="240" w:lineRule="auto"/>
              <w:rPr>
                <w:b/>
                <w:bCs/>
                <w:color w:val="000000" w:themeColor="text1"/>
                <w:szCs w:val="24"/>
              </w:rPr>
            </w:pPr>
            <w:r w:rsidRPr="00CF30BC">
              <w:rPr>
                <w:b/>
                <w:bCs/>
                <w:color w:val="000000" w:themeColor="text1"/>
                <w:szCs w:val="24"/>
              </w:rPr>
              <w:t>Percentage (%)</w:t>
            </w:r>
          </w:p>
        </w:tc>
      </w:tr>
      <w:tr w:rsidR="00A62A01" w:rsidRPr="00CF30BC" w:rsidTr="00675792">
        <w:trPr>
          <w:tblCellSpacing w:w="15" w:type="dxa"/>
        </w:trPr>
        <w:tc>
          <w:tcPr>
            <w:tcW w:w="0" w:type="auto"/>
            <w:tcBorders>
              <w:top w:val="single" w:sz="4" w:space="0" w:color="auto"/>
              <w:bottom w:val="nil"/>
            </w:tcBorders>
            <w:vAlign w:val="center"/>
            <w:hideMark/>
          </w:tcPr>
          <w:p w:rsidR="00A62A01" w:rsidRPr="00675792" w:rsidRDefault="00A62A01" w:rsidP="00675792">
            <w:pPr>
              <w:spacing w:after="0" w:line="240" w:lineRule="auto"/>
              <w:rPr>
                <w:color w:val="000000" w:themeColor="text1"/>
                <w:szCs w:val="24"/>
              </w:rPr>
            </w:pPr>
            <w:r w:rsidRPr="00675792">
              <w:rPr>
                <w:bCs/>
                <w:color w:val="000000" w:themeColor="text1"/>
                <w:szCs w:val="24"/>
              </w:rPr>
              <w:t>Varieties Cultivated</w:t>
            </w:r>
          </w:p>
        </w:tc>
        <w:tc>
          <w:tcPr>
            <w:tcW w:w="0" w:type="auto"/>
            <w:tcBorders>
              <w:top w:val="single" w:sz="4" w:space="0" w:color="auto"/>
              <w:bottom w:val="nil"/>
            </w:tcBorders>
            <w:vAlign w:val="center"/>
            <w:hideMark/>
          </w:tcPr>
          <w:p w:rsidR="00A62A01" w:rsidRPr="00CF30BC" w:rsidRDefault="00C11180" w:rsidP="00675792">
            <w:pPr>
              <w:spacing w:after="0" w:line="240" w:lineRule="auto"/>
              <w:rPr>
                <w:color w:val="000000" w:themeColor="text1"/>
                <w:szCs w:val="24"/>
              </w:rPr>
            </w:pPr>
            <w:r>
              <w:rPr>
                <w:color w:val="000000" w:themeColor="text1"/>
                <w:szCs w:val="24"/>
              </w:rPr>
              <w:t>Local</w:t>
            </w:r>
            <w:r w:rsidR="00A62A01" w:rsidRPr="00CF30BC">
              <w:rPr>
                <w:color w:val="000000" w:themeColor="text1"/>
                <w:szCs w:val="24"/>
              </w:rPr>
              <w:t xml:space="preserve"> variety</w:t>
            </w:r>
          </w:p>
        </w:tc>
        <w:tc>
          <w:tcPr>
            <w:tcW w:w="1520" w:type="dxa"/>
            <w:tcBorders>
              <w:top w:val="single" w:sz="4" w:space="0" w:color="auto"/>
              <w:bottom w:val="nil"/>
            </w:tcBorders>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33</w:t>
            </w:r>
          </w:p>
        </w:tc>
        <w:tc>
          <w:tcPr>
            <w:tcW w:w="2295" w:type="dxa"/>
            <w:tcBorders>
              <w:top w:val="single" w:sz="4" w:space="0" w:color="auto"/>
              <w:bottom w:val="nil"/>
            </w:tcBorders>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66.0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Dan-Malaysia variety</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15</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30.0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Both varieties</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2</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4.00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r w:rsidRPr="00675792">
              <w:rPr>
                <w:bCs/>
                <w:color w:val="000000" w:themeColor="text1"/>
                <w:szCs w:val="24"/>
              </w:rPr>
              <w:t>Variety Grown in Largest Quantity</w:t>
            </w:r>
          </w:p>
        </w:tc>
        <w:tc>
          <w:tcPr>
            <w:tcW w:w="0" w:type="auto"/>
            <w:vAlign w:val="center"/>
            <w:hideMark/>
          </w:tcPr>
          <w:p w:rsidR="00A62A01" w:rsidRPr="00CF30BC" w:rsidRDefault="00C11180" w:rsidP="00675792">
            <w:pPr>
              <w:spacing w:after="0" w:line="240" w:lineRule="auto"/>
              <w:rPr>
                <w:color w:val="000000" w:themeColor="text1"/>
                <w:szCs w:val="24"/>
              </w:rPr>
            </w:pPr>
            <w:r>
              <w:rPr>
                <w:color w:val="000000" w:themeColor="text1"/>
                <w:szCs w:val="24"/>
              </w:rPr>
              <w:t>Local</w:t>
            </w:r>
            <w:r w:rsidR="00A62A01" w:rsidRPr="00CF30BC">
              <w:rPr>
                <w:color w:val="000000" w:themeColor="text1"/>
                <w:szCs w:val="24"/>
              </w:rPr>
              <w:t xml:space="preserve"> variety</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27</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54</w:t>
            </w:r>
            <w:r w:rsidR="00A62A01" w:rsidRPr="00CF30BC">
              <w:rPr>
                <w:color w:val="000000" w:themeColor="text1"/>
                <w:szCs w:val="24"/>
              </w:rPr>
              <w:t>.0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Dan-Malaysia variety</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13</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26</w:t>
            </w:r>
            <w:r w:rsidR="00A62A01" w:rsidRPr="00CF30BC">
              <w:rPr>
                <w:color w:val="000000" w:themeColor="text1"/>
                <w:szCs w:val="24"/>
              </w:rPr>
              <w:t>.0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Both equally</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10</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20.0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r w:rsidRPr="00675792">
              <w:rPr>
                <w:bCs/>
                <w:color w:val="000000" w:themeColor="text1"/>
                <w:szCs w:val="24"/>
              </w:rPr>
              <w:t>More Profitable Variety in the Market</w:t>
            </w:r>
          </w:p>
        </w:tc>
        <w:tc>
          <w:tcPr>
            <w:tcW w:w="0" w:type="auto"/>
            <w:vAlign w:val="center"/>
            <w:hideMark/>
          </w:tcPr>
          <w:p w:rsidR="00A62A01" w:rsidRPr="00CF30BC" w:rsidRDefault="00C11180" w:rsidP="00675792">
            <w:pPr>
              <w:spacing w:after="0" w:line="240" w:lineRule="auto"/>
              <w:rPr>
                <w:color w:val="000000" w:themeColor="text1"/>
                <w:szCs w:val="24"/>
              </w:rPr>
            </w:pPr>
            <w:r>
              <w:rPr>
                <w:color w:val="000000" w:themeColor="text1"/>
                <w:szCs w:val="24"/>
              </w:rPr>
              <w:t>Local</w:t>
            </w:r>
            <w:r w:rsidR="00A62A01" w:rsidRPr="00CF30BC">
              <w:rPr>
                <w:color w:val="000000" w:themeColor="text1"/>
                <w:szCs w:val="24"/>
              </w:rPr>
              <w:t xml:space="preserve"> variety</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30</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60</w:t>
            </w:r>
            <w:r w:rsidR="00A62A01" w:rsidRPr="00CF30BC">
              <w:rPr>
                <w:color w:val="000000" w:themeColor="text1"/>
                <w:szCs w:val="24"/>
              </w:rPr>
              <w:t>.0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Dan-Malaysia variety</w:t>
            </w:r>
          </w:p>
        </w:tc>
        <w:tc>
          <w:tcPr>
            <w:tcW w:w="1520"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12</w:t>
            </w:r>
          </w:p>
        </w:tc>
        <w:tc>
          <w:tcPr>
            <w:tcW w:w="2295" w:type="dxa"/>
            <w:vAlign w:val="center"/>
            <w:hideMark/>
          </w:tcPr>
          <w:p w:rsidR="00A62A01" w:rsidRPr="00CF30BC" w:rsidRDefault="003D29A6" w:rsidP="00675792">
            <w:pPr>
              <w:spacing w:after="0" w:line="240" w:lineRule="auto"/>
              <w:rPr>
                <w:color w:val="000000" w:themeColor="text1"/>
                <w:szCs w:val="24"/>
              </w:rPr>
            </w:pPr>
            <w:r w:rsidRPr="00CF30BC">
              <w:rPr>
                <w:color w:val="000000" w:themeColor="text1"/>
                <w:szCs w:val="24"/>
              </w:rPr>
              <w:t>24</w:t>
            </w:r>
            <w:r w:rsidR="00A62A01" w:rsidRPr="00CF30BC">
              <w:rPr>
                <w:color w:val="000000" w:themeColor="text1"/>
                <w:szCs w:val="24"/>
              </w:rPr>
              <w:t>.0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Both equally</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8</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16.0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r w:rsidRPr="00675792">
              <w:rPr>
                <w:bCs/>
                <w:color w:val="000000" w:themeColor="text1"/>
                <w:szCs w:val="24"/>
              </w:rPr>
              <w:t>Observed Changes in Yield or Quality Over the Years</w:t>
            </w: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Yes</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36</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72.0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No</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14</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28.0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r w:rsidRPr="00675792">
              <w:rPr>
                <w:bCs/>
                <w:color w:val="000000" w:themeColor="text1"/>
                <w:szCs w:val="24"/>
              </w:rPr>
              <w:t>More Resistant Variety to Pests and Diseases</w:t>
            </w:r>
          </w:p>
        </w:tc>
        <w:tc>
          <w:tcPr>
            <w:tcW w:w="0" w:type="auto"/>
            <w:vAlign w:val="center"/>
            <w:hideMark/>
          </w:tcPr>
          <w:p w:rsidR="00A62A01" w:rsidRPr="00CF30BC" w:rsidRDefault="00C11180" w:rsidP="00675792">
            <w:pPr>
              <w:spacing w:after="0" w:line="240" w:lineRule="auto"/>
              <w:rPr>
                <w:color w:val="000000" w:themeColor="text1"/>
                <w:szCs w:val="24"/>
              </w:rPr>
            </w:pPr>
            <w:r>
              <w:rPr>
                <w:color w:val="000000" w:themeColor="text1"/>
                <w:szCs w:val="24"/>
              </w:rPr>
              <w:t>Local</w:t>
            </w:r>
            <w:r w:rsidR="00A62A01" w:rsidRPr="00CF30BC">
              <w:rPr>
                <w:color w:val="000000" w:themeColor="text1"/>
                <w:szCs w:val="24"/>
              </w:rPr>
              <w:t xml:space="preserve"> variety</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18</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36.0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Dan-Malaysia variety</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20</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40.0</w:t>
            </w:r>
          </w:p>
        </w:tc>
      </w:tr>
      <w:tr w:rsidR="00A62A01" w:rsidRPr="00CF30BC" w:rsidTr="00675792">
        <w:trPr>
          <w:tblCellSpacing w:w="15" w:type="dxa"/>
        </w:trPr>
        <w:tc>
          <w:tcPr>
            <w:tcW w:w="0" w:type="auto"/>
            <w:vAlign w:val="center"/>
            <w:hideMark/>
          </w:tcPr>
          <w:p w:rsidR="00A62A01" w:rsidRPr="00675792" w:rsidRDefault="00A62A01" w:rsidP="00675792">
            <w:pPr>
              <w:spacing w:after="0" w:line="240" w:lineRule="auto"/>
              <w:rPr>
                <w:color w:val="000000" w:themeColor="text1"/>
                <w:szCs w:val="24"/>
              </w:rPr>
            </w:pPr>
          </w:p>
        </w:tc>
        <w:tc>
          <w:tcPr>
            <w:tcW w:w="0" w:type="auto"/>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Both equally</w:t>
            </w:r>
          </w:p>
        </w:tc>
        <w:tc>
          <w:tcPr>
            <w:tcW w:w="1520"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12</w:t>
            </w:r>
          </w:p>
        </w:tc>
        <w:tc>
          <w:tcPr>
            <w:tcW w:w="2295" w:type="dxa"/>
            <w:vAlign w:val="center"/>
            <w:hideMark/>
          </w:tcPr>
          <w:p w:rsidR="00A62A01" w:rsidRPr="00CF30BC" w:rsidRDefault="00A62A01" w:rsidP="00675792">
            <w:pPr>
              <w:spacing w:after="0" w:line="240" w:lineRule="auto"/>
              <w:rPr>
                <w:color w:val="000000" w:themeColor="text1"/>
                <w:szCs w:val="24"/>
              </w:rPr>
            </w:pPr>
            <w:r w:rsidRPr="00CF30BC">
              <w:rPr>
                <w:color w:val="000000" w:themeColor="text1"/>
                <w:szCs w:val="24"/>
              </w:rPr>
              <w:t>24.0</w:t>
            </w:r>
          </w:p>
        </w:tc>
      </w:tr>
    </w:tbl>
    <w:p w:rsidR="00A62A01" w:rsidRPr="005A508F" w:rsidRDefault="00A62A01" w:rsidP="00A62A01">
      <w:pPr>
        <w:spacing w:line="480" w:lineRule="auto"/>
        <w:rPr>
          <w:color w:val="000000" w:themeColor="text1"/>
          <w:szCs w:val="24"/>
        </w:rPr>
      </w:pPr>
      <w:r w:rsidRPr="005A508F">
        <w:rPr>
          <w:iCs/>
          <w:color w:val="000000" w:themeColor="text1"/>
          <w:szCs w:val="24"/>
        </w:rPr>
        <w:t>Source: Field Survey, 2025</w:t>
      </w:r>
    </w:p>
    <w:p w:rsidR="00A62A01" w:rsidRPr="00CF30BC" w:rsidRDefault="00A62A01" w:rsidP="00A62A01">
      <w:pPr>
        <w:rPr>
          <w:color w:val="000000" w:themeColor="text1"/>
          <w:szCs w:val="24"/>
        </w:rPr>
      </w:pPr>
      <w:r w:rsidRPr="00CF30BC">
        <w:rPr>
          <w:color w:val="000000" w:themeColor="text1"/>
          <w:szCs w:val="24"/>
        </w:rPr>
        <w:br w:type="page"/>
      </w:r>
    </w:p>
    <w:p w:rsidR="00A62A01" w:rsidRPr="00CF30BC" w:rsidRDefault="00C70A5F" w:rsidP="004401DD">
      <w:pPr>
        <w:pStyle w:val="Heading1"/>
        <w:rPr>
          <w:color w:val="000000" w:themeColor="text1"/>
          <w:szCs w:val="24"/>
        </w:rPr>
      </w:pPr>
      <w:bookmarkStart w:id="59" w:name="_Toc214187074"/>
      <w:r w:rsidRPr="00CF30BC">
        <w:rPr>
          <w:color w:val="000000" w:themeColor="text1"/>
          <w:szCs w:val="24"/>
        </w:rPr>
        <w:lastRenderedPageBreak/>
        <w:t>4.4</w:t>
      </w:r>
      <w:r w:rsidR="00A62A01" w:rsidRPr="00CF30BC">
        <w:rPr>
          <w:color w:val="000000" w:themeColor="text1"/>
          <w:szCs w:val="24"/>
        </w:rPr>
        <w:t xml:space="preserve"> Farming Practices and Challenges</w:t>
      </w:r>
      <w:bookmarkEnd w:id="59"/>
    </w:p>
    <w:p w:rsidR="00A62A01" w:rsidRPr="00CF30BC" w:rsidRDefault="00A62A01" w:rsidP="00A62A01">
      <w:pPr>
        <w:spacing w:line="480" w:lineRule="auto"/>
        <w:rPr>
          <w:color w:val="000000" w:themeColor="text1"/>
          <w:szCs w:val="24"/>
        </w:rPr>
      </w:pPr>
      <w:r w:rsidRPr="00CF30BC">
        <w:rPr>
          <w:color w:val="000000" w:themeColor="text1"/>
          <w:szCs w:val="24"/>
        </w:rPr>
        <w:t>This section presents information on the challenges faced by onion farmers, postharvest handling methods, access to training, and institutional support received in the study area.</w:t>
      </w:r>
    </w:p>
    <w:p w:rsidR="00A62A01" w:rsidRPr="00CF30BC" w:rsidRDefault="00A31C33" w:rsidP="00A62A01">
      <w:pPr>
        <w:spacing w:line="480" w:lineRule="auto"/>
        <w:rPr>
          <w:color w:val="000000" w:themeColor="text1"/>
          <w:szCs w:val="24"/>
        </w:rPr>
      </w:pPr>
      <w:r w:rsidRPr="00CF30BC">
        <w:rPr>
          <w:color w:val="000000" w:themeColor="text1"/>
          <w:szCs w:val="24"/>
        </w:rPr>
        <w:t>The results in Table 6</w:t>
      </w:r>
      <w:r w:rsidR="00A62A01" w:rsidRPr="00CF30BC">
        <w:rPr>
          <w:color w:val="000000" w:themeColor="text1"/>
          <w:szCs w:val="24"/>
        </w:rPr>
        <w:t xml:space="preserve"> indicate that the most common challenge faced by onion farmers is the high cost of inputs (26%), followed by pest and disease infestation (22%). These factors directly affect productivity and profitability. Poor soil fertility and limited access to modern equipment were also reported as significant constraints.</w:t>
      </w:r>
    </w:p>
    <w:p w:rsidR="00A62A01" w:rsidRPr="00CF30BC" w:rsidRDefault="00A62A01" w:rsidP="00A62A01">
      <w:pPr>
        <w:spacing w:line="480" w:lineRule="auto"/>
        <w:rPr>
          <w:color w:val="000000" w:themeColor="text1"/>
          <w:szCs w:val="24"/>
        </w:rPr>
      </w:pPr>
      <w:r w:rsidRPr="00CF30BC">
        <w:rPr>
          <w:color w:val="000000" w:themeColor="text1"/>
          <w:szCs w:val="24"/>
        </w:rPr>
        <w:t>On postharvest handling, 58% of respondents stated that they use preservation methods such as proper drying, storage in ventilated shades, or the application of local storage chemicals to prevent spoilage. However, 42% do not practice any preservation method, which may lead to postharvest losses.</w:t>
      </w:r>
    </w:p>
    <w:p w:rsidR="00A62A01" w:rsidRPr="00CF30BC" w:rsidRDefault="00A62A01" w:rsidP="00A62A01">
      <w:pPr>
        <w:spacing w:line="480" w:lineRule="auto"/>
        <w:rPr>
          <w:color w:val="000000" w:themeColor="text1"/>
          <w:szCs w:val="24"/>
        </w:rPr>
      </w:pPr>
      <w:r w:rsidRPr="00CF30BC">
        <w:rPr>
          <w:color w:val="000000" w:themeColor="text1"/>
          <w:szCs w:val="24"/>
        </w:rPr>
        <w:t>Regarding training, only 38% of the farmers had received support or training on sustainable onion production, mostly from ADP and the Ministry of Agriculture. A large number (62%) indicated the need for capacity-building programs focusing on pest management, soil improvement, and irrigation practices.</w:t>
      </w:r>
    </w:p>
    <w:p w:rsidR="00A62A01" w:rsidRPr="00CF30BC" w:rsidRDefault="00A62A01" w:rsidP="00A62A01">
      <w:pPr>
        <w:spacing w:line="480" w:lineRule="auto"/>
        <w:rPr>
          <w:color w:val="000000" w:themeColor="text1"/>
          <w:szCs w:val="24"/>
        </w:rPr>
      </w:pPr>
      <w:r w:rsidRPr="00CF30BC">
        <w:rPr>
          <w:color w:val="000000" w:themeColor="text1"/>
          <w:szCs w:val="24"/>
        </w:rPr>
        <w:t xml:space="preserve">About 30% of respondents mentioned that farming regulations or guidelines exist in their areas, mostly set by local agricultural authorities, while the majority (70%) were unaware of such guidelines. Institutional support mainly came from ADP (24%) and the Ministry of </w:t>
      </w:r>
      <w:r w:rsidRPr="00CF30BC">
        <w:rPr>
          <w:color w:val="000000" w:themeColor="text1"/>
          <w:szCs w:val="24"/>
        </w:rPr>
        <w:lastRenderedPageBreak/>
        <w:t>Agriculture (22%), highlighting the limited reach of agricultural extension services in some communities.</w:t>
      </w:r>
    </w:p>
    <w:p w:rsidR="00A62A01" w:rsidRPr="00CF30BC" w:rsidRDefault="00A62A01" w:rsidP="00A62A01">
      <w:pPr>
        <w:spacing w:line="480" w:lineRule="auto"/>
        <w:rPr>
          <w:color w:val="000000" w:themeColor="text1"/>
          <w:szCs w:val="24"/>
        </w:rPr>
      </w:pPr>
      <w:r w:rsidRPr="00CF30BC">
        <w:rPr>
          <w:color w:val="000000" w:themeColor="text1"/>
          <w:szCs w:val="24"/>
        </w:rPr>
        <w:t>Respondents recommended timely provision of inputs, improved access to credit, regular training programs, and stable market prices to enhance onion farming in Sokoto State.</w:t>
      </w:r>
    </w:p>
    <w:p w:rsidR="00A62A01" w:rsidRPr="00CF30BC" w:rsidRDefault="00A62A01" w:rsidP="004401DD">
      <w:pPr>
        <w:pStyle w:val="Heading1"/>
        <w:rPr>
          <w:color w:val="000000" w:themeColor="text1"/>
          <w:szCs w:val="24"/>
        </w:rPr>
      </w:pPr>
      <w:bookmarkStart w:id="60" w:name="_Toc214187075"/>
      <w:r w:rsidRPr="00CF30BC">
        <w:rPr>
          <w:color w:val="000000" w:themeColor="text1"/>
          <w:szCs w:val="24"/>
        </w:rPr>
        <w:t>T</w:t>
      </w:r>
      <w:r w:rsidR="00A31C33" w:rsidRPr="00CF30BC">
        <w:rPr>
          <w:color w:val="000000" w:themeColor="text1"/>
          <w:szCs w:val="24"/>
        </w:rPr>
        <w:t>able 6</w:t>
      </w:r>
      <w:r w:rsidRPr="00CF30BC">
        <w:rPr>
          <w:color w:val="000000" w:themeColor="text1"/>
          <w:szCs w:val="24"/>
        </w:rPr>
        <w:t>: Farming Practices and Challenges</w:t>
      </w:r>
      <w:bookmarkEnd w:id="60"/>
      <w:r w:rsidR="005A508F">
        <w:rPr>
          <w:color w:val="000000" w:themeColor="text1"/>
          <w:szCs w:val="24"/>
        </w:rPr>
        <w:t xml:space="preserve"> among the Respondents</w:t>
      </w:r>
    </w:p>
    <w:tbl>
      <w:tblPr>
        <w:tblW w:w="10710"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750"/>
        <w:gridCol w:w="2944"/>
        <w:gridCol w:w="1496"/>
        <w:gridCol w:w="2520"/>
      </w:tblGrid>
      <w:tr w:rsidR="00A62A01" w:rsidRPr="00CF30BC" w:rsidTr="005A508F">
        <w:trPr>
          <w:tblHeader/>
          <w:tblCellSpacing w:w="15" w:type="dxa"/>
        </w:trPr>
        <w:tc>
          <w:tcPr>
            <w:tcW w:w="0" w:type="auto"/>
            <w:vAlign w:val="center"/>
            <w:hideMark/>
          </w:tcPr>
          <w:p w:rsidR="00A62A01" w:rsidRPr="00CF30BC" w:rsidRDefault="00A62A01" w:rsidP="005A508F">
            <w:pPr>
              <w:spacing w:after="0" w:line="240" w:lineRule="auto"/>
              <w:jc w:val="center"/>
              <w:rPr>
                <w:b/>
                <w:bCs/>
                <w:color w:val="000000" w:themeColor="text1"/>
                <w:szCs w:val="24"/>
              </w:rPr>
            </w:pPr>
            <w:r w:rsidRPr="00CF30BC">
              <w:rPr>
                <w:b/>
                <w:bCs/>
                <w:color w:val="000000" w:themeColor="text1"/>
                <w:szCs w:val="24"/>
              </w:rPr>
              <w:t>Variables</w:t>
            </w:r>
          </w:p>
        </w:tc>
        <w:tc>
          <w:tcPr>
            <w:tcW w:w="0" w:type="auto"/>
            <w:vAlign w:val="center"/>
            <w:hideMark/>
          </w:tcPr>
          <w:p w:rsidR="00A62A01" w:rsidRPr="00CF30BC" w:rsidRDefault="00A62A01" w:rsidP="005A508F">
            <w:pPr>
              <w:spacing w:after="0" w:line="240" w:lineRule="auto"/>
              <w:rPr>
                <w:b/>
                <w:bCs/>
                <w:color w:val="000000" w:themeColor="text1"/>
                <w:szCs w:val="24"/>
              </w:rPr>
            </w:pPr>
            <w:r w:rsidRPr="00CF30BC">
              <w:rPr>
                <w:b/>
                <w:bCs/>
                <w:color w:val="000000" w:themeColor="text1"/>
                <w:szCs w:val="24"/>
              </w:rPr>
              <w:t>Categories</w:t>
            </w:r>
          </w:p>
        </w:tc>
        <w:tc>
          <w:tcPr>
            <w:tcW w:w="1466" w:type="dxa"/>
            <w:vAlign w:val="center"/>
            <w:hideMark/>
          </w:tcPr>
          <w:p w:rsidR="00A62A01" w:rsidRPr="00CF30BC" w:rsidRDefault="00A62A01" w:rsidP="005A508F">
            <w:pPr>
              <w:spacing w:after="0" w:line="240" w:lineRule="auto"/>
              <w:rPr>
                <w:b/>
                <w:bCs/>
                <w:color w:val="000000" w:themeColor="text1"/>
                <w:szCs w:val="24"/>
              </w:rPr>
            </w:pPr>
            <w:r w:rsidRPr="00CF30BC">
              <w:rPr>
                <w:b/>
                <w:bCs/>
                <w:color w:val="000000" w:themeColor="text1"/>
                <w:szCs w:val="24"/>
              </w:rPr>
              <w:t>Frequency</w:t>
            </w:r>
          </w:p>
        </w:tc>
        <w:tc>
          <w:tcPr>
            <w:tcW w:w="2475" w:type="dxa"/>
            <w:vAlign w:val="center"/>
            <w:hideMark/>
          </w:tcPr>
          <w:p w:rsidR="00A62A01" w:rsidRPr="00CF30BC" w:rsidRDefault="00A62A01" w:rsidP="005A508F">
            <w:pPr>
              <w:spacing w:after="0" w:line="240" w:lineRule="auto"/>
              <w:rPr>
                <w:b/>
                <w:bCs/>
                <w:color w:val="000000" w:themeColor="text1"/>
                <w:szCs w:val="24"/>
              </w:rPr>
            </w:pPr>
            <w:r w:rsidRPr="00CF30BC">
              <w:rPr>
                <w:b/>
                <w:bCs/>
                <w:color w:val="000000" w:themeColor="text1"/>
                <w:szCs w:val="24"/>
              </w:rPr>
              <w:t>Percentage (%)</w:t>
            </w:r>
          </w:p>
        </w:tc>
      </w:tr>
      <w:tr w:rsidR="00A62A01" w:rsidRPr="00CF30BC" w:rsidTr="005A508F">
        <w:trPr>
          <w:tblCellSpacing w:w="15" w:type="dxa"/>
        </w:trPr>
        <w:tc>
          <w:tcPr>
            <w:tcW w:w="0" w:type="auto"/>
            <w:tcBorders>
              <w:top w:val="single" w:sz="4" w:space="0" w:color="auto"/>
              <w:bottom w:val="nil"/>
            </w:tcBorders>
            <w:vAlign w:val="center"/>
            <w:hideMark/>
          </w:tcPr>
          <w:p w:rsidR="00A62A01" w:rsidRPr="005A508F" w:rsidRDefault="00A62A01" w:rsidP="005A508F">
            <w:pPr>
              <w:spacing w:after="0" w:line="240" w:lineRule="auto"/>
              <w:jc w:val="center"/>
              <w:rPr>
                <w:color w:val="000000" w:themeColor="text1"/>
                <w:szCs w:val="24"/>
              </w:rPr>
            </w:pPr>
            <w:r w:rsidRPr="005A508F">
              <w:rPr>
                <w:bCs/>
                <w:color w:val="000000" w:themeColor="text1"/>
                <w:szCs w:val="24"/>
              </w:rPr>
              <w:t>Main Challenges Faced</w:t>
            </w:r>
          </w:p>
        </w:tc>
        <w:tc>
          <w:tcPr>
            <w:tcW w:w="0" w:type="auto"/>
            <w:tcBorders>
              <w:top w:val="single" w:sz="4" w:space="0" w:color="auto"/>
              <w:bottom w:val="nil"/>
            </w:tcBorders>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Low yield</w:t>
            </w:r>
          </w:p>
        </w:tc>
        <w:tc>
          <w:tcPr>
            <w:tcW w:w="1466" w:type="dxa"/>
            <w:tcBorders>
              <w:top w:val="single" w:sz="4" w:space="0" w:color="auto"/>
              <w:bottom w:val="nil"/>
            </w:tcBorders>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10</w:t>
            </w:r>
          </w:p>
        </w:tc>
        <w:tc>
          <w:tcPr>
            <w:tcW w:w="2475" w:type="dxa"/>
            <w:tcBorders>
              <w:top w:val="single" w:sz="4" w:space="0" w:color="auto"/>
              <w:bottom w:val="nil"/>
            </w:tcBorders>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20.0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Pest and disease infestation</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11</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22.0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Poor soil fertility</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6</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12.0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High cost of inputs</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13</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26.0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Lack of access to modern equipment</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5</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10.0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Market price fluctuation</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3</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6.0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r w:rsidRPr="005A508F">
              <w:rPr>
                <w:bCs/>
                <w:color w:val="000000" w:themeColor="text1"/>
                <w:szCs w:val="24"/>
              </w:rPr>
              <w:t>Use of Preservation Methods</w:t>
            </w: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Yes</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29</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58.0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No</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21</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42.0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r w:rsidRPr="005A508F">
              <w:rPr>
                <w:bCs/>
                <w:color w:val="000000" w:themeColor="text1"/>
                <w:szCs w:val="24"/>
              </w:rPr>
              <w:t>Received Training or Support</w:t>
            </w: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Yes</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19</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38.0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No</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31</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62.0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r w:rsidRPr="005A508F">
              <w:rPr>
                <w:bCs/>
                <w:color w:val="000000" w:themeColor="text1"/>
                <w:szCs w:val="24"/>
              </w:rPr>
              <w:t>Presence of Farming Regulations/Guidelines</w:t>
            </w: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Yes</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15</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30.0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No</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35</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70.0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r w:rsidRPr="005A508F">
              <w:rPr>
                <w:bCs/>
                <w:color w:val="000000" w:themeColor="text1"/>
                <w:szCs w:val="24"/>
              </w:rPr>
              <w:t>Organizations Providing Support</w:t>
            </w: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Ministry of Agriculture</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11</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22.0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Local Government Agricultural Dept.</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9</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18.0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ADP</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12</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24.0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FADAMA 2 Project</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8</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16.0</w:t>
            </w:r>
          </w:p>
        </w:tc>
      </w:tr>
      <w:tr w:rsidR="00A62A01" w:rsidRPr="00CF30BC" w:rsidTr="005A508F">
        <w:trPr>
          <w:tblCellSpacing w:w="15" w:type="dxa"/>
        </w:trPr>
        <w:tc>
          <w:tcPr>
            <w:tcW w:w="0" w:type="auto"/>
            <w:vAlign w:val="center"/>
            <w:hideMark/>
          </w:tcPr>
          <w:p w:rsidR="00A62A01" w:rsidRPr="005A508F" w:rsidRDefault="00A62A01" w:rsidP="005A508F">
            <w:pPr>
              <w:spacing w:after="0" w:line="240" w:lineRule="auto"/>
              <w:jc w:val="center"/>
              <w:rPr>
                <w:color w:val="000000" w:themeColor="text1"/>
                <w:szCs w:val="24"/>
              </w:rPr>
            </w:pPr>
          </w:p>
        </w:tc>
        <w:tc>
          <w:tcPr>
            <w:tcW w:w="0" w:type="auto"/>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Others</w:t>
            </w:r>
          </w:p>
        </w:tc>
        <w:tc>
          <w:tcPr>
            <w:tcW w:w="1466"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10</w:t>
            </w:r>
          </w:p>
        </w:tc>
        <w:tc>
          <w:tcPr>
            <w:tcW w:w="2475" w:type="dxa"/>
            <w:vAlign w:val="center"/>
            <w:hideMark/>
          </w:tcPr>
          <w:p w:rsidR="00A62A01" w:rsidRPr="00CF30BC" w:rsidRDefault="00A62A01" w:rsidP="005A508F">
            <w:pPr>
              <w:spacing w:after="0" w:line="240" w:lineRule="auto"/>
              <w:rPr>
                <w:color w:val="000000" w:themeColor="text1"/>
                <w:szCs w:val="24"/>
              </w:rPr>
            </w:pPr>
            <w:r w:rsidRPr="00CF30BC">
              <w:rPr>
                <w:color w:val="000000" w:themeColor="text1"/>
                <w:szCs w:val="24"/>
              </w:rPr>
              <w:t>20.0</w:t>
            </w:r>
          </w:p>
        </w:tc>
      </w:tr>
    </w:tbl>
    <w:p w:rsidR="00A62A01" w:rsidRPr="00CF30BC" w:rsidRDefault="00A62A01" w:rsidP="00A62A01">
      <w:pPr>
        <w:spacing w:line="480" w:lineRule="auto"/>
        <w:rPr>
          <w:i/>
          <w:iCs/>
          <w:color w:val="000000" w:themeColor="text1"/>
          <w:szCs w:val="24"/>
        </w:rPr>
      </w:pPr>
      <w:r w:rsidRPr="005A508F">
        <w:rPr>
          <w:iCs/>
          <w:color w:val="000000" w:themeColor="text1"/>
          <w:szCs w:val="24"/>
        </w:rPr>
        <w:t xml:space="preserve">Source: Field </w:t>
      </w:r>
    </w:p>
    <w:p w:rsidR="00A62A01" w:rsidRPr="00CF30BC" w:rsidRDefault="00A62A01" w:rsidP="00A62A01">
      <w:pPr>
        <w:spacing w:line="480" w:lineRule="auto"/>
        <w:rPr>
          <w:i/>
          <w:iCs/>
          <w:color w:val="000000" w:themeColor="text1"/>
          <w:szCs w:val="24"/>
        </w:rPr>
      </w:pPr>
    </w:p>
    <w:p w:rsidR="00A62A01" w:rsidRPr="00CF30BC" w:rsidRDefault="00A62A01" w:rsidP="00EC56BB">
      <w:pPr>
        <w:spacing w:after="160" w:line="259" w:lineRule="auto"/>
        <w:ind w:left="0" w:right="0" w:firstLine="0"/>
        <w:jc w:val="center"/>
        <w:rPr>
          <w:color w:val="000000" w:themeColor="text1"/>
          <w:szCs w:val="24"/>
        </w:rPr>
      </w:pPr>
      <w:bookmarkStart w:id="61" w:name="_Toc214187076"/>
      <w:r w:rsidRPr="00CF30BC">
        <w:rPr>
          <w:rStyle w:val="Strong"/>
          <w:bCs w:val="0"/>
          <w:color w:val="000000" w:themeColor="text1"/>
          <w:szCs w:val="24"/>
        </w:rPr>
        <w:t>CHAPTER FIVE</w:t>
      </w:r>
      <w:bookmarkEnd w:id="61"/>
    </w:p>
    <w:p w:rsidR="00A62A01" w:rsidRPr="00CF30BC" w:rsidRDefault="005A508F" w:rsidP="004401DD">
      <w:pPr>
        <w:pStyle w:val="Heading1"/>
        <w:rPr>
          <w:color w:val="000000" w:themeColor="text1"/>
          <w:szCs w:val="24"/>
        </w:rPr>
      </w:pPr>
      <w:bookmarkStart w:id="62" w:name="_Toc214187078"/>
      <w:r>
        <w:rPr>
          <w:rStyle w:val="Strong"/>
          <w:b/>
          <w:bCs w:val="0"/>
          <w:color w:val="000000" w:themeColor="text1"/>
          <w:szCs w:val="24"/>
        </w:rPr>
        <w:t>5.0</w:t>
      </w:r>
      <w:r w:rsidR="00A62A01" w:rsidRPr="00CF30BC">
        <w:rPr>
          <w:rStyle w:val="Strong"/>
          <w:b/>
          <w:bCs w:val="0"/>
          <w:color w:val="000000" w:themeColor="text1"/>
          <w:szCs w:val="24"/>
        </w:rPr>
        <w:t xml:space="preserve"> Discussion</w:t>
      </w:r>
      <w:bookmarkEnd w:id="62"/>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The proximate analysis revealed noticeable differences between the two onion varieties studied. </w:t>
      </w:r>
      <w:r w:rsidR="00C11180">
        <w:rPr>
          <w:color w:val="000000" w:themeColor="text1"/>
        </w:rPr>
        <w:t>Improve</w:t>
      </w:r>
      <w:r w:rsidRPr="00CF30BC">
        <w:rPr>
          <w:color w:val="000000" w:themeColor="text1"/>
        </w:rPr>
        <w:t xml:space="preserve"> onions showed higher </w:t>
      </w:r>
      <w:r w:rsidRPr="00CF30BC">
        <w:rPr>
          <w:rStyle w:val="Strong"/>
          <w:b w:val="0"/>
          <w:color w:val="000000" w:themeColor="text1"/>
        </w:rPr>
        <w:t>moisture (52.0%)</w:t>
      </w:r>
      <w:r w:rsidRPr="00CF30BC">
        <w:rPr>
          <w:color w:val="000000" w:themeColor="text1"/>
        </w:rPr>
        <w:t xml:space="preserve">, </w:t>
      </w:r>
      <w:r w:rsidRPr="00CF30BC">
        <w:rPr>
          <w:rStyle w:val="Strong"/>
          <w:b w:val="0"/>
          <w:color w:val="000000" w:themeColor="text1"/>
        </w:rPr>
        <w:t>nitrogen (0.60%)</w:t>
      </w:r>
      <w:r w:rsidRPr="00CF30BC">
        <w:rPr>
          <w:color w:val="000000" w:themeColor="text1"/>
        </w:rPr>
        <w:t xml:space="preserve">, and </w:t>
      </w:r>
      <w:r w:rsidRPr="00CF30BC">
        <w:rPr>
          <w:rStyle w:val="Strong"/>
          <w:b w:val="0"/>
          <w:color w:val="000000" w:themeColor="text1"/>
        </w:rPr>
        <w:t>protein (3.80%)</w:t>
      </w:r>
      <w:r w:rsidRPr="00CF30BC">
        <w:rPr>
          <w:color w:val="000000" w:themeColor="text1"/>
        </w:rPr>
        <w:t xml:space="preserve"> contents compared to the </w:t>
      </w:r>
      <w:r w:rsidR="00C11180">
        <w:rPr>
          <w:color w:val="000000" w:themeColor="text1"/>
        </w:rPr>
        <w:t>Local</w:t>
      </w:r>
      <w:r w:rsidRPr="00CF30BC">
        <w:rPr>
          <w:color w:val="000000" w:themeColor="text1"/>
        </w:rPr>
        <w:t xml:space="preserve"> variety. This suggests that </w:t>
      </w:r>
      <w:r w:rsidR="00C11180">
        <w:rPr>
          <w:color w:val="000000" w:themeColor="text1"/>
        </w:rPr>
        <w:t>Improve</w:t>
      </w:r>
      <w:r w:rsidRPr="00CF30BC">
        <w:rPr>
          <w:color w:val="000000" w:themeColor="text1"/>
        </w:rPr>
        <w:t xml:space="preserve"> onions may be fresher, with higher nutritional quality. In contrast, the </w:t>
      </w:r>
      <w:r w:rsidR="00C11180">
        <w:rPr>
          <w:color w:val="000000" w:themeColor="text1"/>
        </w:rPr>
        <w:t>Local</w:t>
      </w:r>
      <w:r w:rsidRPr="00CF30BC">
        <w:rPr>
          <w:color w:val="000000" w:themeColor="text1"/>
        </w:rPr>
        <w:t xml:space="preserve"> onion had higher </w:t>
      </w:r>
      <w:r w:rsidRPr="00CF30BC">
        <w:rPr>
          <w:rStyle w:val="Strong"/>
          <w:b w:val="0"/>
          <w:color w:val="000000" w:themeColor="text1"/>
        </w:rPr>
        <w:t>lipid (18.1%)</w:t>
      </w:r>
      <w:r w:rsidRPr="00CF30BC">
        <w:rPr>
          <w:color w:val="000000" w:themeColor="text1"/>
        </w:rPr>
        <w:t xml:space="preserve"> and </w:t>
      </w:r>
      <w:r w:rsidRPr="00CF30BC">
        <w:rPr>
          <w:rStyle w:val="Strong"/>
          <w:b w:val="0"/>
          <w:color w:val="000000" w:themeColor="text1"/>
        </w:rPr>
        <w:t>fibre (69.0%)</w:t>
      </w:r>
      <w:r w:rsidRPr="00CF30BC">
        <w:rPr>
          <w:color w:val="000000" w:themeColor="text1"/>
        </w:rPr>
        <w:t xml:space="preserve"> contents, which may contribute to longer storage stability and better dry matter content.</w:t>
      </w:r>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These findings are in line with </w:t>
      </w:r>
      <w:r w:rsidRPr="00CF30BC">
        <w:rPr>
          <w:rStyle w:val="Strong"/>
          <w:b w:val="0"/>
          <w:color w:val="000000" w:themeColor="text1"/>
        </w:rPr>
        <w:t xml:space="preserve">Aliyu </w:t>
      </w:r>
      <w:r w:rsidRPr="00CF30BC">
        <w:rPr>
          <w:rStyle w:val="Strong"/>
          <w:b w:val="0"/>
          <w:i/>
          <w:color w:val="000000" w:themeColor="text1"/>
        </w:rPr>
        <w:t>et al</w:t>
      </w:r>
      <w:r w:rsidRPr="00CF30BC">
        <w:rPr>
          <w:rStyle w:val="Strong"/>
          <w:b w:val="0"/>
          <w:color w:val="000000" w:themeColor="text1"/>
        </w:rPr>
        <w:t>. (2021)</w:t>
      </w:r>
      <w:r w:rsidRPr="00CF30BC">
        <w:rPr>
          <w:color w:val="000000" w:themeColor="text1"/>
        </w:rPr>
        <w:t xml:space="preserve">, who reported significant varietal differences in proximate composition among onions grown under similar climatic conditions in northern Nigeria. Similarly, </w:t>
      </w:r>
      <w:r w:rsidRPr="00CF30BC">
        <w:rPr>
          <w:rStyle w:val="Strong"/>
          <w:b w:val="0"/>
          <w:color w:val="000000" w:themeColor="text1"/>
        </w:rPr>
        <w:t xml:space="preserve">Shukla </w:t>
      </w:r>
      <w:r w:rsidRPr="00CF30BC">
        <w:rPr>
          <w:rStyle w:val="Strong"/>
          <w:b w:val="0"/>
          <w:i/>
          <w:color w:val="000000" w:themeColor="text1"/>
        </w:rPr>
        <w:t>et al</w:t>
      </w:r>
      <w:r w:rsidRPr="00CF30BC">
        <w:rPr>
          <w:rStyle w:val="Strong"/>
          <w:b w:val="0"/>
          <w:color w:val="000000" w:themeColor="text1"/>
        </w:rPr>
        <w:t>. (2022)</w:t>
      </w:r>
      <w:r w:rsidRPr="00CF30BC">
        <w:rPr>
          <w:color w:val="000000" w:themeColor="text1"/>
        </w:rPr>
        <w:t xml:space="preserve"> found that genetic variation and environmental conditions influence the biochemical and proximate composition of onion bulbs. The higher protein content in </w:t>
      </w:r>
      <w:r w:rsidR="00C11180">
        <w:rPr>
          <w:color w:val="000000" w:themeColor="text1"/>
        </w:rPr>
        <w:t>Improve</w:t>
      </w:r>
      <w:r w:rsidRPr="00CF30BC">
        <w:rPr>
          <w:color w:val="000000" w:themeColor="text1"/>
        </w:rPr>
        <w:t xml:space="preserve"> onion could be attributed to improved nitrogen assimilation efficiency and better soil nutrient utilization, as noted by </w:t>
      </w:r>
      <w:r w:rsidRPr="00CF30BC">
        <w:rPr>
          <w:rStyle w:val="Strong"/>
          <w:b w:val="0"/>
          <w:color w:val="000000" w:themeColor="text1"/>
        </w:rPr>
        <w:t xml:space="preserve">Ezeh </w:t>
      </w:r>
      <w:r w:rsidRPr="00CF30BC">
        <w:rPr>
          <w:rStyle w:val="Strong"/>
          <w:b w:val="0"/>
          <w:i/>
          <w:color w:val="000000" w:themeColor="text1"/>
        </w:rPr>
        <w:t>et al</w:t>
      </w:r>
      <w:r w:rsidRPr="00CF30BC">
        <w:rPr>
          <w:rStyle w:val="Strong"/>
          <w:b w:val="0"/>
          <w:color w:val="000000" w:themeColor="text1"/>
        </w:rPr>
        <w:t>. (2023)</w:t>
      </w:r>
      <w:r w:rsidRPr="00CF30BC">
        <w:rPr>
          <w:color w:val="000000" w:themeColor="text1"/>
        </w:rPr>
        <w:t>.</w:t>
      </w:r>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Moisture content differences could also reflect post-harvest handling and physiological traits. </w:t>
      </w:r>
      <w:r w:rsidRPr="00CF30BC">
        <w:rPr>
          <w:rStyle w:val="Strong"/>
          <w:b w:val="0"/>
          <w:color w:val="000000" w:themeColor="text1"/>
        </w:rPr>
        <w:t xml:space="preserve">Okoro </w:t>
      </w:r>
      <w:r w:rsidRPr="00CF30BC">
        <w:rPr>
          <w:rStyle w:val="Strong"/>
          <w:b w:val="0"/>
          <w:i/>
          <w:color w:val="000000" w:themeColor="text1"/>
        </w:rPr>
        <w:t>et al</w:t>
      </w:r>
      <w:r w:rsidRPr="00CF30BC">
        <w:rPr>
          <w:rStyle w:val="Strong"/>
          <w:b w:val="0"/>
          <w:color w:val="000000" w:themeColor="text1"/>
        </w:rPr>
        <w:t>. (2020)</w:t>
      </w:r>
      <w:r w:rsidRPr="00CF30BC">
        <w:rPr>
          <w:color w:val="000000" w:themeColor="text1"/>
        </w:rPr>
        <w:t xml:space="preserve"> observed that onions with higher moisture levels tend to have shorter shelf life but improved texture and taste, which aligns with the characteristics of </w:t>
      </w:r>
      <w:r w:rsidR="00C11180">
        <w:rPr>
          <w:color w:val="000000" w:themeColor="text1"/>
        </w:rPr>
        <w:t>Improve</w:t>
      </w:r>
      <w:r w:rsidRPr="00CF30BC">
        <w:rPr>
          <w:color w:val="000000" w:themeColor="text1"/>
        </w:rPr>
        <w:t xml:space="preserve"> onions commonly preferred in urban markets of Sokoto.</w:t>
      </w:r>
    </w:p>
    <w:p w:rsidR="00A62A01" w:rsidRPr="00CF30BC" w:rsidRDefault="00A62A01" w:rsidP="00A62A01">
      <w:pPr>
        <w:pStyle w:val="NormalWeb"/>
        <w:spacing w:line="480" w:lineRule="auto"/>
        <w:jc w:val="both"/>
        <w:rPr>
          <w:color w:val="000000" w:themeColor="text1"/>
        </w:rPr>
      </w:pPr>
      <w:r w:rsidRPr="00CF30BC">
        <w:rPr>
          <w:color w:val="000000" w:themeColor="text1"/>
        </w:rPr>
        <w:lastRenderedPageBreak/>
        <w:t xml:space="preserve">Field investigation showed that both </w:t>
      </w:r>
      <w:r w:rsidR="00C11180">
        <w:rPr>
          <w:rStyle w:val="Strong"/>
          <w:b w:val="0"/>
          <w:color w:val="000000" w:themeColor="text1"/>
        </w:rPr>
        <w:t>Improve and Local</w:t>
      </w:r>
      <w:r w:rsidRPr="00CF30BC">
        <w:rPr>
          <w:rStyle w:val="Strong"/>
          <w:b w:val="0"/>
          <w:color w:val="000000" w:themeColor="text1"/>
        </w:rPr>
        <w:t xml:space="preserve"> onion varieties</w:t>
      </w:r>
      <w:r w:rsidRPr="00CF30BC">
        <w:rPr>
          <w:color w:val="000000" w:themeColor="text1"/>
        </w:rPr>
        <w:t xml:space="preserve"> are widely cultivated in Sokoto State, but </w:t>
      </w:r>
      <w:r w:rsidR="00C11180">
        <w:rPr>
          <w:rStyle w:val="Strong"/>
          <w:b w:val="0"/>
          <w:color w:val="000000" w:themeColor="text1"/>
        </w:rPr>
        <w:t>Local</w:t>
      </w:r>
      <w:r w:rsidR="006D30AF" w:rsidRPr="00CF30BC">
        <w:rPr>
          <w:rStyle w:val="Strong"/>
          <w:b w:val="0"/>
          <w:color w:val="000000" w:themeColor="text1"/>
        </w:rPr>
        <w:t xml:space="preserve"> variety</w:t>
      </w:r>
      <w:r w:rsidRPr="00CF30BC">
        <w:rPr>
          <w:color w:val="000000" w:themeColor="text1"/>
        </w:rPr>
        <w:t xml:space="preserve"> was found to dominate due to its </w:t>
      </w:r>
      <w:r w:rsidRPr="00CF30BC">
        <w:rPr>
          <w:rStyle w:val="Strong"/>
          <w:b w:val="0"/>
          <w:color w:val="000000" w:themeColor="text1"/>
        </w:rPr>
        <w:t>early maturity, larger bulb size, and higher market value</w:t>
      </w:r>
      <w:r w:rsidRPr="00CF30BC">
        <w:rPr>
          <w:color w:val="000000" w:themeColor="text1"/>
        </w:rPr>
        <w:t xml:space="preserve">. This agrees with </w:t>
      </w:r>
      <w:r w:rsidRPr="00CF30BC">
        <w:rPr>
          <w:rStyle w:val="Strong"/>
          <w:b w:val="0"/>
          <w:color w:val="000000" w:themeColor="text1"/>
        </w:rPr>
        <w:t xml:space="preserve">Abdullahi </w:t>
      </w:r>
      <w:r w:rsidRPr="00CF30BC">
        <w:rPr>
          <w:rStyle w:val="Strong"/>
          <w:b w:val="0"/>
          <w:i/>
          <w:color w:val="000000" w:themeColor="text1"/>
        </w:rPr>
        <w:t>et al</w:t>
      </w:r>
      <w:r w:rsidRPr="00CF30BC">
        <w:rPr>
          <w:rStyle w:val="Strong"/>
          <w:b w:val="0"/>
          <w:color w:val="000000" w:themeColor="text1"/>
        </w:rPr>
        <w:t>. (2022)</w:t>
      </w:r>
      <w:r w:rsidRPr="00CF30BC">
        <w:rPr>
          <w:color w:val="000000" w:themeColor="text1"/>
        </w:rPr>
        <w:t xml:space="preserve">, who reported that </w:t>
      </w:r>
      <w:r w:rsidR="00C11180">
        <w:rPr>
          <w:color w:val="000000" w:themeColor="text1"/>
        </w:rPr>
        <w:t>Local</w:t>
      </w:r>
      <w:r w:rsidRPr="00CF30BC">
        <w:rPr>
          <w:color w:val="000000" w:themeColor="text1"/>
        </w:rPr>
        <w:t xml:space="preserve"> variety has gained widespread adoption in northwestern Nigeria for its adaptability and high yield potential. </w:t>
      </w:r>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Most farmers perceived the </w:t>
      </w:r>
      <w:r w:rsidR="00C11180">
        <w:rPr>
          <w:rStyle w:val="Strong"/>
          <w:b w:val="0"/>
          <w:color w:val="000000" w:themeColor="text1"/>
        </w:rPr>
        <w:t>Improve</w:t>
      </w:r>
      <w:r w:rsidRPr="00CF30BC">
        <w:rPr>
          <w:rStyle w:val="Strong"/>
          <w:b w:val="0"/>
          <w:color w:val="000000" w:themeColor="text1"/>
        </w:rPr>
        <w:t xml:space="preserve"> onion variety</w:t>
      </w:r>
      <w:r w:rsidRPr="00CF30BC">
        <w:rPr>
          <w:color w:val="000000" w:themeColor="text1"/>
        </w:rPr>
        <w:t xml:space="preserve"> as superior in terms of yield and bulb quality. Respondents emphasized its uniform size, smooth skin, and resistance to splitting, which makes it more attractive in the market. These perceptions align with the scientific evaluation of the variety’s agronomic performance. </w:t>
      </w:r>
      <w:r w:rsidRPr="00CF30BC">
        <w:rPr>
          <w:rStyle w:val="Strong"/>
          <w:b w:val="0"/>
          <w:color w:val="000000" w:themeColor="text1"/>
        </w:rPr>
        <w:t xml:space="preserve">Ibrahim </w:t>
      </w:r>
      <w:r w:rsidRPr="00CF30BC">
        <w:rPr>
          <w:rStyle w:val="Strong"/>
          <w:b w:val="0"/>
          <w:i/>
          <w:color w:val="000000" w:themeColor="text1"/>
        </w:rPr>
        <w:t>et al</w:t>
      </w:r>
      <w:r w:rsidRPr="00CF30BC">
        <w:rPr>
          <w:rStyle w:val="Strong"/>
          <w:b w:val="0"/>
          <w:color w:val="000000" w:themeColor="text1"/>
        </w:rPr>
        <w:t>. (2023)</w:t>
      </w:r>
      <w:r w:rsidRPr="00CF30BC">
        <w:rPr>
          <w:color w:val="000000" w:themeColor="text1"/>
        </w:rPr>
        <w:t xml:space="preserve"> observed that </w:t>
      </w:r>
      <w:r w:rsidR="00C11180">
        <w:rPr>
          <w:color w:val="000000" w:themeColor="text1"/>
        </w:rPr>
        <w:t>Improve</w:t>
      </w:r>
      <w:r w:rsidRPr="00CF30BC">
        <w:rPr>
          <w:color w:val="000000" w:themeColor="text1"/>
        </w:rPr>
        <w:t xml:space="preserve"> produces larger bulbs and higher yield per hectare compared to indigenous varieties under similar management conditions.</w:t>
      </w:r>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The choice of onion variety among farmers in Sokoto State was influenced by </w:t>
      </w:r>
      <w:r w:rsidRPr="00CF30BC">
        <w:rPr>
          <w:rStyle w:val="Strong"/>
          <w:b w:val="0"/>
          <w:color w:val="000000" w:themeColor="text1"/>
        </w:rPr>
        <w:t>education level, income, access to improved seeds, market demand, and extension contact</w:t>
      </w:r>
      <w:r w:rsidRPr="00CF30BC">
        <w:rPr>
          <w:color w:val="000000" w:themeColor="text1"/>
        </w:rPr>
        <w:t xml:space="preserve">. Farmers with higher education and better access to extension services were more likely to adopt </w:t>
      </w:r>
      <w:r w:rsidR="00C11180">
        <w:rPr>
          <w:color w:val="000000" w:themeColor="text1"/>
        </w:rPr>
        <w:t>Improve</w:t>
      </w:r>
      <w:r w:rsidRPr="00CF30BC">
        <w:rPr>
          <w:color w:val="000000" w:themeColor="text1"/>
        </w:rPr>
        <w:t xml:space="preserve"> onions, reflecting greater awareness of improved production practices. This finding corroborates the results of </w:t>
      </w:r>
      <w:r w:rsidRPr="00CF30BC">
        <w:rPr>
          <w:rStyle w:val="Strong"/>
          <w:b w:val="0"/>
          <w:color w:val="000000" w:themeColor="text1"/>
        </w:rPr>
        <w:t xml:space="preserve">Usman </w:t>
      </w:r>
      <w:r w:rsidRPr="00CF30BC">
        <w:rPr>
          <w:rStyle w:val="Strong"/>
          <w:b w:val="0"/>
          <w:i/>
          <w:color w:val="000000" w:themeColor="text1"/>
        </w:rPr>
        <w:t>et al</w:t>
      </w:r>
      <w:r w:rsidRPr="00CF30BC">
        <w:rPr>
          <w:rStyle w:val="Strong"/>
          <w:b w:val="0"/>
          <w:color w:val="000000" w:themeColor="text1"/>
        </w:rPr>
        <w:t>. (2022)</w:t>
      </w:r>
      <w:r w:rsidRPr="00CF30BC">
        <w:rPr>
          <w:color w:val="000000" w:themeColor="text1"/>
        </w:rPr>
        <w:t xml:space="preserve"> and </w:t>
      </w:r>
      <w:r w:rsidRPr="00CF30BC">
        <w:rPr>
          <w:rStyle w:val="Strong"/>
          <w:b w:val="0"/>
          <w:color w:val="000000" w:themeColor="text1"/>
        </w:rPr>
        <w:t>Aremu &amp; Lawal (2023)</w:t>
      </w:r>
      <w:r w:rsidRPr="00CF30BC">
        <w:rPr>
          <w:color w:val="000000" w:themeColor="text1"/>
        </w:rPr>
        <w:t>, who highlighted that socio-economic factors such as age, experience, and access to credit significantly influence the adoption of improved onion varieties in northern Nigeria.</w:t>
      </w:r>
    </w:p>
    <w:p w:rsidR="00A62A01" w:rsidRPr="005A508F" w:rsidRDefault="006D30AF" w:rsidP="00EC56BB">
      <w:pPr>
        <w:spacing w:after="160" w:line="259" w:lineRule="auto"/>
        <w:ind w:left="0" w:right="0" w:firstLine="0"/>
        <w:jc w:val="left"/>
        <w:rPr>
          <w:b/>
          <w:color w:val="000000" w:themeColor="text1"/>
          <w:szCs w:val="24"/>
        </w:rPr>
      </w:pPr>
      <w:r w:rsidRPr="00CF30BC">
        <w:rPr>
          <w:rStyle w:val="Strong"/>
          <w:bCs w:val="0"/>
          <w:color w:val="000000" w:themeColor="text1"/>
          <w:szCs w:val="24"/>
        </w:rPr>
        <w:br w:type="page"/>
      </w:r>
      <w:bookmarkStart w:id="63" w:name="_Toc214187079"/>
      <w:r w:rsidR="004401DD" w:rsidRPr="005A508F">
        <w:rPr>
          <w:rStyle w:val="Strong"/>
          <w:bCs w:val="0"/>
          <w:color w:val="000000" w:themeColor="text1"/>
          <w:szCs w:val="24"/>
        </w:rPr>
        <w:lastRenderedPageBreak/>
        <w:t>CONCLUSION</w:t>
      </w:r>
      <w:bookmarkEnd w:id="63"/>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This study concludes that both </w:t>
      </w:r>
      <w:r w:rsidR="00C11180">
        <w:rPr>
          <w:rStyle w:val="Strong"/>
          <w:b w:val="0"/>
          <w:color w:val="000000" w:themeColor="text1"/>
        </w:rPr>
        <w:t>Improve and Local</w:t>
      </w:r>
      <w:r w:rsidRPr="00CF30BC">
        <w:rPr>
          <w:rStyle w:val="Strong"/>
          <w:b w:val="0"/>
          <w:color w:val="000000" w:themeColor="text1"/>
        </w:rPr>
        <w:t xml:space="preserve"> onion varieties</w:t>
      </w:r>
      <w:r w:rsidRPr="00CF30BC">
        <w:rPr>
          <w:color w:val="000000" w:themeColor="text1"/>
        </w:rPr>
        <w:t xml:space="preserve"> are important to o</w:t>
      </w:r>
      <w:r w:rsidR="005A508F">
        <w:rPr>
          <w:color w:val="000000" w:themeColor="text1"/>
        </w:rPr>
        <w:t>nion production in Sokoto State, however</w:t>
      </w:r>
      <w:r w:rsidRPr="00CF30BC">
        <w:rPr>
          <w:color w:val="000000" w:themeColor="text1"/>
        </w:rPr>
        <w:t xml:space="preserve"> </w:t>
      </w:r>
      <w:r w:rsidR="00C11180">
        <w:rPr>
          <w:color w:val="000000" w:themeColor="text1"/>
        </w:rPr>
        <w:t>Improve</w:t>
      </w:r>
      <w:r w:rsidRPr="00CF30BC">
        <w:rPr>
          <w:color w:val="000000" w:themeColor="text1"/>
        </w:rPr>
        <w:t xml:space="preserve"> exhibits superior proximate composition in terms of </w:t>
      </w:r>
      <w:r w:rsidRPr="00CF30BC">
        <w:rPr>
          <w:rStyle w:val="Strong"/>
          <w:b w:val="0"/>
          <w:color w:val="000000" w:themeColor="text1"/>
        </w:rPr>
        <w:t>protein and nitrogen content</w:t>
      </w:r>
      <w:r w:rsidR="005A508F">
        <w:rPr>
          <w:rStyle w:val="Strong"/>
          <w:b w:val="0"/>
          <w:color w:val="000000" w:themeColor="text1"/>
        </w:rPr>
        <w:t xml:space="preserve">. </w:t>
      </w:r>
      <w:r w:rsidR="00C11180">
        <w:rPr>
          <w:color w:val="000000" w:themeColor="text1"/>
        </w:rPr>
        <w:t>Local</w:t>
      </w:r>
      <w:r w:rsidR="005A508F">
        <w:rPr>
          <w:color w:val="000000" w:themeColor="text1"/>
        </w:rPr>
        <w:t xml:space="preserve"> onions</w:t>
      </w:r>
      <w:r w:rsidRPr="00CF30BC">
        <w:rPr>
          <w:color w:val="000000" w:themeColor="text1"/>
        </w:rPr>
        <w:t xml:space="preserve"> despite lower yields, remain valuable for their </w:t>
      </w:r>
      <w:r w:rsidRPr="00CF30BC">
        <w:rPr>
          <w:rStyle w:val="Strong"/>
          <w:b w:val="0"/>
          <w:color w:val="000000" w:themeColor="text1"/>
        </w:rPr>
        <w:t>storage quality and adaptability</w:t>
      </w:r>
      <w:r w:rsidRPr="00CF30BC">
        <w:rPr>
          <w:color w:val="000000" w:themeColor="text1"/>
        </w:rPr>
        <w:t xml:space="preserve"> to low-input systems.</w:t>
      </w:r>
    </w:p>
    <w:p w:rsidR="00A62A01" w:rsidRPr="00CF30BC" w:rsidRDefault="00A62A01" w:rsidP="00A62A01">
      <w:pPr>
        <w:pStyle w:val="NormalWeb"/>
        <w:spacing w:line="480" w:lineRule="auto"/>
        <w:jc w:val="both"/>
        <w:rPr>
          <w:color w:val="000000" w:themeColor="text1"/>
        </w:rPr>
      </w:pPr>
      <w:r w:rsidRPr="00CF30BC">
        <w:rPr>
          <w:color w:val="000000" w:themeColor="text1"/>
        </w:rPr>
        <w:t xml:space="preserve">Socio-economic variables such as </w:t>
      </w:r>
      <w:r w:rsidRPr="00CF30BC">
        <w:rPr>
          <w:rStyle w:val="Strong"/>
          <w:b w:val="0"/>
          <w:color w:val="000000" w:themeColor="text1"/>
        </w:rPr>
        <w:t>education, access to extension services, and market orientation</w:t>
      </w:r>
      <w:r w:rsidRPr="00CF30BC">
        <w:rPr>
          <w:color w:val="000000" w:themeColor="text1"/>
        </w:rPr>
        <w:t xml:space="preserve"> significantly determine the adoption of improved onion varieties. The continued use of both types reflects the balance between </w:t>
      </w:r>
      <w:r w:rsidRPr="00CF30BC">
        <w:rPr>
          <w:rStyle w:val="Strong"/>
          <w:b w:val="0"/>
          <w:color w:val="000000" w:themeColor="text1"/>
        </w:rPr>
        <w:t>traditional knowledge and modernization</w:t>
      </w:r>
      <w:r w:rsidRPr="00CF30BC">
        <w:rPr>
          <w:color w:val="000000" w:themeColor="text1"/>
        </w:rPr>
        <w:t xml:space="preserve"> in onion farming practices within Sokoto State.</w:t>
      </w:r>
    </w:p>
    <w:p w:rsidR="00251087" w:rsidRDefault="00251087">
      <w:pPr>
        <w:spacing w:after="160" w:line="259" w:lineRule="auto"/>
        <w:ind w:left="0" w:right="0" w:firstLine="0"/>
        <w:jc w:val="left"/>
        <w:rPr>
          <w:rStyle w:val="Strong"/>
          <w:bCs w:val="0"/>
          <w:color w:val="000000" w:themeColor="text1"/>
          <w:szCs w:val="24"/>
        </w:rPr>
      </w:pPr>
      <w:bookmarkStart w:id="64" w:name="_Toc214187080"/>
      <w:r>
        <w:rPr>
          <w:rStyle w:val="Strong"/>
          <w:b w:val="0"/>
          <w:bCs w:val="0"/>
          <w:color w:val="000000" w:themeColor="text1"/>
          <w:szCs w:val="24"/>
        </w:rPr>
        <w:br w:type="page"/>
      </w:r>
    </w:p>
    <w:p w:rsidR="00A62A01" w:rsidRPr="00CF30BC" w:rsidRDefault="00A62A01" w:rsidP="004401DD">
      <w:pPr>
        <w:pStyle w:val="Heading1"/>
        <w:rPr>
          <w:color w:val="000000" w:themeColor="text1"/>
          <w:szCs w:val="24"/>
        </w:rPr>
      </w:pPr>
      <w:r w:rsidRPr="00CF30BC">
        <w:rPr>
          <w:rStyle w:val="Strong"/>
          <w:b/>
          <w:bCs w:val="0"/>
          <w:color w:val="000000" w:themeColor="text1"/>
          <w:szCs w:val="24"/>
        </w:rPr>
        <w:lastRenderedPageBreak/>
        <w:t>RECOMMENDATIONS</w:t>
      </w:r>
      <w:bookmarkEnd w:id="64"/>
    </w:p>
    <w:p w:rsidR="00A62A01" w:rsidRPr="00CF30BC" w:rsidRDefault="00A62A01" w:rsidP="00A62A01">
      <w:pPr>
        <w:pStyle w:val="NormalWeb"/>
        <w:numPr>
          <w:ilvl w:val="0"/>
          <w:numId w:val="9"/>
        </w:numPr>
        <w:spacing w:line="480" w:lineRule="auto"/>
        <w:jc w:val="both"/>
        <w:rPr>
          <w:color w:val="000000" w:themeColor="text1"/>
        </w:rPr>
      </w:pPr>
      <w:r w:rsidRPr="00CF30BC">
        <w:rPr>
          <w:color w:val="000000" w:themeColor="text1"/>
        </w:rPr>
        <w:t xml:space="preserve">Agricultural extension agencies should intensify efforts to promote </w:t>
      </w:r>
      <w:r w:rsidR="00C11180">
        <w:rPr>
          <w:rStyle w:val="Strong"/>
          <w:b w:val="0"/>
          <w:color w:val="000000" w:themeColor="text1"/>
        </w:rPr>
        <w:t>Improve</w:t>
      </w:r>
      <w:r w:rsidRPr="00CF30BC">
        <w:rPr>
          <w:rStyle w:val="Strong"/>
          <w:b w:val="0"/>
          <w:color w:val="000000" w:themeColor="text1"/>
        </w:rPr>
        <w:t xml:space="preserve"> onion variety</w:t>
      </w:r>
      <w:r w:rsidRPr="00CF30BC">
        <w:rPr>
          <w:color w:val="000000" w:themeColor="text1"/>
        </w:rPr>
        <w:t xml:space="preserve"> through seed distribution and farmer training to enhance yield and quality output.</w:t>
      </w:r>
    </w:p>
    <w:p w:rsidR="00A62A01" w:rsidRPr="00CF30BC" w:rsidRDefault="00A62A01" w:rsidP="00A62A01">
      <w:pPr>
        <w:pStyle w:val="NormalWeb"/>
        <w:numPr>
          <w:ilvl w:val="0"/>
          <w:numId w:val="9"/>
        </w:numPr>
        <w:spacing w:line="480" w:lineRule="auto"/>
        <w:jc w:val="both"/>
        <w:rPr>
          <w:color w:val="000000" w:themeColor="text1"/>
        </w:rPr>
      </w:pPr>
      <w:r w:rsidRPr="00CF30BC">
        <w:rPr>
          <w:color w:val="000000" w:themeColor="text1"/>
        </w:rPr>
        <w:t>Farmers should be</w:t>
      </w:r>
      <w:r w:rsidR="005A508F">
        <w:rPr>
          <w:color w:val="000000" w:themeColor="text1"/>
        </w:rPr>
        <w:t xml:space="preserve"> educated and</w:t>
      </w:r>
      <w:r w:rsidRPr="00CF30BC">
        <w:rPr>
          <w:color w:val="000000" w:themeColor="text1"/>
        </w:rPr>
        <w:t xml:space="preserve"> provided with timely access to certified onion seeds, fertilizers, and irrigation facilities to improve productivity and maintain varietal quality.</w:t>
      </w:r>
    </w:p>
    <w:p w:rsidR="00A62A01" w:rsidRPr="00CF30BC" w:rsidRDefault="005A508F" w:rsidP="00A62A01">
      <w:pPr>
        <w:pStyle w:val="NormalWeb"/>
        <w:numPr>
          <w:ilvl w:val="0"/>
          <w:numId w:val="9"/>
        </w:numPr>
        <w:spacing w:line="480" w:lineRule="auto"/>
        <w:jc w:val="both"/>
        <w:rPr>
          <w:color w:val="000000" w:themeColor="text1"/>
        </w:rPr>
      </w:pPr>
      <w:r w:rsidRPr="00CF30BC">
        <w:rPr>
          <w:color w:val="000000" w:themeColor="text1"/>
        </w:rPr>
        <w:t xml:space="preserve">Private </w:t>
      </w:r>
      <w:r w:rsidR="00A62A01" w:rsidRPr="00CF30BC">
        <w:rPr>
          <w:color w:val="000000" w:themeColor="text1"/>
        </w:rPr>
        <w:t>sectors</w:t>
      </w:r>
      <w:r>
        <w:rPr>
          <w:color w:val="000000" w:themeColor="text1"/>
        </w:rPr>
        <w:t xml:space="preserve"> and Government </w:t>
      </w:r>
      <w:r w:rsidR="00A62A01" w:rsidRPr="00CF30BC">
        <w:rPr>
          <w:color w:val="000000" w:themeColor="text1"/>
        </w:rPr>
        <w:t xml:space="preserve"> should collaborate </w:t>
      </w:r>
      <w:r>
        <w:rPr>
          <w:color w:val="000000" w:themeColor="text1"/>
        </w:rPr>
        <w:t xml:space="preserve"> with farmers </w:t>
      </w:r>
      <w:r w:rsidR="00A62A01" w:rsidRPr="00CF30BC">
        <w:rPr>
          <w:color w:val="000000" w:themeColor="text1"/>
        </w:rPr>
        <w:t>to develop efficient onion marketing systems that ensure fair prices for both varieties and reduce post-harvest losses.</w:t>
      </w:r>
    </w:p>
    <w:p w:rsidR="00A62A01" w:rsidRPr="00CF30BC" w:rsidRDefault="00A62A01" w:rsidP="00A62A01">
      <w:pPr>
        <w:rPr>
          <w:rStyle w:val="Strong"/>
          <w:b w:val="0"/>
          <w:color w:val="000000" w:themeColor="text1"/>
          <w:szCs w:val="24"/>
        </w:rPr>
      </w:pPr>
      <w:r w:rsidRPr="00CF30BC">
        <w:rPr>
          <w:rStyle w:val="Strong"/>
          <w:bCs w:val="0"/>
          <w:color w:val="000000" w:themeColor="text1"/>
          <w:szCs w:val="24"/>
        </w:rPr>
        <w:br w:type="page"/>
      </w:r>
    </w:p>
    <w:p w:rsidR="00D60BB4" w:rsidRPr="00D60BB4" w:rsidRDefault="00A62A01" w:rsidP="00D60BB4">
      <w:pPr>
        <w:pStyle w:val="Heading1"/>
        <w:jc w:val="center"/>
        <w:rPr>
          <w:color w:val="000000" w:themeColor="text1"/>
          <w:szCs w:val="24"/>
        </w:rPr>
      </w:pPr>
      <w:bookmarkStart w:id="65" w:name="_Toc214187081"/>
      <w:r w:rsidRPr="00CF30BC">
        <w:rPr>
          <w:rStyle w:val="Strong"/>
          <w:b/>
          <w:bCs w:val="0"/>
          <w:color w:val="000000" w:themeColor="text1"/>
          <w:szCs w:val="24"/>
        </w:rPr>
        <w:lastRenderedPageBreak/>
        <w:t>REFERENCES</w:t>
      </w:r>
      <w:bookmarkEnd w:id="65"/>
    </w:p>
    <w:p w:rsidR="00D60BB4" w:rsidRPr="00CF30BC" w:rsidRDefault="00D60BB4" w:rsidP="00A62A01">
      <w:pPr>
        <w:pStyle w:val="NormalWeb"/>
        <w:ind w:left="720" w:hanging="720"/>
        <w:jc w:val="both"/>
        <w:rPr>
          <w:color w:val="000000" w:themeColor="text1"/>
        </w:rPr>
      </w:pPr>
      <w:r w:rsidRPr="00CF30BC">
        <w:rPr>
          <w:color w:val="000000" w:themeColor="text1"/>
        </w:rPr>
        <w:t xml:space="preserve">Abdullahi, M. A., Bello, A., &amp; Umar, L. (2022). </w:t>
      </w:r>
      <w:r w:rsidRPr="00CF30BC">
        <w:rPr>
          <w:rStyle w:val="Emphasis"/>
          <w:i w:val="0"/>
          <w:color w:val="000000" w:themeColor="text1"/>
        </w:rPr>
        <w:t>Adoption of Improved Onion Varieties and Their Yield Performance in Northwestern Nigeria.</w:t>
      </w:r>
      <w:r w:rsidRPr="00CF30BC">
        <w:rPr>
          <w:color w:val="000000" w:themeColor="text1"/>
        </w:rPr>
        <w:t xml:space="preserve"> </w:t>
      </w:r>
      <w:r w:rsidRPr="00D60BB4">
        <w:rPr>
          <w:rStyle w:val="Strong"/>
          <w:b w:val="0"/>
          <w:i/>
          <w:color w:val="000000" w:themeColor="text1"/>
        </w:rPr>
        <w:t>Nigerian Journal of Agricultural Extension</w:t>
      </w:r>
      <w:r w:rsidRPr="00CF30BC">
        <w:rPr>
          <w:rStyle w:val="Strong"/>
          <w:b w:val="0"/>
          <w:color w:val="000000" w:themeColor="text1"/>
        </w:rPr>
        <w:t xml:space="preserve">, </w:t>
      </w:r>
      <w:r w:rsidRPr="00D60BB4">
        <w:rPr>
          <w:rStyle w:val="Strong"/>
          <w:color w:val="000000" w:themeColor="text1"/>
        </w:rPr>
        <w:t>36</w:t>
      </w:r>
      <w:r w:rsidRPr="00CF30BC">
        <w:rPr>
          <w:color w:val="000000" w:themeColor="text1"/>
        </w:rPr>
        <w:t>(2), 84–93.</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Adeoti, O., Lawal, B., &amp; Ahmed, A. (2021). The water footprint of dry onion production in Nigeria. </w:t>
      </w:r>
      <w:r w:rsidRPr="00CF30BC">
        <w:rPr>
          <w:i/>
          <w:color w:val="000000" w:themeColor="text1"/>
          <w:szCs w:val="24"/>
        </w:rPr>
        <w:t>Journal of Cleaner Production</w:t>
      </w:r>
      <w:r w:rsidRPr="00CF30BC">
        <w:rPr>
          <w:color w:val="000000" w:themeColor="text1"/>
          <w:szCs w:val="24"/>
        </w:rPr>
        <w:t xml:space="preserve">, </w:t>
      </w:r>
      <w:r w:rsidRPr="00D60BB4">
        <w:rPr>
          <w:b/>
          <w:color w:val="000000" w:themeColor="text1"/>
          <w:szCs w:val="24"/>
        </w:rPr>
        <w:t>278</w:t>
      </w:r>
      <w:r w:rsidRPr="00CF30BC">
        <w:rPr>
          <w:color w:val="000000" w:themeColor="text1"/>
          <w:szCs w:val="24"/>
        </w:rPr>
        <w:t xml:space="preserve">, 123994. </w:t>
      </w:r>
    </w:p>
    <w:p w:rsidR="00D60BB4" w:rsidRPr="00CF30BC" w:rsidRDefault="00D60BB4">
      <w:pPr>
        <w:spacing w:line="251" w:lineRule="auto"/>
        <w:ind w:left="705" w:right="0" w:hanging="720"/>
        <w:rPr>
          <w:color w:val="000000" w:themeColor="text1"/>
          <w:szCs w:val="24"/>
        </w:rPr>
      </w:pPr>
      <w:r w:rsidRPr="00CF30BC">
        <w:rPr>
          <w:color w:val="000000" w:themeColor="text1"/>
          <w:szCs w:val="24"/>
        </w:rPr>
        <w:t xml:space="preserve">Ado, S. G., Umar, M. S., &amp; Ibrahim, U. (2021). Adoption of improved onion varieties and its impact on farmers’ income in northern Nigeria. </w:t>
      </w:r>
      <w:r w:rsidRPr="00CF30BC">
        <w:rPr>
          <w:i/>
          <w:color w:val="000000" w:themeColor="text1"/>
          <w:szCs w:val="24"/>
        </w:rPr>
        <w:t>Nigerian Journal of Agricultural Economics</w:t>
      </w:r>
      <w:r w:rsidRPr="00CF30BC">
        <w:rPr>
          <w:color w:val="000000" w:themeColor="text1"/>
          <w:szCs w:val="24"/>
        </w:rPr>
        <w:t>,</w:t>
      </w:r>
      <w:r w:rsidRPr="00D60BB4">
        <w:rPr>
          <w:b/>
          <w:color w:val="000000" w:themeColor="text1"/>
          <w:szCs w:val="24"/>
        </w:rPr>
        <w:t xml:space="preserve"> 11</w:t>
      </w:r>
      <w:r w:rsidRPr="00CF30BC">
        <w:rPr>
          <w:color w:val="000000" w:themeColor="text1"/>
          <w:szCs w:val="24"/>
        </w:rPr>
        <w:t xml:space="preserve">(2), 45–53. </w:t>
      </w:r>
    </w:p>
    <w:p w:rsidR="00D60BB4" w:rsidRPr="00CF30BC" w:rsidRDefault="00D60BB4">
      <w:pPr>
        <w:spacing w:line="250" w:lineRule="auto"/>
        <w:ind w:left="705" w:right="0" w:hanging="720"/>
        <w:rPr>
          <w:color w:val="000000" w:themeColor="text1"/>
          <w:szCs w:val="24"/>
        </w:rPr>
      </w:pPr>
      <w:r w:rsidRPr="00CF30BC">
        <w:rPr>
          <w:color w:val="000000" w:themeColor="text1"/>
          <w:szCs w:val="24"/>
        </w:rPr>
        <w:t xml:space="preserve">Aliyu, L., Lawal, B., &amp; Ahmed, A. (2020). Constraints of onion production in semi-arid Nigeria: Farmers’ perspectives and policy implications. </w:t>
      </w:r>
      <w:r w:rsidRPr="00CF30BC">
        <w:rPr>
          <w:i/>
          <w:color w:val="000000" w:themeColor="text1"/>
          <w:szCs w:val="24"/>
        </w:rPr>
        <w:t>Journal of Horticultural Research and Development</w:t>
      </w:r>
      <w:r w:rsidRPr="00CF30BC">
        <w:rPr>
          <w:color w:val="000000" w:themeColor="text1"/>
          <w:szCs w:val="24"/>
        </w:rPr>
        <w:t xml:space="preserve">, </w:t>
      </w:r>
      <w:r w:rsidRPr="00D60BB4">
        <w:rPr>
          <w:b/>
          <w:color w:val="000000" w:themeColor="text1"/>
          <w:szCs w:val="24"/>
        </w:rPr>
        <w:t>24</w:t>
      </w:r>
      <w:r w:rsidRPr="00CF30BC">
        <w:rPr>
          <w:color w:val="000000" w:themeColor="text1"/>
          <w:szCs w:val="24"/>
        </w:rPr>
        <w:t xml:space="preserve">(1), 18–27.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Aliyu, T. M., Haruna, I., &amp; Sani, M. (2021). </w:t>
      </w:r>
      <w:r w:rsidRPr="00CF30BC">
        <w:rPr>
          <w:rStyle w:val="Emphasis"/>
          <w:i w:val="0"/>
          <w:color w:val="000000" w:themeColor="text1"/>
        </w:rPr>
        <w:t>Comparative Analysis of Nutritional Composition of Onion (Allium cepa L.) Varieties Grown in Northern Nigeria.</w:t>
      </w:r>
      <w:r w:rsidRPr="00CF30BC">
        <w:rPr>
          <w:color w:val="000000" w:themeColor="text1"/>
        </w:rPr>
        <w:t xml:space="preserve"> </w:t>
      </w:r>
      <w:r w:rsidRPr="00D60BB4">
        <w:rPr>
          <w:rStyle w:val="Strong"/>
          <w:b w:val="0"/>
          <w:i/>
          <w:color w:val="000000" w:themeColor="text1"/>
        </w:rPr>
        <w:t>African Journal of Food Science</w:t>
      </w:r>
      <w:r w:rsidRPr="00CF30BC">
        <w:rPr>
          <w:rStyle w:val="Strong"/>
          <w:b w:val="0"/>
          <w:color w:val="000000" w:themeColor="text1"/>
        </w:rPr>
        <w:t xml:space="preserve">, </w:t>
      </w:r>
      <w:r w:rsidRPr="00D60BB4">
        <w:rPr>
          <w:rStyle w:val="Strong"/>
          <w:color w:val="000000" w:themeColor="text1"/>
        </w:rPr>
        <w:t>15</w:t>
      </w:r>
      <w:r w:rsidRPr="00CF30BC">
        <w:rPr>
          <w:color w:val="000000" w:themeColor="text1"/>
        </w:rPr>
        <w:t>(9), 299–307.</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Amare, G. (2020). Review on mineral nutrition of onion (</w:t>
      </w:r>
      <w:r w:rsidRPr="00CF30BC">
        <w:rPr>
          <w:i/>
          <w:color w:val="000000" w:themeColor="text1"/>
          <w:szCs w:val="24"/>
        </w:rPr>
        <w:t>Allium cepa</w:t>
      </w:r>
      <w:r w:rsidRPr="00CF30BC">
        <w:rPr>
          <w:color w:val="000000" w:themeColor="text1"/>
          <w:szCs w:val="24"/>
        </w:rPr>
        <w:t xml:space="preserve"> L.). </w:t>
      </w:r>
      <w:r w:rsidRPr="00CF30BC">
        <w:rPr>
          <w:i/>
          <w:color w:val="000000" w:themeColor="text1"/>
          <w:szCs w:val="24"/>
        </w:rPr>
        <w:t>Cogent Food &amp; Agriculture</w:t>
      </w:r>
      <w:r w:rsidRPr="00CF30BC">
        <w:rPr>
          <w:color w:val="000000" w:themeColor="text1"/>
          <w:szCs w:val="24"/>
        </w:rPr>
        <w:t xml:space="preserve">, </w:t>
      </w:r>
      <w:r w:rsidRPr="00D60BB4">
        <w:rPr>
          <w:b/>
          <w:color w:val="000000" w:themeColor="text1"/>
          <w:szCs w:val="24"/>
        </w:rPr>
        <w:t>6</w:t>
      </w:r>
      <w:r w:rsidRPr="00CF30BC">
        <w:rPr>
          <w:color w:val="000000" w:themeColor="text1"/>
          <w:szCs w:val="24"/>
        </w:rPr>
        <w:t xml:space="preserve">(1), 1727634.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Aremu, R. O., &amp; Lawal, M. S. (2023). </w:t>
      </w:r>
      <w:r w:rsidRPr="00CF30BC">
        <w:rPr>
          <w:rStyle w:val="Emphasis"/>
          <w:i w:val="0"/>
          <w:color w:val="000000" w:themeColor="text1"/>
        </w:rPr>
        <w:t>Socio-Economic Determinants of Improved Onion Variety Adoption in Northern Nigeria.</w:t>
      </w:r>
      <w:r w:rsidRPr="00CF30BC">
        <w:rPr>
          <w:color w:val="000000" w:themeColor="text1"/>
        </w:rPr>
        <w:t xml:space="preserve"> </w:t>
      </w:r>
      <w:r w:rsidRPr="00D60BB4">
        <w:rPr>
          <w:rStyle w:val="Strong"/>
          <w:b w:val="0"/>
          <w:i/>
          <w:color w:val="000000" w:themeColor="text1"/>
        </w:rPr>
        <w:t>Journal of Agricultural Economics and Development</w:t>
      </w:r>
      <w:r w:rsidRPr="00CF30BC">
        <w:rPr>
          <w:rStyle w:val="Strong"/>
          <w:b w:val="0"/>
          <w:color w:val="000000" w:themeColor="text1"/>
        </w:rPr>
        <w:t xml:space="preserve">, </w:t>
      </w:r>
      <w:r w:rsidRPr="00D60BB4">
        <w:rPr>
          <w:rStyle w:val="Strong"/>
          <w:color w:val="000000" w:themeColor="text1"/>
        </w:rPr>
        <w:t>12</w:t>
      </w:r>
      <w:r w:rsidRPr="00CF30BC">
        <w:rPr>
          <w:color w:val="000000" w:themeColor="text1"/>
        </w:rPr>
        <w:t>(4), 45–57.</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Chakraborty, A. J., Mitra, S., Tareq, A. M., &amp; Emran, T. B. (2022). </w:t>
      </w:r>
      <w:r w:rsidRPr="00CF30BC">
        <w:rPr>
          <w:i/>
          <w:color w:val="000000" w:themeColor="text1"/>
          <w:szCs w:val="24"/>
        </w:rPr>
        <w:t>Allium cepa</w:t>
      </w:r>
      <w:r w:rsidRPr="00CF30BC">
        <w:rPr>
          <w:color w:val="000000" w:themeColor="text1"/>
          <w:szCs w:val="24"/>
        </w:rPr>
        <w:t xml:space="preserve">: A treasure of bioactive phytochemicals with therapeutic relevance. </w:t>
      </w:r>
      <w:r w:rsidRPr="00CF30BC">
        <w:rPr>
          <w:i/>
          <w:color w:val="000000" w:themeColor="text1"/>
          <w:szCs w:val="24"/>
        </w:rPr>
        <w:t>Frontiers in Pharmacology</w:t>
      </w:r>
      <w:r w:rsidRPr="00CF30BC">
        <w:rPr>
          <w:color w:val="000000" w:themeColor="text1"/>
          <w:szCs w:val="24"/>
        </w:rPr>
        <w:t xml:space="preserve">, </w:t>
      </w:r>
      <w:r w:rsidRPr="00D60BB4">
        <w:rPr>
          <w:b/>
          <w:color w:val="000000" w:themeColor="text1"/>
          <w:szCs w:val="24"/>
        </w:rPr>
        <w:t>13</w:t>
      </w:r>
      <w:r w:rsidRPr="00CF30BC">
        <w:rPr>
          <w:color w:val="000000" w:themeColor="text1"/>
          <w:szCs w:val="24"/>
        </w:rPr>
        <w:t xml:space="preserve">, 1034257. </w:t>
      </w:r>
    </w:p>
    <w:p w:rsidR="00D60BB4" w:rsidRPr="00CF30BC" w:rsidRDefault="00D60BB4">
      <w:pPr>
        <w:spacing w:after="270" w:line="249" w:lineRule="auto"/>
        <w:ind w:left="715" w:right="0" w:hanging="730"/>
        <w:jc w:val="left"/>
        <w:rPr>
          <w:color w:val="000000" w:themeColor="text1"/>
          <w:szCs w:val="24"/>
        </w:rPr>
      </w:pPr>
      <w:r w:rsidRPr="00CF30BC">
        <w:rPr>
          <w:color w:val="000000" w:themeColor="text1"/>
          <w:szCs w:val="24"/>
        </w:rPr>
        <w:t xml:space="preserve">Creswell, J. W. (2014). </w:t>
      </w:r>
      <w:r w:rsidRPr="00CF30BC">
        <w:rPr>
          <w:i/>
          <w:color w:val="000000" w:themeColor="text1"/>
          <w:szCs w:val="24"/>
        </w:rPr>
        <w:t>Research Design: Qualitative, Quantitative and Mixed Methods Approaches</w:t>
      </w:r>
      <w:r w:rsidRPr="00CF30BC">
        <w:rPr>
          <w:color w:val="000000" w:themeColor="text1"/>
          <w:szCs w:val="24"/>
        </w:rPr>
        <w:t xml:space="preserve"> (4th ed.). Sage Publications. </w:t>
      </w:r>
    </w:p>
    <w:p w:rsidR="00D60BB4" w:rsidRPr="00CF30BC" w:rsidRDefault="00D60BB4">
      <w:pPr>
        <w:spacing w:line="250" w:lineRule="auto"/>
        <w:ind w:left="705" w:right="0" w:hanging="720"/>
        <w:rPr>
          <w:color w:val="000000" w:themeColor="text1"/>
          <w:szCs w:val="24"/>
        </w:rPr>
      </w:pPr>
      <w:r w:rsidRPr="00CF30BC">
        <w:rPr>
          <w:color w:val="000000" w:themeColor="text1"/>
          <w:szCs w:val="24"/>
        </w:rPr>
        <w:t xml:space="preserve">Dogon-daji, S. D., &amp; Mohammad, I. S. (2021). Effects of Fadama III Project on dry season onion farmers’ income in Sokoto State, Nigeria. </w:t>
      </w:r>
      <w:r w:rsidRPr="00CF30BC">
        <w:rPr>
          <w:i/>
          <w:color w:val="000000" w:themeColor="text1"/>
          <w:szCs w:val="24"/>
        </w:rPr>
        <w:t>Equity Journal of Science and Technology</w:t>
      </w:r>
      <w:r w:rsidRPr="00CF30BC">
        <w:rPr>
          <w:color w:val="000000" w:themeColor="text1"/>
          <w:szCs w:val="24"/>
        </w:rPr>
        <w:t>,</w:t>
      </w:r>
      <w:r w:rsidRPr="00D60BB4">
        <w:rPr>
          <w:b/>
          <w:color w:val="000000" w:themeColor="text1"/>
          <w:szCs w:val="24"/>
        </w:rPr>
        <w:t xml:space="preserve"> 8</w:t>
      </w:r>
      <w:r w:rsidRPr="00CF30BC">
        <w:rPr>
          <w:color w:val="000000" w:themeColor="text1"/>
          <w:szCs w:val="24"/>
        </w:rPr>
        <w:t xml:space="preserve">(1), 92–101. </w:t>
      </w:r>
    </w:p>
    <w:p w:rsidR="00D60BB4" w:rsidRPr="00CF30BC" w:rsidRDefault="00D60BB4" w:rsidP="00A62A01">
      <w:pPr>
        <w:pStyle w:val="NormalWeb"/>
        <w:ind w:left="720" w:hanging="720"/>
        <w:jc w:val="both"/>
        <w:rPr>
          <w:color w:val="000000" w:themeColor="text1"/>
        </w:rPr>
      </w:pPr>
      <w:r w:rsidRPr="00CF30BC">
        <w:rPr>
          <w:color w:val="000000" w:themeColor="text1"/>
        </w:rPr>
        <w:lastRenderedPageBreak/>
        <w:t xml:space="preserve">Ezeh, C. C., Opara, J. N., &amp; Okeke, C. F. (2023). </w:t>
      </w:r>
      <w:r w:rsidRPr="00CF30BC">
        <w:rPr>
          <w:rStyle w:val="Emphasis"/>
          <w:i w:val="0"/>
          <w:color w:val="000000" w:themeColor="text1"/>
        </w:rPr>
        <w:t>Nitrogen Utilization and Protein Accumulation in Onion Varieties under Tropical Conditions.</w:t>
      </w:r>
      <w:r w:rsidRPr="00CF30BC">
        <w:rPr>
          <w:color w:val="000000" w:themeColor="text1"/>
        </w:rPr>
        <w:t xml:space="preserve"> </w:t>
      </w:r>
      <w:r w:rsidRPr="00D60BB4">
        <w:rPr>
          <w:rStyle w:val="Strong"/>
          <w:b w:val="0"/>
          <w:i/>
          <w:color w:val="000000" w:themeColor="text1"/>
        </w:rPr>
        <w:t>International Journal of Horticultural Science</w:t>
      </w:r>
      <w:r w:rsidRPr="00CF30BC">
        <w:rPr>
          <w:rStyle w:val="Strong"/>
          <w:b w:val="0"/>
          <w:color w:val="000000" w:themeColor="text1"/>
        </w:rPr>
        <w:t>,</w:t>
      </w:r>
      <w:r w:rsidRPr="00D60BB4">
        <w:rPr>
          <w:rStyle w:val="Strong"/>
          <w:color w:val="000000" w:themeColor="text1"/>
        </w:rPr>
        <w:t xml:space="preserve"> 29</w:t>
      </w:r>
      <w:r w:rsidRPr="00CF30BC">
        <w:rPr>
          <w:color w:val="000000" w:themeColor="text1"/>
        </w:rPr>
        <w:t>(3), 201–210.</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FAO. (2023). FAOSTAT statistical database. Food and Agriculture Organization of the United Nations. Retrieved from </w:t>
      </w:r>
      <w:hyperlink r:id="rId13">
        <w:r w:rsidRPr="00CF30BC">
          <w:rPr>
            <w:color w:val="000000" w:themeColor="text1"/>
            <w:szCs w:val="24"/>
            <w:u w:val="single" w:color="0000FF"/>
          </w:rPr>
          <w:t>http://www.fao.org/faostat</w:t>
        </w:r>
      </w:hyperlink>
      <w:hyperlink r:id="rId14">
        <w:r w:rsidRPr="00CF30BC">
          <w:rPr>
            <w:color w:val="000000" w:themeColor="text1"/>
            <w:szCs w:val="24"/>
          </w:rPr>
          <w:t xml:space="preserve"> </w:t>
        </w:r>
      </w:hyperlink>
    </w:p>
    <w:p w:rsidR="00D60BB4" w:rsidRPr="00CF30BC" w:rsidRDefault="00D60BB4">
      <w:pPr>
        <w:spacing w:line="239" w:lineRule="auto"/>
        <w:ind w:left="705" w:right="0" w:hanging="720"/>
        <w:rPr>
          <w:color w:val="000000" w:themeColor="text1"/>
          <w:szCs w:val="24"/>
        </w:rPr>
      </w:pPr>
      <w:r w:rsidRPr="00CF30BC">
        <w:rPr>
          <w:color w:val="000000" w:themeColor="text1"/>
          <w:szCs w:val="24"/>
        </w:rPr>
        <w:t>Gebretsadik, T., Mekonnen, H., &amp; Berhane, G. (2022). Nutritional and medicinal value of onion (</w:t>
      </w:r>
      <w:r w:rsidRPr="00CF30BC">
        <w:rPr>
          <w:i/>
          <w:color w:val="000000" w:themeColor="text1"/>
          <w:szCs w:val="24"/>
        </w:rPr>
        <w:t>Allium cepa</w:t>
      </w:r>
      <w:r w:rsidRPr="00CF30BC">
        <w:rPr>
          <w:color w:val="000000" w:themeColor="text1"/>
          <w:szCs w:val="24"/>
        </w:rPr>
        <w:t xml:space="preserve"> L.): A review. </w:t>
      </w:r>
      <w:r w:rsidRPr="00CF30BC">
        <w:rPr>
          <w:i/>
          <w:color w:val="000000" w:themeColor="text1"/>
          <w:szCs w:val="24"/>
        </w:rPr>
        <w:t>Journal of Medicinal Plants Research</w:t>
      </w:r>
      <w:r w:rsidRPr="00CF30BC">
        <w:rPr>
          <w:color w:val="000000" w:themeColor="text1"/>
          <w:szCs w:val="24"/>
        </w:rPr>
        <w:t xml:space="preserve">, </w:t>
      </w:r>
      <w:r w:rsidRPr="00D60BB4">
        <w:rPr>
          <w:b/>
          <w:color w:val="000000" w:themeColor="text1"/>
          <w:szCs w:val="24"/>
        </w:rPr>
        <w:t>16</w:t>
      </w:r>
      <w:r w:rsidRPr="00CF30BC">
        <w:rPr>
          <w:color w:val="000000" w:themeColor="text1"/>
          <w:szCs w:val="24"/>
        </w:rPr>
        <w:t xml:space="preserve">(4), 112–121. </w:t>
      </w:r>
    </w:p>
    <w:p w:rsidR="00D60BB4" w:rsidRPr="00CF30BC" w:rsidRDefault="00D60BB4">
      <w:pPr>
        <w:spacing w:line="239" w:lineRule="auto"/>
        <w:ind w:left="705" w:right="0" w:hanging="720"/>
        <w:rPr>
          <w:color w:val="000000" w:themeColor="text1"/>
          <w:szCs w:val="24"/>
        </w:rPr>
      </w:pPr>
      <w:r w:rsidRPr="00CF30BC">
        <w:rPr>
          <w:color w:val="000000" w:themeColor="text1"/>
          <w:szCs w:val="24"/>
        </w:rPr>
        <w:t>Gebretsadik, T., Mekonnen, H., &amp; Berhane, G. (2022). Nutritional and medicinal value of onion (</w:t>
      </w:r>
      <w:r w:rsidRPr="00CF30BC">
        <w:rPr>
          <w:i/>
          <w:color w:val="000000" w:themeColor="text1"/>
          <w:szCs w:val="24"/>
        </w:rPr>
        <w:t>Allium cepa</w:t>
      </w:r>
      <w:r w:rsidRPr="00CF30BC">
        <w:rPr>
          <w:color w:val="000000" w:themeColor="text1"/>
          <w:szCs w:val="24"/>
        </w:rPr>
        <w:t xml:space="preserve"> L.): A review. </w:t>
      </w:r>
      <w:r w:rsidRPr="00CF30BC">
        <w:rPr>
          <w:i/>
          <w:color w:val="000000" w:themeColor="text1"/>
          <w:szCs w:val="24"/>
        </w:rPr>
        <w:t>Journal of Medicinal Plants Research</w:t>
      </w:r>
      <w:r w:rsidRPr="00CF30BC">
        <w:rPr>
          <w:color w:val="000000" w:themeColor="text1"/>
          <w:szCs w:val="24"/>
        </w:rPr>
        <w:t xml:space="preserve">, </w:t>
      </w:r>
      <w:r w:rsidRPr="00D60BB4">
        <w:rPr>
          <w:b/>
          <w:color w:val="000000" w:themeColor="text1"/>
          <w:szCs w:val="24"/>
        </w:rPr>
        <w:t>16</w:t>
      </w:r>
      <w:r w:rsidRPr="00CF30BC">
        <w:rPr>
          <w:color w:val="000000" w:themeColor="text1"/>
          <w:szCs w:val="24"/>
        </w:rPr>
        <w:t xml:space="preserve">(4), 112–121. </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Gomez, K. A., &amp; Gomez, A. A. (1984). </w:t>
      </w:r>
      <w:r w:rsidRPr="00CF30BC">
        <w:rPr>
          <w:i/>
          <w:color w:val="000000" w:themeColor="text1"/>
          <w:szCs w:val="24"/>
        </w:rPr>
        <w:t>Statistical Procedures for Agricultural Research</w:t>
      </w:r>
      <w:r w:rsidRPr="00CF30BC">
        <w:rPr>
          <w:color w:val="000000" w:themeColor="text1"/>
          <w:szCs w:val="24"/>
        </w:rPr>
        <w:t xml:space="preserve"> (2nd ed.). Wiley-Interscience.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Ibrahim, I. U., Bala, A. A., &amp; Yusuf, H. (2023). </w:t>
      </w:r>
      <w:r w:rsidRPr="00CF30BC">
        <w:rPr>
          <w:rStyle w:val="Emphasis"/>
          <w:i w:val="0"/>
          <w:color w:val="000000" w:themeColor="text1"/>
        </w:rPr>
        <w:t>Performance Evaluation of Onion Varieties under Irrigated Conditions in Sokoto State.</w:t>
      </w:r>
      <w:r w:rsidRPr="00CF30BC">
        <w:rPr>
          <w:color w:val="000000" w:themeColor="text1"/>
        </w:rPr>
        <w:t xml:space="preserve"> </w:t>
      </w:r>
      <w:r w:rsidRPr="00D60BB4">
        <w:rPr>
          <w:rStyle w:val="Strong"/>
          <w:b w:val="0"/>
          <w:i/>
          <w:color w:val="000000" w:themeColor="text1"/>
        </w:rPr>
        <w:t>Journal of Agronomy and Crop Science</w:t>
      </w:r>
      <w:r w:rsidRPr="00CF30BC">
        <w:rPr>
          <w:rStyle w:val="Strong"/>
          <w:b w:val="0"/>
          <w:color w:val="000000" w:themeColor="text1"/>
        </w:rPr>
        <w:t xml:space="preserve">, </w:t>
      </w:r>
      <w:r w:rsidRPr="00D60BB4">
        <w:rPr>
          <w:rStyle w:val="Strong"/>
          <w:color w:val="000000" w:themeColor="text1"/>
        </w:rPr>
        <w:t>20</w:t>
      </w:r>
      <w:r w:rsidRPr="00CF30BC">
        <w:rPr>
          <w:color w:val="000000" w:themeColor="text1"/>
        </w:rPr>
        <w:t>(1), 57–66.</w:t>
      </w:r>
    </w:p>
    <w:p w:rsidR="00D60BB4" w:rsidRPr="00CF30BC" w:rsidRDefault="00D60BB4">
      <w:pPr>
        <w:spacing w:after="270" w:line="249" w:lineRule="auto"/>
        <w:ind w:left="720" w:right="0" w:firstLine="0"/>
        <w:jc w:val="left"/>
        <w:rPr>
          <w:color w:val="000000" w:themeColor="text1"/>
          <w:szCs w:val="24"/>
        </w:rPr>
      </w:pPr>
      <w:r w:rsidRPr="00CF30BC">
        <w:rPr>
          <w:i/>
          <w:color w:val="000000" w:themeColor="text1"/>
          <w:szCs w:val="24"/>
        </w:rPr>
        <w:t>International Journal of Preventive Medicine</w:t>
      </w:r>
      <w:r w:rsidRPr="00CF30BC">
        <w:rPr>
          <w:color w:val="000000" w:themeColor="text1"/>
          <w:szCs w:val="24"/>
        </w:rPr>
        <w:t xml:space="preserve">, </w:t>
      </w:r>
      <w:r w:rsidRPr="00D60BB4">
        <w:rPr>
          <w:b/>
          <w:color w:val="000000" w:themeColor="text1"/>
          <w:szCs w:val="24"/>
        </w:rPr>
        <w:t>12</w:t>
      </w:r>
      <w:r w:rsidRPr="00CF30BC">
        <w:rPr>
          <w:color w:val="000000" w:themeColor="text1"/>
          <w:szCs w:val="24"/>
        </w:rPr>
        <w:t xml:space="preserve">, 65. </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Kothari, C. R. (2012). </w:t>
      </w:r>
      <w:r w:rsidRPr="00CF30BC">
        <w:rPr>
          <w:i/>
          <w:color w:val="000000" w:themeColor="text1"/>
          <w:szCs w:val="24"/>
        </w:rPr>
        <w:t>Research Methodology: Methods and Techniques</w:t>
      </w:r>
      <w:r w:rsidRPr="00CF30BC">
        <w:rPr>
          <w:color w:val="000000" w:themeColor="text1"/>
          <w:szCs w:val="24"/>
        </w:rPr>
        <w:t xml:space="preserve"> (2nd ed.). New Age International Publishers. </w:t>
      </w:r>
    </w:p>
    <w:p w:rsidR="00D60BB4" w:rsidRPr="00CF30BC" w:rsidRDefault="00D60BB4">
      <w:pPr>
        <w:spacing w:after="0" w:line="259" w:lineRule="auto"/>
        <w:ind w:left="-5" w:right="0"/>
        <w:rPr>
          <w:color w:val="000000" w:themeColor="text1"/>
          <w:szCs w:val="24"/>
        </w:rPr>
      </w:pPr>
      <w:r w:rsidRPr="00CF30BC">
        <w:rPr>
          <w:color w:val="000000" w:themeColor="text1"/>
          <w:szCs w:val="24"/>
        </w:rPr>
        <w:t xml:space="preserve">Marefati, N., </w:t>
      </w:r>
      <w:r w:rsidRPr="00CF30BC">
        <w:rPr>
          <w:i/>
          <w:color w:val="000000" w:themeColor="text1"/>
          <w:szCs w:val="24"/>
        </w:rPr>
        <w:t>et al</w:t>
      </w:r>
      <w:r w:rsidRPr="00CF30BC">
        <w:rPr>
          <w:color w:val="000000" w:themeColor="text1"/>
          <w:szCs w:val="24"/>
        </w:rPr>
        <w:t xml:space="preserve">. (2021). Anti-inflammatory and antioxidant properties of onion: A review.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Musa, L. S., Abubakar, M. M., &amp; Adamu, A. (2021). </w:t>
      </w:r>
      <w:r w:rsidRPr="00CF30BC">
        <w:rPr>
          <w:rStyle w:val="Emphasis"/>
          <w:i w:val="0"/>
          <w:color w:val="000000" w:themeColor="text1"/>
        </w:rPr>
        <w:t>Farmer Preferences for Onion Varieties in Zamfara State, Nigeria.</w:t>
      </w:r>
      <w:r w:rsidRPr="00CF30BC">
        <w:rPr>
          <w:color w:val="000000" w:themeColor="text1"/>
        </w:rPr>
        <w:t xml:space="preserve"> </w:t>
      </w:r>
      <w:r w:rsidRPr="00D60BB4">
        <w:rPr>
          <w:rStyle w:val="Strong"/>
          <w:b w:val="0"/>
          <w:i/>
          <w:color w:val="000000" w:themeColor="text1"/>
        </w:rPr>
        <w:t>Journal of Rural Extension and Development</w:t>
      </w:r>
      <w:r w:rsidRPr="00CF30BC">
        <w:rPr>
          <w:rStyle w:val="Strong"/>
          <w:b w:val="0"/>
          <w:color w:val="000000" w:themeColor="text1"/>
        </w:rPr>
        <w:t xml:space="preserve">, </w:t>
      </w:r>
      <w:r w:rsidRPr="00D60BB4">
        <w:rPr>
          <w:rStyle w:val="Strong"/>
          <w:color w:val="000000" w:themeColor="text1"/>
        </w:rPr>
        <w:t>8</w:t>
      </w:r>
      <w:r w:rsidRPr="00CF30BC">
        <w:rPr>
          <w:color w:val="000000" w:themeColor="text1"/>
        </w:rPr>
        <w:t>(2), 32–41.</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Nuhu, B. S., Kamba, M. S., &amp; Yusuf, M. (2021). </w:t>
      </w:r>
      <w:r w:rsidRPr="00CF30BC">
        <w:rPr>
          <w:rStyle w:val="Emphasis"/>
          <w:i w:val="0"/>
          <w:color w:val="000000" w:themeColor="text1"/>
        </w:rPr>
        <w:t>Persistence of Local Onion Varieties in Nigeria: Cultural and Agronomic Dimensions.</w:t>
      </w:r>
      <w:r w:rsidRPr="00CF30BC">
        <w:rPr>
          <w:color w:val="000000" w:themeColor="text1"/>
        </w:rPr>
        <w:t xml:space="preserve"> </w:t>
      </w:r>
      <w:r w:rsidRPr="00D60BB4">
        <w:rPr>
          <w:rStyle w:val="Strong"/>
          <w:b w:val="0"/>
          <w:i/>
          <w:color w:val="000000" w:themeColor="text1"/>
        </w:rPr>
        <w:t>Nigerian Agricultural Research Journal</w:t>
      </w:r>
      <w:r w:rsidRPr="00CF30BC">
        <w:rPr>
          <w:rStyle w:val="Strong"/>
          <w:b w:val="0"/>
          <w:color w:val="000000" w:themeColor="text1"/>
        </w:rPr>
        <w:t xml:space="preserve">, </w:t>
      </w:r>
      <w:r w:rsidRPr="00D60BB4">
        <w:rPr>
          <w:rStyle w:val="Strong"/>
          <w:color w:val="000000" w:themeColor="text1"/>
        </w:rPr>
        <w:t>14</w:t>
      </w:r>
      <w:r w:rsidRPr="00CF30BC">
        <w:rPr>
          <w:color w:val="000000" w:themeColor="text1"/>
        </w:rPr>
        <w:t>(1), 55–63.</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Okoro, I. C., Ezeani, G. O., &amp; Johnson, F. (2020). </w:t>
      </w:r>
      <w:r w:rsidRPr="00CF30BC">
        <w:rPr>
          <w:rStyle w:val="Emphasis"/>
          <w:i w:val="0"/>
          <w:color w:val="000000" w:themeColor="text1"/>
        </w:rPr>
        <w:t>Post-Harvest Quality and Moisture Relations in Onion (Allium cepa L.) Varieties of Nigeria.</w:t>
      </w:r>
      <w:r w:rsidRPr="00CF30BC">
        <w:rPr>
          <w:color w:val="000000" w:themeColor="text1"/>
        </w:rPr>
        <w:t xml:space="preserve"> </w:t>
      </w:r>
      <w:r w:rsidRPr="00D60BB4">
        <w:rPr>
          <w:rStyle w:val="Strong"/>
          <w:b w:val="0"/>
          <w:i/>
          <w:color w:val="000000" w:themeColor="text1"/>
        </w:rPr>
        <w:t>Food and Agricultural Research Journal</w:t>
      </w:r>
      <w:r w:rsidRPr="00CF30BC">
        <w:rPr>
          <w:rStyle w:val="Strong"/>
          <w:b w:val="0"/>
          <w:color w:val="000000" w:themeColor="text1"/>
        </w:rPr>
        <w:t xml:space="preserve">, </w:t>
      </w:r>
      <w:r w:rsidRPr="00D60BB4">
        <w:rPr>
          <w:rStyle w:val="Strong"/>
          <w:color w:val="000000" w:themeColor="text1"/>
        </w:rPr>
        <w:t>10</w:t>
      </w:r>
      <w:r w:rsidRPr="00CF30BC">
        <w:rPr>
          <w:color w:val="000000" w:themeColor="text1"/>
        </w:rPr>
        <w:t>(2), 112–121.</w:t>
      </w:r>
    </w:p>
    <w:p w:rsidR="00D60BB4" w:rsidRPr="00CF30BC" w:rsidRDefault="00D60BB4">
      <w:pPr>
        <w:spacing w:line="239" w:lineRule="auto"/>
        <w:ind w:left="705" w:right="0" w:hanging="720"/>
        <w:rPr>
          <w:color w:val="000000" w:themeColor="text1"/>
          <w:szCs w:val="24"/>
        </w:rPr>
      </w:pPr>
      <w:r w:rsidRPr="00CF30BC">
        <w:rPr>
          <w:color w:val="000000" w:themeColor="text1"/>
          <w:szCs w:val="24"/>
        </w:rPr>
        <w:lastRenderedPageBreak/>
        <w:t xml:space="preserve">Oni, T. O., Abubakar, A., &amp; Suleiman, M. (2021). Economic contribution of onion production to rural households in Sokoto State, Nigeria. </w:t>
      </w:r>
      <w:r w:rsidRPr="00CF30BC">
        <w:rPr>
          <w:i/>
          <w:color w:val="000000" w:themeColor="text1"/>
          <w:szCs w:val="24"/>
        </w:rPr>
        <w:t>African Journal of Agricultural Economics and Rural Development</w:t>
      </w:r>
      <w:r w:rsidRPr="00CF30BC">
        <w:rPr>
          <w:color w:val="000000" w:themeColor="text1"/>
          <w:szCs w:val="24"/>
        </w:rPr>
        <w:t xml:space="preserve">, </w:t>
      </w:r>
      <w:r w:rsidRPr="00D60BB4">
        <w:rPr>
          <w:b/>
          <w:color w:val="000000" w:themeColor="text1"/>
          <w:szCs w:val="24"/>
        </w:rPr>
        <w:t>9</w:t>
      </w:r>
      <w:r w:rsidRPr="00CF30BC">
        <w:rPr>
          <w:color w:val="000000" w:themeColor="text1"/>
          <w:szCs w:val="24"/>
        </w:rPr>
        <w:t xml:space="preserve">(3), 72–81. </w:t>
      </w:r>
    </w:p>
    <w:p w:rsidR="00D60BB4" w:rsidRPr="00CF30BC" w:rsidRDefault="00D60BB4">
      <w:pPr>
        <w:spacing w:after="304" w:line="239" w:lineRule="auto"/>
        <w:ind w:left="705" w:right="0" w:hanging="720"/>
        <w:rPr>
          <w:color w:val="000000" w:themeColor="text1"/>
          <w:szCs w:val="24"/>
        </w:rPr>
      </w:pPr>
      <w:r w:rsidRPr="00CF30BC">
        <w:rPr>
          <w:color w:val="000000" w:themeColor="text1"/>
          <w:szCs w:val="24"/>
        </w:rPr>
        <w:t xml:space="preserve">Oni, T. O., Abubakar, A., &amp; Suleiman, M. (2021). Economic contribution of onion production to rural households in Sokoto State, Nigeria. </w:t>
      </w:r>
      <w:r w:rsidRPr="00CF30BC">
        <w:rPr>
          <w:i/>
          <w:color w:val="000000" w:themeColor="text1"/>
          <w:szCs w:val="24"/>
        </w:rPr>
        <w:t>African Journal of Agricultural Economics and Rural Development</w:t>
      </w:r>
      <w:r w:rsidRPr="00CF30BC">
        <w:rPr>
          <w:color w:val="000000" w:themeColor="text1"/>
          <w:szCs w:val="24"/>
        </w:rPr>
        <w:t xml:space="preserve">, </w:t>
      </w:r>
      <w:r w:rsidRPr="00D60BB4">
        <w:rPr>
          <w:b/>
          <w:color w:val="000000" w:themeColor="text1"/>
          <w:szCs w:val="24"/>
        </w:rPr>
        <w:t>9</w:t>
      </w:r>
      <w:r w:rsidRPr="00CF30BC">
        <w:rPr>
          <w:color w:val="000000" w:themeColor="text1"/>
          <w:szCs w:val="24"/>
        </w:rPr>
        <w:t xml:space="preserve">(3), 72–81.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Rahman, A., Kouadio, J. F., &amp; Diarra, M. (2024). </w:t>
      </w:r>
      <w:r w:rsidRPr="00CF30BC">
        <w:rPr>
          <w:rStyle w:val="Emphasis"/>
          <w:i w:val="0"/>
          <w:color w:val="000000" w:themeColor="text1"/>
        </w:rPr>
        <w:t>Market-Driven Adoption of Onion Varieties in West Africa: Evidence from Nigeria and Niger.</w:t>
      </w:r>
      <w:r w:rsidRPr="00CF30BC">
        <w:rPr>
          <w:color w:val="000000" w:themeColor="text1"/>
        </w:rPr>
        <w:t xml:space="preserve"> </w:t>
      </w:r>
      <w:r w:rsidRPr="00CF30BC">
        <w:rPr>
          <w:rStyle w:val="Strong"/>
          <w:b w:val="0"/>
          <w:color w:val="000000" w:themeColor="text1"/>
        </w:rPr>
        <w:t xml:space="preserve">Agricultural Systems, </w:t>
      </w:r>
      <w:r w:rsidRPr="00D60BB4">
        <w:rPr>
          <w:rStyle w:val="Strong"/>
          <w:color w:val="000000" w:themeColor="text1"/>
        </w:rPr>
        <w:t>230</w:t>
      </w:r>
      <w:r w:rsidRPr="00CF30BC">
        <w:rPr>
          <w:color w:val="000000" w:themeColor="text1"/>
        </w:rPr>
        <w:t>, 103–119.</w:t>
      </w:r>
    </w:p>
    <w:p w:rsidR="00D60BB4" w:rsidRPr="00CF30BC" w:rsidRDefault="00D60BB4">
      <w:pPr>
        <w:spacing w:line="239" w:lineRule="auto"/>
        <w:ind w:left="705" w:right="0" w:hanging="720"/>
        <w:rPr>
          <w:color w:val="000000" w:themeColor="text1"/>
          <w:szCs w:val="24"/>
        </w:rPr>
      </w:pPr>
      <w:r w:rsidRPr="00CF30BC">
        <w:rPr>
          <w:color w:val="000000" w:themeColor="text1"/>
          <w:szCs w:val="24"/>
        </w:rPr>
        <w:t xml:space="preserve">Sani, Y., Musa, A., &amp; Ibrahim, A. (2022). Performance of </w:t>
      </w:r>
      <w:r w:rsidR="00C11180">
        <w:rPr>
          <w:color w:val="000000" w:themeColor="text1"/>
          <w:szCs w:val="24"/>
        </w:rPr>
        <w:t>Improve</w:t>
      </w:r>
      <w:r w:rsidRPr="00CF30BC">
        <w:rPr>
          <w:color w:val="000000" w:themeColor="text1"/>
          <w:szCs w:val="24"/>
        </w:rPr>
        <w:t xml:space="preserve"> onion variety in farmers’ fields in northern Nigeria. </w:t>
      </w:r>
      <w:r w:rsidRPr="00CF30BC">
        <w:rPr>
          <w:i/>
          <w:color w:val="000000" w:themeColor="text1"/>
          <w:szCs w:val="24"/>
        </w:rPr>
        <w:t>Journal of Crop Science and Biotechnology</w:t>
      </w:r>
      <w:r w:rsidRPr="00CF30BC">
        <w:rPr>
          <w:color w:val="000000" w:themeColor="text1"/>
          <w:szCs w:val="24"/>
        </w:rPr>
        <w:t xml:space="preserve">, </w:t>
      </w:r>
      <w:r w:rsidRPr="00D60BB4">
        <w:rPr>
          <w:b/>
          <w:color w:val="000000" w:themeColor="text1"/>
          <w:szCs w:val="24"/>
        </w:rPr>
        <w:t>25</w:t>
      </w:r>
      <w:r w:rsidRPr="00CF30BC">
        <w:rPr>
          <w:color w:val="000000" w:themeColor="text1"/>
          <w:szCs w:val="24"/>
        </w:rPr>
        <w:t xml:space="preserve">(2), 89–97. </w:t>
      </w:r>
    </w:p>
    <w:p w:rsidR="00D60BB4" w:rsidRPr="00CF30BC" w:rsidRDefault="00D60BB4">
      <w:pPr>
        <w:spacing w:line="239" w:lineRule="auto"/>
        <w:ind w:left="705" w:right="0" w:hanging="720"/>
        <w:rPr>
          <w:color w:val="000000" w:themeColor="text1"/>
          <w:szCs w:val="24"/>
        </w:rPr>
      </w:pPr>
      <w:r w:rsidRPr="00CF30BC">
        <w:rPr>
          <w:color w:val="000000" w:themeColor="text1"/>
          <w:szCs w:val="24"/>
        </w:rPr>
        <w:t xml:space="preserve">Sani, Y., Musa, A., &amp; Ibrahim, A. (2022). Performance of </w:t>
      </w:r>
      <w:r w:rsidR="00C11180">
        <w:rPr>
          <w:color w:val="000000" w:themeColor="text1"/>
          <w:szCs w:val="24"/>
        </w:rPr>
        <w:t>Improve</w:t>
      </w:r>
      <w:r w:rsidRPr="00CF30BC">
        <w:rPr>
          <w:color w:val="000000" w:themeColor="text1"/>
          <w:szCs w:val="24"/>
        </w:rPr>
        <w:t xml:space="preserve"> onion variety in farmers’ fields in northern Nigeria. </w:t>
      </w:r>
      <w:r w:rsidRPr="00CF30BC">
        <w:rPr>
          <w:i/>
          <w:color w:val="000000" w:themeColor="text1"/>
          <w:szCs w:val="24"/>
        </w:rPr>
        <w:t>Journal of Crop Science and Biotechnology</w:t>
      </w:r>
      <w:r w:rsidRPr="00CF30BC">
        <w:rPr>
          <w:color w:val="000000" w:themeColor="text1"/>
          <w:szCs w:val="24"/>
        </w:rPr>
        <w:t xml:space="preserve">, </w:t>
      </w:r>
      <w:r w:rsidRPr="00D60BB4">
        <w:rPr>
          <w:b/>
          <w:color w:val="000000" w:themeColor="text1"/>
          <w:szCs w:val="24"/>
        </w:rPr>
        <w:t>25</w:t>
      </w:r>
      <w:r w:rsidRPr="00CF30BC">
        <w:rPr>
          <w:color w:val="000000" w:themeColor="text1"/>
          <w:szCs w:val="24"/>
        </w:rPr>
        <w:t xml:space="preserve">(2), 89–97.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Shukla, R., Pandey, V., &amp; Kaur, G. (2022). </w:t>
      </w:r>
      <w:r w:rsidRPr="00CF30BC">
        <w:rPr>
          <w:rStyle w:val="Emphasis"/>
          <w:i w:val="0"/>
          <w:color w:val="000000" w:themeColor="text1"/>
        </w:rPr>
        <w:t>Varietal Variability in Biochemical Composition of Onion (Allium cepa L.) Cultivars.</w:t>
      </w:r>
      <w:r w:rsidRPr="00D60BB4">
        <w:rPr>
          <w:i/>
          <w:color w:val="000000" w:themeColor="text1"/>
        </w:rPr>
        <w:t xml:space="preserve"> </w:t>
      </w:r>
      <w:r w:rsidRPr="00D60BB4">
        <w:rPr>
          <w:rStyle w:val="Strong"/>
          <w:b w:val="0"/>
          <w:i/>
          <w:color w:val="000000" w:themeColor="text1"/>
        </w:rPr>
        <w:t>Journal of Plant Physiology</w:t>
      </w:r>
      <w:r w:rsidRPr="00CF30BC">
        <w:rPr>
          <w:rStyle w:val="Strong"/>
          <w:b w:val="0"/>
          <w:color w:val="000000" w:themeColor="text1"/>
        </w:rPr>
        <w:t>,</w:t>
      </w:r>
      <w:r w:rsidRPr="00D60BB4">
        <w:rPr>
          <w:rStyle w:val="Strong"/>
          <w:color w:val="000000" w:themeColor="text1"/>
        </w:rPr>
        <w:t xml:space="preserve"> 181</w:t>
      </w:r>
      <w:r w:rsidRPr="00CF30BC">
        <w:rPr>
          <w:color w:val="000000" w:themeColor="text1"/>
        </w:rPr>
        <w:t>, 120–130.</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 xml:space="preserve">Stoica, F., Popa, M. E., &amp; Duda, M. (2023). Bioactive compounds and predominance of quercetin in onion peels: A review. </w:t>
      </w:r>
      <w:r w:rsidRPr="00CF30BC">
        <w:rPr>
          <w:i/>
          <w:color w:val="000000" w:themeColor="text1"/>
          <w:szCs w:val="24"/>
        </w:rPr>
        <w:t>Food Chemistry Advances</w:t>
      </w:r>
      <w:r w:rsidRPr="00CF30BC">
        <w:rPr>
          <w:color w:val="000000" w:themeColor="text1"/>
          <w:szCs w:val="24"/>
        </w:rPr>
        <w:t xml:space="preserve">, </w:t>
      </w:r>
      <w:r w:rsidRPr="00D60BB4">
        <w:rPr>
          <w:b/>
          <w:color w:val="000000" w:themeColor="text1"/>
          <w:szCs w:val="24"/>
        </w:rPr>
        <w:t>2</w:t>
      </w:r>
      <w:r w:rsidRPr="00CF30BC">
        <w:rPr>
          <w:color w:val="000000" w:themeColor="text1"/>
          <w:szCs w:val="24"/>
        </w:rPr>
        <w:t xml:space="preserve">, 100156. </w:t>
      </w:r>
    </w:p>
    <w:p w:rsidR="00D60BB4" w:rsidRPr="00CF30BC" w:rsidRDefault="00D60BB4" w:rsidP="00A62A01">
      <w:pPr>
        <w:pStyle w:val="NormalWeb"/>
        <w:ind w:left="720" w:hanging="720"/>
        <w:jc w:val="both"/>
        <w:rPr>
          <w:color w:val="000000" w:themeColor="text1"/>
        </w:rPr>
      </w:pPr>
      <w:r w:rsidRPr="00CF30BC">
        <w:rPr>
          <w:color w:val="000000" w:themeColor="text1"/>
        </w:rPr>
        <w:t xml:space="preserve">Usman, A. G., Bello, A. U., &amp; Isah, A. (2022). </w:t>
      </w:r>
      <w:r w:rsidRPr="00CF30BC">
        <w:rPr>
          <w:rStyle w:val="Emphasis"/>
          <w:i w:val="0"/>
          <w:color w:val="000000" w:themeColor="text1"/>
        </w:rPr>
        <w:t>Socio-Economic Factors Influencing Adoption of Improved Horticultural Crops in Sokoto State.</w:t>
      </w:r>
      <w:r w:rsidRPr="00CF30BC">
        <w:rPr>
          <w:color w:val="000000" w:themeColor="text1"/>
        </w:rPr>
        <w:t xml:space="preserve"> </w:t>
      </w:r>
      <w:r w:rsidRPr="00D60BB4">
        <w:rPr>
          <w:rStyle w:val="Strong"/>
          <w:b w:val="0"/>
          <w:i/>
          <w:color w:val="000000" w:themeColor="text1"/>
        </w:rPr>
        <w:t>African Journal of Rural Development</w:t>
      </w:r>
      <w:r w:rsidRPr="00CF30BC">
        <w:rPr>
          <w:rStyle w:val="Strong"/>
          <w:b w:val="0"/>
          <w:color w:val="000000" w:themeColor="text1"/>
        </w:rPr>
        <w:t>,</w:t>
      </w:r>
      <w:r w:rsidRPr="00D60BB4">
        <w:rPr>
          <w:rStyle w:val="Strong"/>
          <w:color w:val="000000" w:themeColor="text1"/>
        </w:rPr>
        <w:t xml:space="preserve"> 9</w:t>
      </w:r>
      <w:r w:rsidRPr="00CF30BC">
        <w:rPr>
          <w:color w:val="000000" w:themeColor="text1"/>
        </w:rPr>
        <w:t>(3), 141–152.</w:t>
      </w:r>
    </w:p>
    <w:p w:rsidR="00D60BB4" w:rsidRPr="00CF30BC" w:rsidRDefault="00D60BB4">
      <w:pPr>
        <w:spacing w:line="239" w:lineRule="auto"/>
        <w:ind w:left="705" w:right="0" w:hanging="720"/>
        <w:rPr>
          <w:color w:val="000000" w:themeColor="text1"/>
          <w:szCs w:val="24"/>
        </w:rPr>
      </w:pPr>
      <w:r w:rsidRPr="00CF30BC">
        <w:rPr>
          <w:color w:val="000000" w:themeColor="text1"/>
          <w:szCs w:val="24"/>
        </w:rPr>
        <w:t xml:space="preserve">Usman, A., Umar, M., &amp; Ibrahim, L. (2020). Agroclimatic analysis of Sokoto State: Implication for sustainable crop production. </w:t>
      </w:r>
      <w:r w:rsidRPr="00CF30BC">
        <w:rPr>
          <w:i/>
          <w:color w:val="000000" w:themeColor="text1"/>
          <w:szCs w:val="24"/>
        </w:rPr>
        <w:t>Nigerian Journal of Ecology</w:t>
      </w:r>
      <w:r w:rsidRPr="00CF30BC">
        <w:rPr>
          <w:color w:val="000000" w:themeColor="text1"/>
          <w:szCs w:val="24"/>
        </w:rPr>
        <w:t xml:space="preserve">, </w:t>
      </w:r>
      <w:r w:rsidRPr="00D60BB4">
        <w:rPr>
          <w:b/>
          <w:color w:val="000000" w:themeColor="text1"/>
          <w:szCs w:val="24"/>
        </w:rPr>
        <w:t>19</w:t>
      </w:r>
      <w:r w:rsidRPr="00CF30BC">
        <w:rPr>
          <w:color w:val="000000" w:themeColor="text1"/>
          <w:szCs w:val="24"/>
        </w:rPr>
        <w:t xml:space="preserve">(1), 56–65. </w:t>
      </w:r>
    </w:p>
    <w:p w:rsidR="00D60BB4" w:rsidRPr="00CF30BC" w:rsidRDefault="00D60BB4">
      <w:pPr>
        <w:spacing w:line="238" w:lineRule="auto"/>
        <w:ind w:left="705" w:right="0" w:hanging="720"/>
        <w:rPr>
          <w:color w:val="000000" w:themeColor="text1"/>
          <w:szCs w:val="24"/>
        </w:rPr>
      </w:pPr>
      <w:r w:rsidRPr="00CF30BC">
        <w:rPr>
          <w:color w:val="000000" w:themeColor="text1"/>
          <w:szCs w:val="24"/>
        </w:rPr>
        <w:t>Zhao, X., Lin, F., Li, H., (2021). Recent advances in bioactive compounds, health functions, and safety concerns of onion (</w:t>
      </w:r>
      <w:r w:rsidRPr="00CF30BC">
        <w:rPr>
          <w:i/>
          <w:color w:val="000000" w:themeColor="text1"/>
          <w:szCs w:val="24"/>
        </w:rPr>
        <w:t>Allium cepa</w:t>
      </w:r>
      <w:r w:rsidRPr="00CF30BC">
        <w:rPr>
          <w:color w:val="000000" w:themeColor="text1"/>
          <w:szCs w:val="24"/>
        </w:rPr>
        <w:t xml:space="preserve"> L.). </w:t>
      </w:r>
      <w:r w:rsidRPr="00CF30BC">
        <w:rPr>
          <w:i/>
          <w:color w:val="000000" w:themeColor="text1"/>
          <w:szCs w:val="24"/>
        </w:rPr>
        <w:t>Frontiers in Nutrition</w:t>
      </w:r>
      <w:r w:rsidRPr="00CF30BC">
        <w:rPr>
          <w:color w:val="000000" w:themeColor="text1"/>
          <w:szCs w:val="24"/>
        </w:rPr>
        <w:t xml:space="preserve">, </w:t>
      </w:r>
      <w:r w:rsidRPr="00D60BB4">
        <w:rPr>
          <w:b/>
          <w:color w:val="000000" w:themeColor="text1"/>
          <w:szCs w:val="24"/>
        </w:rPr>
        <w:t>8</w:t>
      </w:r>
      <w:r w:rsidRPr="00CF30BC">
        <w:rPr>
          <w:color w:val="000000" w:themeColor="text1"/>
          <w:szCs w:val="24"/>
        </w:rPr>
        <w:t xml:space="preserve">, 669805. </w:t>
      </w:r>
    </w:p>
    <w:p w:rsidR="00054976" w:rsidRPr="00CF30BC" w:rsidRDefault="00054976">
      <w:pPr>
        <w:spacing w:after="0" w:line="259" w:lineRule="auto"/>
        <w:ind w:left="0" w:right="0" w:firstLine="0"/>
        <w:jc w:val="left"/>
        <w:rPr>
          <w:rFonts w:eastAsia="Calibri"/>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054976" w:rsidRDefault="00AE081C" w:rsidP="00AE081C">
      <w:pPr>
        <w:spacing w:after="0" w:line="259" w:lineRule="auto"/>
        <w:ind w:left="0" w:right="0" w:firstLine="0"/>
        <w:jc w:val="center"/>
        <w:rPr>
          <w:rFonts w:eastAsia="Calibri"/>
          <w:b/>
          <w:color w:val="000000" w:themeColor="text1"/>
          <w:szCs w:val="24"/>
        </w:rPr>
      </w:pPr>
      <w:r>
        <w:rPr>
          <w:rFonts w:eastAsia="Calibri"/>
          <w:b/>
          <w:color w:val="000000" w:themeColor="text1"/>
          <w:szCs w:val="24"/>
        </w:rPr>
        <w:lastRenderedPageBreak/>
        <w:t>APPENDIX</w:t>
      </w:r>
    </w:p>
    <w:p w:rsidR="00AE081C" w:rsidRDefault="00AE081C" w:rsidP="00AE081C">
      <w:pPr>
        <w:spacing w:after="0" w:line="240" w:lineRule="auto"/>
        <w:ind w:right="2"/>
        <w:jc w:val="center"/>
      </w:pPr>
      <w:r>
        <w:rPr>
          <w:rFonts w:ascii="Gloucester MT" w:eastAsia="Gloucester MT" w:hAnsi="Gloucester MT" w:cs="Gloucester MT"/>
          <w:sz w:val="36"/>
        </w:rPr>
        <w:t xml:space="preserve">RESEARCH SURVEY QUESTIONNAIRE </w:t>
      </w:r>
    </w:p>
    <w:p w:rsidR="00AE081C" w:rsidRDefault="00AE081C" w:rsidP="00AE081C">
      <w:pPr>
        <w:pBdr>
          <w:top w:val="single" w:sz="4" w:space="0" w:color="000000"/>
          <w:left w:val="single" w:sz="4" w:space="0" w:color="000000"/>
          <w:bottom w:val="single" w:sz="4" w:space="0" w:color="000000"/>
          <w:right w:val="single" w:sz="4" w:space="0" w:color="000000"/>
        </w:pBdr>
        <w:spacing w:after="121" w:line="240" w:lineRule="auto"/>
      </w:pPr>
      <w:r>
        <w:rPr>
          <w:rFonts w:ascii="Gloucester MT" w:eastAsia="Gloucester MT" w:hAnsi="Gloucester MT" w:cs="Gloucester MT"/>
          <w:sz w:val="28"/>
        </w:rPr>
        <w:t xml:space="preserve">I am an undergraduate student from the Department of Plant Science, Usmanu Danfodiyo University Sokoto, conducting research on the comparative study of Conventional and Dan-Malaysia onion varieties in Sokoto State. This questionnaire aimed to gather honest information on onion farming practices, preferred varieties, challenges, and productivity. Participation in this study is entirely voluntary and all responses will be treated with strict confidentiality and used solely for research purposes only. </w:t>
      </w:r>
    </w:p>
    <w:p w:rsidR="00AE081C" w:rsidRDefault="00AE081C" w:rsidP="00AE081C">
      <w:pPr>
        <w:spacing w:after="0" w:line="240" w:lineRule="auto"/>
        <w:ind w:right="4"/>
        <w:jc w:val="center"/>
      </w:pPr>
      <w:r>
        <w:rPr>
          <w:rFonts w:ascii="Brush Script MT" w:eastAsia="Brush Script MT" w:hAnsi="Brush Script MT" w:cs="Brush Script MT"/>
          <w:i/>
          <w:sz w:val="40"/>
        </w:rPr>
        <w:t xml:space="preserve">Your responses will be treated confidentially! </w:t>
      </w:r>
    </w:p>
    <w:p w:rsidR="00AE081C" w:rsidRDefault="00AE081C" w:rsidP="00AE081C">
      <w:pPr>
        <w:pStyle w:val="Heading1"/>
        <w:spacing w:line="240" w:lineRule="auto"/>
        <w:ind w:left="-5"/>
      </w:pPr>
      <w:r>
        <w:t xml:space="preserve">SECTION A: Demographic Information </w:t>
      </w:r>
    </w:p>
    <w:p w:rsidR="00AE081C" w:rsidRDefault="00AE081C" w:rsidP="00AE081C">
      <w:pPr>
        <w:spacing w:after="246" w:line="240" w:lineRule="auto"/>
        <w:ind w:left="-5"/>
      </w:pPr>
      <w:r>
        <w:rPr>
          <w:rFonts w:ascii="Garamond" w:eastAsia="Garamond" w:hAnsi="Garamond" w:cs="Garamond"/>
          <w:b/>
        </w:rPr>
        <w:t>A. Age of the Respondent</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Less than 18 years [  ] </w:t>
      </w:r>
    </w:p>
    <w:p w:rsidR="00AE081C" w:rsidRDefault="00AE081C" w:rsidP="00AE081C">
      <w:pPr>
        <w:spacing w:after="246" w:line="240" w:lineRule="auto"/>
        <w:ind w:left="-5"/>
      </w:pPr>
      <w:r>
        <w:rPr>
          <w:rFonts w:ascii="Garamond" w:eastAsia="Garamond" w:hAnsi="Garamond" w:cs="Garamond"/>
        </w:rPr>
        <w:t xml:space="preserve">18 – 30 years [  ] </w:t>
      </w:r>
    </w:p>
    <w:p w:rsidR="00AE081C" w:rsidRDefault="00AE081C" w:rsidP="00AE081C">
      <w:pPr>
        <w:spacing w:after="246" w:line="240" w:lineRule="auto"/>
        <w:ind w:left="-5"/>
      </w:pPr>
      <w:r>
        <w:rPr>
          <w:rFonts w:ascii="Garamond" w:eastAsia="Garamond" w:hAnsi="Garamond" w:cs="Garamond"/>
        </w:rPr>
        <w:t xml:space="preserve">31 – 50 years [  ] </w:t>
      </w:r>
    </w:p>
    <w:p w:rsidR="00AE081C" w:rsidRDefault="00AE081C" w:rsidP="00AE081C">
      <w:pPr>
        <w:spacing w:after="246" w:line="240" w:lineRule="auto"/>
        <w:ind w:left="-5"/>
      </w:pPr>
      <w:r>
        <w:rPr>
          <w:rFonts w:ascii="Garamond" w:eastAsia="Garamond" w:hAnsi="Garamond" w:cs="Garamond"/>
        </w:rPr>
        <w:t xml:space="preserve">Above 50 years [  ] </w:t>
      </w:r>
    </w:p>
    <w:p w:rsidR="00AE081C" w:rsidRDefault="00AE081C" w:rsidP="00AE081C">
      <w:pPr>
        <w:numPr>
          <w:ilvl w:val="0"/>
          <w:numId w:val="10"/>
        </w:numPr>
        <w:spacing w:after="246" w:line="240" w:lineRule="auto"/>
        <w:ind w:right="0" w:hanging="285"/>
        <w:jc w:val="left"/>
      </w:pPr>
      <w:r>
        <w:rPr>
          <w:rFonts w:ascii="Garamond" w:eastAsia="Garamond" w:hAnsi="Garamond" w:cs="Garamond"/>
          <w:b/>
        </w:rPr>
        <w:t>Educational Background of the Respondent</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No formal Education [  ] </w:t>
      </w:r>
    </w:p>
    <w:p w:rsidR="00AE081C" w:rsidRDefault="00AE081C" w:rsidP="00AE081C">
      <w:pPr>
        <w:spacing w:after="246" w:line="240" w:lineRule="auto"/>
        <w:ind w:left="-5"/>
      </w:pPr>
      <w:r>
        <w:rPr>
          <w:rFonts w:ascii="Garamond" w:eastAsia="Garamond" w:hAnsi="Garamond" w:cs="Garamond"/>
        </w:rPr>
        <w:t xml:space="preserve">Primary Education [  ] </w:t>
      </w:r>
    </w:p>
    <w:p w:rsidR="00AE081C" w:rsidRDefault="00AE081C" w:rsidP="00AE081C">
      <w:pPr>
        <w:spacing w:after="246" w:line="240" w:lineRule="auto"/>
        <w:ind w:left="-5"/>
      </w:pPr>
      <w:r>
        <w:rPr>
          <w:rFonts w:ascii="Garamond" w:eastAsia="Garamond" w:hAnsi="Garamond" w:cs="Garamond"/>
        </w:rPr>
        <w:t xml:space="preserve">Secondary Education [  ] </w:t>
      </w:r>
    </w:p>
    <w:p w:rsidR="00AE081C" w:rsidRDefault="00AE081C" w:rsidP="00AE081C">
      <w:pPr>
        <w:spacing w:after="246" w:line="240" w:lineRule="auto"/>
        <w:ind w:left="-5"/>
      </w:pPr>
      <w:r>
        <w:rPr>
          <w:rFonts w:ascii="Garamond" w:eastAsia="Garamond" w:hAnsi="Garamond" w:cs="Garamond"/>
        </w:rPr>
        <w:t xml:space="preserve">Tertiary Education [  ] </w:t>
      </w:r>
    </w:p>
    <w:p w:rsidR="00AE081C" w:rsidRDefault="00AE081C" w:rsidP="00AE081C">
      <w:pPr>
        <w:spacing w:after="246" w:line="240" w:lineRule="auto"/>
        <w:ind w:left="-5"/>
      </w:pPr>
      <w:r>
        <w:rPr>
          <w:rFonts w:ascii="Garamond" w:eastAsia="Garamond" w:hAnsi="Garamond" w:cs="Garamond"/>
        </w:rPr>
        <w:t xml:space="preserve">Islamic Education [  ] </w:t>
      </w:r>
    </w:p>
    <w:p w:rsidR="00AE081C" w:rsidRDefault="00AE081C" w:rsidP="00AE081C">
      <w:pPr>
        <w:numPr>
          <w:ilvl w:val="0"/>
          <w:numId w:val="10"/>
        </w:numPr>
        <w:spacing w:after="246" w:line="240" w:lineRule="auto"/>
        <w:ind w:right="0" w:hanging="285"/>
        <w:jc w:val="left"/>
      </w:pPr>
      <w:r>
        <w:rPr>
          <w:rFonts w:ascii="Garamond" w:eastAsia="Garamond" w:hAnsi="Garamond" w:cs="Garamond"/>
          <w:b/>
        </w:rPr>
        <w:t>How many years have you been engaged in onion farming?</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Less than 5 years [  ] </w:t>
      </w:r>
    </w:p>
    <w:p w:rsidR="00AE081C" w:rsidRDefault="00AE081C" w:rsidP="00AE081C">
      <w:pPr>
        <w:spacing w:after="246" w:line="240" w:lineRule="auto"/>
        <w:ind w:left="-5"/>
      </w:pPr>
      <w:r>
        <w:rPr>
          <w:rFonts w:ascii="Garamond" w:eastAsia="Garamond" w:hAnsi="Garamond" w:cs="Garamond"/>
        </w:rPr>
        <w:lastRenderedPageBreak/>
        <w:t xml:space="preserve">5 – 10 years [  ] </w:t>
      </w:r>
    </w:p>
    <w:p w:rsidR="00AE081C" w:rsidRDefault="00AE081C" w:rsidP="00AE081C">
      <w:pPr>
        <w:spacing w:after="246" w:line="240" w:lineRule="auto"/>
        <w:ind w:left="-5"/>
      </w:pPr>
      <w:r>
        <w:rPr>
          <w:rFonts w:ascii="Garamond" w:eastAsia="Garamond" w:hAnsi="Garamond" w:cs="Garamond"/>
        </w:rPr>
        <w:t xml:space="preserve">Above 10 years [  ] </w:t>
      </w:r>
    </w:p>
    <w:p w:rsidR="00AE081C" w:rsidRDefault="00AE081C" w:rsidP="00AE081C">
      <w:pPr>
        <w:numPr>
          <w:ilvl w:val="0"/>
          <w:numId w:val="11"/>
        </w:numPr>
        <w:spacing w:after="246" w:line="240" w:lineRule="auto"/>
        <w:ind w:right="0" w:hanging="310"/>
        <w:jc w:val="left"/>
      </w:pPr>
      <w:r>
        <w:rPr>
          <w:rFonts w:ascii="Garamond" w:eastAsia="Garamond" w:hAnsi="Garamond" w:cs="Garamond"/>
          <w:b/>
        </w:rPr>
        <w:t>Is onion farming your primary source of income?</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Yes [  ] </w:t>
      </w:r>
    </w:p>
    <w:p w:rsidR="00AE081C" w:rsidRDefault="00AE081C" w:rsidP="00AE081C">
      <w:pPr>
        <w:spacing w:after="246" w:line="240" w:lineRule="auto"/>
        <w:ind w:left="-5"/>
      </w:pPr>
      <w:r>
        <w:rPr>
          <w:rFonts w:ascii="Garamond" w:eastAsia="Garamond" w:hAnsi="Garamond" w:cs="Garamond"/>
        </w:rPr>
        <w:t xml:space="preserve">No [  ] </w:t>
      </w:r>
    </w:p>
    <w:p w:rsidR="00AE081C" w:rsidRDefault="00AE081C" w:rsidP="00AE081C">
      <w:pPr>
        <w:spacing w:after="0" w:line="240" w:lineRule="auto"/>
      </w:pPr>
      <w:r>
        <w:rPr>
          <w:rFonts w:ascii="Garamond" w:eastAsia="Garamond" w:hAnsi="Garamond" w:cs="Garamond"/>
        </w:rPr>
        <w:t xml:space="preserve"> </w:t>
      </w:r>
    </w:p>
    <w:p w:rsidR="00AE081C" w:rsidRDefault="00AE081C" w:rsidP="00AE081C">
      <w:pPr>
        <w:numPr>
          <w:ilvl w:val="0"/>
          <w:numId w:val="11"/>
        </w:numPr>
        <w:spacing w:after="246" w:line="240" w:lineRule="auto"/>
        <w:ind w:right="0" w:hanging="310"/>
        <w:jc w:val="left"/>
      </w:pPr>
      <w:r>
        <w:rPr>
          <w:rFonts w:ascii="Garamond" w:eastAsia="Garamond" w:hAnsi="Garamond" w:cs="Garamond"/>
          <w:b/>
        </w:rPr>
        <w:t>Farm size under onion cultivation</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Less than 1 hectare [  ] </w:t>
      </w:r>
    </w:p>
    <w:p w:rsidR="00AE081C" w:rsidRDefault="00AE081C" w:rsidP="00AE081C">
      <w:pPr>
        <w:spacing w:after="246" w:line="240" w:lineRule="auto"/>
        <w:ind w:left="-5"/>
      </w:pPr>
      <w:r>
        <w:rPr>
          <w:rFonts w:ascii="Garamond" w:eastAsia="Garamond" w:hAnsi="Garamond" w:cs="Garamond"/>
        </w:rPr>
        <w:t xml:space="preserve">1 – 3 hectares [  ] </w:t>
      </w:r>
    </w:p>
    <w:p w:rsidR="00AE081C" w:rsidRDefault="00AE081C" w:rsidP="00AE081C">
      <w:pPr>
        <w:spacing w:after="272" w:line="240" w:lineRule="auto"/>
        <w:ind w:left="-5"/>
      </w:pPr>
      <w:r>
        <w:rPr>
          <w:rFonts w:ascii="Garamond" w:eastAsia="Garamond" w:hAnsi="Garamond" w:cs="Garamond"/>
        </w:rPr>
        <w:t xml:space="preserve">Above 3 hectares [  ] </w:t>
      </w:r>
    </w:p>
    <w:p w:rsidR="00AE081C" w:rsidRDefault="00AE081C" w:rsidP="00AE081C">
      <w:pPr>
        <w:pStyle w:val="Heading1"/>
        <w:spacing w:line="240" w:lineRule="auto"/>
        <w:ind w:left="-5"/>
      </w:pPr>
      <w:r>
        <w:t xml:space="preserve">SECTION B: Onion Varieties and Cultivation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Which onion varieties do you cultivate?</w:t>
      </w:r>
      <w:r>
        <w:rPr>
          <w:rFonts w:ascii="Garamond" w:eastAsia="Garamond" w:hAnsi="Garamond" w:cs="Garamond"/>
        </w:rPr>
        <w:t xml:space="preserve"> </w:t>
      </w:r>
    </w:p>
    <w:p w:rsidR="00AE081C" w:rsidRDefault="00AE081C" w:rsidP="00AE081C">
      <w:pPr>
        <w:spacing w:after="1" w:line="240" w:lineRule="auto"/>
        <w:ind w:left="-5" w:right="6887"/>
      </w:pPr>
      <w:r>
        <w:rPr>
          <w:rFonts w:ascii="Garamond" w:eastAsia="Garamond" w:hAnsi="Garamond" w:cs="Garamond"/>
        </w:rPr>
        <w:t xml:space="preserve">Conventional Onion Variety [  ] Dan Malaysia Onion Variety [  ] </w:t>
      </w:r>
    </w:p>
    <w:p w:rsidR="00AE081C" w:rsidRDefault="00AE081C" w:rsidP="00AE081C">
      <w:pPr>
        <w:spacing w:after="246" w:line="240" w:lineRule="auto"/>
        <w:ind w:left="-5"/>
      </w:pPr>
      <w:r>
        <w:rPr>
          <w:rFonts w:ascii="Garamond" w:eastAsia="Garamond" w:hAnsi="Garamond" w:cs="Garamond"/>
        </w:rPr>
        <w:t xml:space="preserve">Both varieties [  ]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Which variety do you grow in the largest quantity?</w:t>
      </w:r>
      <w:r>
        <w:rPr>
          <w:rFonts w:ascii="Garamond" w:eastAsia="Garamond" w:hAnsi="Garamond" w:cs="Garamond"/>
        </w:rPr>
        <w:t xml:space="preserve"> </w:t>
      </w:r>
    </w:p>
    <w:p w:rsidR="00AE081C" w:rsidRDefault="00AE081C" w:rsidP="00AE081C">
      <w:pPr>
        <w:spacing w:after="0" w:line="240" w:lineRule="auto"/>
        <w:ind w:left="-5" w:right="6887"/>
      </w:pPr>
      <w:r>
        <w:rPr>
          <w:rFonts w:ascii="Garamond" w:eastAsia="Garamond" w:hAnsi="Garamond" w:cs="Garamond"/>
        </w:rPr>
        <w:t xml:space="preserve">Conventional Onion Variety [  ] Dan Malaysia Onion Variety [  ] </w:t>
      </w:r>
    </w:p>
    <w:p w:rsidR="00AE081C" w:rsidRDefault="00AE081C" w:rsidP="00AE081C">
      <w:pPr>
        <w:spacing w:after="246" w:line="240" w:lineRule="auto"/>
        <w:ind w:left="-5"/>
      </w:pPr>
      <w:r>
        <w:rPr>
          <w:rFonts w:ascii="Garamond" w:eastAsia="Garamond" w:hAnsi="Garamond" w:cs="Garamond"/>
        </w:rPr>
        <w:t xml:space="preserve">Both equally [  ]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Which variety do you consider more profitable in the market?</w:t>
      </w:r>
      <w:r>
        <w:rPr>
          <w:rFonts w:ascii="Garamond" w:eastAsia="Garamond" w:hAnsi="Garamond" w:cs="Garamond"/>
        </w:rPr>
        <w:t xml:space="preserve"> </w:t>
      </w:r>
    </w:p>
    <w:p w:rsidR="00AE081C" w:rsidRDefault="00AE081C" w:rsidP="00AE081C">
      <w:pPr>
        <w:spacing w:after="0" w:line="240" w:lineRule="auto"/>
        <w:ind w:left="-5" w:right="6887"/>
      </w:pPr>
      <w:r>
        <w:rPr>
          <w:rFonts w:ascii="Garamond" w:eastAsia="Garamond" w:hAnsi="Garamond" w:cs="Garamond"/>
        </w:rPr>
        <w:t xml:space="preserve">Conventional Onion Variety [  ] Dan </w:t>
      </w:r>
      <w:r>
        <w:rPr>
          <w:rFonts w:ascii="Garamond" w:eastAsia="Garamond" w:hAnsi="Garamond" w:cs="Garamond"/>
        </w:rPr>
        <w:lastRenderedPageBreak/>
        <w:t xml:space="preserve">Malaysia Onion Variety [  ] </w:t>
      </w:r>
    </w:p>
    <w:p w:rsidR="00AE081C" w:rsidRDefault="00AE081C" w:rsidP="00AE081C">
      <w:pPr>
        <w:spacing w:after="246" w:line="240" w:lineRule="auto"/>
        <w:ind w:left="-5"/>
      </w:pPr>
      <w:r>
        <w:rPr>
          <w:rFonts w:ascii="Garamond" w:eastAsia="Garamond" w:hAnsi="Garamond" w:cs="Garamond"/>
        </w:rPr>
        <w:t xml:space="preserve">Both equally [  ]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Have you observed any changes in yield or quality over the years?</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Yes [  ] </w:t>
      </w:r>
    </w:p>
    <w:p w:rsidR="00AE081C" w:rsidRDefault="00AE081C" w:rsidP="00AE081C">
      <w:pPr>
        <w:spacing w:after="246" w:line="240" w:lineRule="auto"/>
        <w:ind w:left="-5"/>
      </w:pPr>
      <w:r>
        <w:rPr>
          <w:rFonts w:ascii="Garamond" w:eastAsia="Garamond" w:hAnsi="Garamond" w:cs="Garamond"/>
        </w:rPr>
        <w:t xml:space="preserve">No [  ]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If yes, specify the observed trend:</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 </w:t>
      </w:r>
    </w:p>
    <w:p w:rsidR="00AE081C" w:rsidRDefault="00AE081C" w:rsidP="00AE081C">
      <w:pPr>
        <w:numPr>
          <w:ilvl w:val="0"/>
          <w:numId w:val="12"/>
        </w:numPr>
        <w:spacing w:after="246" w:line="240" w:lineRule="auto"/>
        <w:ind w:right="0" w:hanging="310"/>
        <w:jc w:val="left"/>
      </w:pPr>
      <w:r>
        <w:rPr>
          <w:rFonts w:ascii="Garamond" w:eastAsia="Garamond" w:hAnsi="Garamond" w:cs="Garamond"/>
          <w:b/>
        </w:rPr>
        <w:t>Which variety is more resistant to pests and diseases?</w:t>
      </w:r>
      <w:r>
        <w:rPr>
          <w:rFonts w:ascii="Garamond" w:eastAsia="Garamond" w:hAnsi="Garamond" w:cs="Garamond"/>
        </w:rPr>
        <w:t xml:space="preserve"> </w:t>
      </w:r>
    </w:p>
    <w:p w:rsidR="00AE081C" w:rsidRDefault="00AE081C" w:rsidP="00AE081C">
      <w:pPr>
        <w:spacing w:after="0" w:line="240" w:lineRule="auto"/>
        <w:ind w:left="-5" w:right="6887"/>
      </w:pPr>
      <w:r>
        <w:rPr>
          <w:rFonts w:ascii="Garamond" w:eastAsia="Garamond" w:hAnsi="Garamond" w:cs="Garamond"/>
        </w:rPr>
        <w:t xml:space="preserve">Conventional Onion Variety [  ] Dan Malaysia Onion Variety [  ] </w:t>
      </w:r>
    </w:p>
    <w:p w:rsidR="00AE081C" w:rsidRDefault="00AE081C" w:rsidP="00AE081C">
      <w:pPr>
        <w:spacing w:after="246" w:line="240" w:lineRule="auto"/>
        <w:ind w:left="-5"/>
      </w:pPr>
      <w:r>
        <w:rPr>
          <w:rFonts w:ascii="Garamond" w:eastAsia="Garamond" w:hAnsi="Garamond" w:cs="Garamond"/>
        </w:rPr>
        <w:t xml:space="preserve">Both equally [  ] </w:t>
      </w:r>
    </w:p>
    <w:p w:rsidR="00AE081C" w:rsidRDefault="00AE081C" w:rsidP="00AE081C">
      <w:pPr>
        <w:pStyle w:val="Heading1"/>
        <w:spacing w:line="240" w:lineRule="auto"/>
        <w:ind w:left="-5"/>
      </w:pPr>
      <w:r>
        <w:t xml:space="preserve">SECTION C: Farming Practices and Challenges </w:t>
      </w:r>
    </w:p>
    <w:p w:rsidR="00AE081C" w:rsidRDefault="00AE081C" w:rsidP="00AE081C">
      <w:pPr>
        <w:numPr>
          <w:ilvl w:val="0"/>
          <w:numId w:val="13"/>
        </w:numPr>
        <w:spacing w:after="112" w:line="240" w:lineRule="auto"/>
        <w:ind w:right="0" w:hanging="310"/>
        <w:jc w:val="left"/>
      </w:pPr>
      <w:r>
        <w:rPr>
          <w:rFonts w:ascii="Garamond" w:eastAsia="Garamond" w:hAnsi="Garamond" w:cs="Garamond"/>
          <w:b/>
        </w:rPr>
        <w:t>What are the main challenges you face in onion farming?</w:t>
      </w:r>
      <w:r>
        <w:rPr>
          <w:rFonts w:ascii="Garamond" w:eastAsia="Garamond" w:hAnsi="Garamond" w:cs="Garamond"/>
        </w:rPr>
        <w:t xml:space="preserve"> </w:t>
      </w:r>
    </w:p>
    <w:p w:rsidR="00AE081C" w:rsidRDefault="00AE081C" w:rsidP="00AE081C">
      <w:pPr>
        <w:spacing w:after="112" w:line="240" w:lineRule="auto"/>
        <w:ind w:left="-5"/>
      </w:pPr>
      <w:r>
        <w:rPr>
          <w:rFonts w:ascii="Garamond" w:eastAsia="Garamond" w:hAnsi="Garamond" w:cs="Garamond"/>
        </w:rPr>
        <w:t xml:space="preserve">Low yield [  ] </w:t>
      </w:r>
    </w:p>
    <w:p w:rsidR="00AE081C" w:rsidRDefault="00AE081C" w:rsidP="00AE081C">
      <w:pPr>
        <w:spacing w:after="109" w:line="240" w:lineRule="auto"/>
        <w:ind w:left="-5"/>
      </w:pPr>
      <w:r>
        <w:rPr>
          <w:rFonts w:ascii="Garamond" w:eastAsia="Garamond" w:hAnsi="Garamond" w:cs="Garamond"/>
        </w:rPr>
        <w:t xml:space="preserve">Pest and disease infestation [  ] </w:t>
      </w:r>
    </w:p>
    <w:p w:rsidR="00AE081C" w:rsidRDefault="00AE081C" w:rsidP="00AE081C">
      <w:pPr>
        <w:spacing w:after="112" w:line="240" w:lineRule="auto"/>
        <w:ind w:left="-5"/>
      </w:pPr>
      <w:r>
        <w:rPr>
          <w:rFonts w:ascii="Garamond" w:eastAsia="Garamond" w:hAnsi="Garamond" w:cs="Garamond"/>
        </w:rPr>
        <w:t xml:space="preserve">Poor soil fertility [  ] </w:t>
      </w:r>
    </w:p>
    <w:p w:rsidR="00AE081C" w:rsidRDefault="00AE081C" w:rsidP="00AE081C">
      <w:pPr>
        <w:spacing w:after="112" w:line="240" w:lineRule="auto"/>
        <w:ind w:left="-5"/>
      </w:pPr>
      <w:r>
        <w:rPr>
          <w:rFonts w:ascii="Garamond" w:eastAsia="Garamond" w:hAnsi="Garamond" w:cs="Garamond"/>
        </w:rPr>
        <w:t xml:space="preserve">High cost of inputs (fertilizers, seeds, pesticides) [  ] </w:t>
      </w:r>
    </w:p>
    <w:p w:rsidR="00AE081C" w:rsidRDefault="00AE081C" w:rsidP="00AE081C">
      <w:pPr>
        <w:spacing w:after="112" w:line="240" w:lineRule="auto"/>
        <w:ind w:left="-5"/>
      </w:pPr>
      <w:r>
        <w:rPr>
          <w:rFonts w:ascii="Garamond" w:eastAsia="Garamond" w:hAnsi="Garamond" w:cs="Garamond"/>
        </w:rPr>
        <w:t xml:space="preserve">Lack of access to modern farming equipment [  ] </w:t>
      </w:r>
    </w:p>
    <w:p w:rsidR="00AE081C" w:rsidRDefault="00AE081C" w:rsidP="00AE081C">
      <w:pPr>
        <w:spacing w:after="109" w:line="240" w:lineRule="auto"/>
        <w:ind w:left="-5"/>
      </w:pPr>
      <w:r>
        <w:rPr>
          <w:rFonts w:ascii="Garamond" w:eastAsia="Garamond" w:hAnsi="Garamond" w:cs="Garamond"/>
        </w:rPr>
        <w:t xml:space="preserve">Market price fluctuation [  ] </w:t>
      </w:r>
    </w:p>
    <w:p w:rsidR="00AE081C" w:rsidRDefault="00AE081C" w:rsidP="00AE081C">
      <w:pPr>
        <w:spacing w:after="111" w:line="240" w:lineRule="auto"/>
        <w:ind w:left="-5"/>
      </w:pPr>
      <w:r>
        <w:rPr>
          <w:rFonts w:ascii="Garamond" w:eastAsia="Garamond" w:hAnsi="Garamond" w:cs="Garamond"/>
        </w:rPr>
        <w:t xml:space="preserve">Others (state) ………………………………… [  ] </w:t>
      </w:r>
    </w:p>
    <w:p w:rsidR="00AE081C" w:rsidRDefault="00AE081C" w:rsidP="00AE081C">
      <w:pPr>
        <w:numPr>
          <w:ilvl w:val="0"/>
          <w:numId w:val="13"/>
        </w:numPr>
        <w:spacing w:after="246" w:line="240" w:lineRule="auto"/>
        <w:ind w:right="0" w:hanging="310"/>
        <w:jc w:val="left"/>
      </w:pPr>
      <w:r>
        <w:rPr>
          <w:rFonts w:ascii="Garamond" w:eastAsia="Garamond" w:hAnsi="Garamond" w:cs="Garamond"/>
          <w:b/>
        </w:rPr>
        <w:t>Do you use any preservation methods after harvested onions?</w:t>
      </w:r>
      <w:r>
        <w:rPr>
          <w:rFonts w:ascii="Garamond" w:eastAsia="Garamond" w:hAnsi="Garamond" w:cs="Garamond"/>
        </w:rPr>
        <w:t xml:space="preserve"> </w:t>
      </w:r>
    </w:p>
    <w:p w:rsidR="00AE081C" w:rsidRDefault="00AE081C" w:rsidP="00AE081C">
      <w:pPr>
        <w:spacing w:after="246" w:line="240" w:lineRule="auto"/>
        <w:ind w:left="-5"/>
      </w:pPr>
      <w:r>
        <w:rPr>
          <w:rFonts w:ascii="Garamond" w:eastAsia="Garamond" w:hAnsi="Garamond" w:cs="Garamond"/>
        </w:rPr>
        <w:t xml:space="preserve">Yes [  ] </w:t>
      </w:r>
    </w:p>
    <w:p w:rsidR="00AE081C" w:rsidRDefault="00AE081C" w:rsidP="00AE081C">
      <w:pPr>
        <w:spacing w:after="246" w:line="240" w:lineRule="auto"/>
        <w:ind w:left="-5"/>
      </w:pPr>
      <w:r>
        <w:rPr>
          <w:rFonts w:ascii="Garamond" w:eastAsia="Garamond" w:hAnsi="Garamond" w:cs="Garamond"/>
        </w:rPr>
        <w:t xml:space="preserve">No [  ] </w:t>
      </w:r>
    </w:p>
    <w:p w:rsidR="00AE081C" w:rsidRDefault="00AE081C" w:rsidP="00AE081C">
      <w:pPr>
        <w:spacing w:after="248" w:line="240" w:lineRule="auto"/>
        <w:ind w:left="-5"/>
      </w:pPr>
      <w:r>
        <w:rPr>
          <w:rFonts w:ascii="Garamond" w:eastAsia="Garamond" w:hAnsi="Garamond" w:cs="Garamond"/>
        </w:rPr>
        <w:lastRenderedPageBreak/>
        <w:t xml:space="preserve">If yes, state the method: ………………………………… </w:t>
      </w:r>
    </w:p>
    <w:p w:rsidR="00AE081C" w:rsidRDefault="00AE081C" w:rsidP="00AE081C">
      <w:pPr>
        <w:numPr>
          <w:ilvl w:val="0"/>
          <w:numId w:val="13"/>
        </w:numPr>
        <w:spacing w:after="112" w:line="240" w:lineRule="auto"/>
        <w:ind w:right="0" w:hanging="310"/>
        <w:jc w:val="left"/>
      </w:pPr>
      <w:r>
        <w:rPr>
          <w:rFonts w:ascii="Garamond" w:eastAsia="Garamond" w:hAnsi="Garamond" w:cs="Garamond"/>
          <w:b/>
        </w:rPr>
        <w:t>Have you received any training or support on sustainable onion farming practices?</w:t>
      </w:r>
      <w:r>
        <w:rPr>
          <w:rFonts w:ascii="Garamond" w:eastAsia="Garamond" w:hAnsi="Garamond" w:cs="Garamond"/>
        </w:rPr>
        <w:t xml:space="preserve"> </w:t>
      </w:r>
    </w:p>
    <w:p w:rsidR="00AE081C" w:rsidRDefault="00AE081C" w:rsidP="00AE081C">
      <w:pPr>
        <w:spacing w:after="112" w:line="240" w:lineRule="auto"/>
        <w:ind w:left="-5"/>
      </w:pPr>
      <w:r>
        <w:rPr>
          <w:rFonts w:ascii="Garamond" w:eastAsia="Garamond" w:hAnsi="Garamond" w:cs="Garamond"/>
        </w:rPr>
        <w:t xml:space="preserve">Yes [  ] </w:t>
      </w:r>
    </w:p>
    <w:p w:rsidR="00AE081C" w:rsidRDefault="00AE081C" w:rsidP="00AE081C">
      <w:pPr>
        <w:spacing w:after="109" w:line="240" w:lineRule="auto"/>
        <w:ind w:left="-5"/>
      </w:pPr>
      <w:r>
        <w:rPr>
          <w:rFonts w:ascii="Garamond" w:eastAsia="Garamond" w:hAnsi="Garamond" w:cs="Garamond"/>
        </w:rPr>
        <w:t xml:space="preserve">No [  ] </w:t>
      </w:r>
    </w:p>
    <w:p w:rsidR="00AE081C" w:rsidRDefault="00AE081C" w:rsidP="00AE081C">
      <w:pPr>
        <w:spacing w:after="111" w:line="240" w:lineRule="auto"/>
        <w:ind w:left="-5"/>
      </w:pPr>
      <w:r>
        <w:rPr>
          <w:rFonts w:ascii="Garamond" w:eastAsia="Garamond" w:hAnsi="Garamond" w:cs="Garamond"/>
        </w:rPr>
        <w:t xml:space="preserve">If yes, specify the type: ………………………………… </w:t>
      </w:r>
    </w:p>
    <w:p w:rsidR="00AE081C" w:rsidRDefault="00AE081C" w:rsidP="00AE081C">
      <w:pPr>
        <w:spacing w:after="111" w:line="240" w:lineRule="auto"/>
        <w:ind w:left="-5"/>
      </w:pPr>
      <w:r>
        <w:rPr>
          <w:rFonts w:ascii="Garamond" w:eastAsia="Garamond" w:hAnsi="Garamond" w:cs="Garamond"/>
        </w:rPr>
        <w:t xml:space="preserve">If no, what type of training do you require? ………………………………… </w:t>
      </w:r>
    </w:p>
    <w:p w:rsidR="00AE081C" w:rsidRDefault="00AE081C" w:rsidP="00AE081C">
      <w:pPr>
        <w:numPr>
          <w:ilvl w:val="0"/>
          <w:numId w:val="13"/>
        </w:numPr>
        <w:spacing w:after="112" w:line="240" w:lineRule="auto"/>
        <w:ind w:right="0" w:hanging="310"/>
        <w:jc w:val="left"/>
      </w:pPr>
      <w:r>
        <w:rPr>
          <w:rFonts w:ascii="Garamond" w:eastAsia="Garamond" w:hAnsi="Garamond" w:cs="Garamond"/>
          <w:b/>
        </w:rPr>
        <w:t>Are there any farming regulations or guidelines for onion cultivation in your area?</w:t>
      </w:r>
      <w:r>
        <w:rPr>
          <w:rFonts w:ascii="Garamond" w:eastAsia="Garamond" w:hAnsi="Garamond" w:cs="Garamond"/>
        </w:rPr>
        <w:t xml:space="preserve"> </w:t>
      </w:r>
    </w:p>
    <w:p w:rsidR="00AE081C" w:rsidRDefault="00AE081C" w:rsidP="00AE081C">
      <w:pPr>
        <w:spacing w:after="109" w:line="240" w:lineRule="auto"/>
        <w:ind w:left="-5"/>
      </w:pPr>
      <w:r>
        <w:rPr>
          <w:rFonts w:ascii="Garamond" w:eastAsia="Garamond" w:hAnsi="Garamond" w:cs="Garamond"/>
        </w:rPr>
        <w:t xml:space="preserve">Yes [  ] </w:t>
      </w:r>
    </w:p>
    <w:p w:rsidR="00AE081C" w:rsidRDefault="00AE081C" w:rsidP="00AE081C">
      <w:pPr>
        <w:spacing w:after="112" w:line="240" w:lineRule="auto"/>
        <w:ind w:left="-5"/>
      </w:pPr>
      <w:r>
        <w:rPr>
          <w:rFonts w:ascii="Garamond" w:eastAsia="Garamond" w:hAnsi="Garamond" w:cs="Garamond"/>
        </w:rPr>
        <w:t xml:space="preserve">No [  ] </w:t>
      </w:r>
    </w:p>
    <w:p w:rsidR="00AE081C" w:rsidRDefault="00AE081C" w:rsidP="00AE081C">
      <w:pPr>
        <w:spacing w:after="111" w:line="240" w:lineRule="auto"/>
        <w:ind w:left="-5"/>
      </w:pPr>
      <w:r>
        <w:rPr>
          <w:rFonts w:ascii="Garamond" w:eastAsia="Garamond" w:hAnsi="Garamond" w:cs="Garamond"/>
        </w:rPr>
        <w:t xml:space="preserve">If yes, specify: ………………………………… </w:t>
      </w:r>
    </w:p>
    <w:p w:rsidR="00AE081C" w:rsidRDefault="00AE081C" w:rsidP="00AE081C">
      <w:pPr>
        <w:numPr>
          <w:ilvl w:val="0"/>
          <w:numId w:val="13"/>
        </w:numPr>
        <w:spacing w:after="112" w:line="240" w:lineRule="auto"/>
        <w:ind w:right="0" w:hanging="310"/>
        <w:jc w:val="left"/>
      </w:pPr>
      <w:r>
        <w:rPr>
          <w:rFonts w:ascii="Garamond" w:eastAsia="Garamond" w:hAnsi="Garamond" w:cs="Garamond"/>
          <w:b/>
        </w:rPr>
        <w:t>Which organization(s) provide support or regulate onion farming in your area?</w:t>
      </w:r>
      <w:r>
        <w:rPr>
          <w:rFonts w:ascii="Garamond" w:eastAsia="Garamond" w:hAnsi="Garamond" w:cs="Garamond"/>
        </w:rPr>
        <w:t xml:space="preserve"> </w:t>
      </w:r>
    </w:p>
    <w:p w:rsidR="00AE081C" w:rsidRDefault="00AE081C" w:rsidP="00AE081C">
      <w:pPr>
        <w:spacing w:after="109" w:line="240" w:lineRule="auto"/>
        <w:ind w:left="-5"/>
      </w:pPr>
      <w:r>
        <w:rPr>
          <w:rFonts w:ascii="Garamond" w:eastAsia="Garamond" w:hAnsi="Garamond" w:cs="Garamond"/>
        </w:rPr>
        <w:t xml:space="preserve">Ministry of Agriculture, Sokoto State [  ] </w:t>
      </w:r>
    </w:p>
    <w:p w:rsidR="00AE081C" w:rsidRDefault="00AE081C" w:rsidP="00AE081C">
      <w:pPr>
        <w:spacing w:after="112" w:line="240" w:lineRule="auto"/>
        <w:ind w:left="-5"/>
      </w:pPr>
      <w:r>
        <w:rPr>
          <w:rFonts w:ascii="Garamond" w:eastAsia="Garamond" w:hAnsi="Garamond" w:cs="Garamond"/>
        </w:rPr>
        <w:t xml:space="preserve">Local Government Agricultural Department [  ] </w:t>
      </w:r>
    </w:p>
    <w:p w:rsidR="00AE081C" w:rsidRDefault="00AE081C" w:rsidP="00AE081C">
      <w:pPr>
        <w:spacing w:after="151" w:line="240" w:lineRule="auto"/>
        <w:ind w:left="-5"/>
      </w:pPr>
      <w:r>
        <w:rPr>
          <w:rFonts w:ascii="Garamond" w:eastAsia="Garamond" w:hAnsi="Garamond" w:cs="Garamond"/>
        </w:rPr>
        <w:t xml:space="preserve">Agricultural Development Program (ADP) [  ] </w:t>
      </w:r>
    </w:p>
    <w:p w:rsidR="00AE081C" w:rsidRDefault="00AE081C" w:rsidP="00AE081C">
      <w:pPr>
        <w:tabs>
          <w:tab w:val="center" w:pos="2315"/>
        </w:tabs>
        <w:spacing w:after="112" w:line="240" w:lineRule="auto"/>
        <w:ind w:left="-15"/>
      </w:pPr>
      <w:r>
        <w:rPr>
          <w:rFonts w:ascii="Garamond" w:eastAsia="Garamond" w:hAnsi="Garamond" w:cs="Garamond"/>
        </w:rPr>
        <w:t xml:space="preserve">FADAMA 2 Project </w:t>
      </w:r>
      <w:r>
        <w:rPr>
          <w:rFonts w:ascii="Garamond" w:eastAsia="Garamond" w:hAnsi="Garamond" w:cs="Garamond"/>
        </w:rPr>
        <w:tab/>
        <w:t xml:space="preserve"> [  ] </w:t>
      </w:r>
    </w:p>
    <w:p w:rsidR="00AE081C" w:rsidRDefault="00AE081C" w:rsidP="00AE081C">
      <w:pPr>
        <w:spacing w:after="111" w:line="240" w:lineRule="auto"/>
        <w:ind w:left="-5"/>
      </w:pPr>
      <w:r>
        <w:rPr>
          <w:rFonts w:ascii="Garamond" w:eastAsia="Garamond" w:hAnsi="Garamond" w:cs="Garamond"/>
        </w:rPr>
        <w:t xml:space="preserve">Others (state) ………………………………… [  ] </w:t>
      </w:r>
    </w:p>
    <w:p w:rsidR="00AE081C" w:rsidRDefault="00AE081C" w:rsidP="00AE081C">
      <w:pPr>
        <w:numPr>
          <w:ilvl w:val="0"/>
          <w:numId w:val="13"/>
        </w:numPr>
        <w:spacing w:after="112" w:line="240" w:lineRule="auto"/>
        <w:ind w:right="0" w:hanging="310"/>
        <w:jc w:val="left"/>
      </w:pPr>
      <w:r>
        <w:rPr>
          <w:rFonts w:ascii="Garamond" w:eastAsia="Garamond" w:hAnsi="Garamond" w:cs="Garamond"/>
          <w:b/>
        </w:rPr>
        <w:t xml:space="preserve">Please provide any recommendations that could improve onion farming practices in Sokoto </w:t>
      </w:r>
    </w:p>
    <w:p w:rsidR="00AE081C" w:rsidRDefault="00AE081C" w:rsidP="00AE081C">
      <w:pPr>
        <w:spacing w:after="111" w:line="240" w:lineRule="auto"/>
        <w:ind w:left="-5"/>
      </w:pPr>
      <w:r>
        <w:rPr>
          <w:rFonts w:ascii="Garamond" w:eastAsia="Garamond" w:hAnsi="Garamond" w:cs="Garamond"/>
        </w:rPr>
        <w:t xml:space="preserve">………………………………………………………………………………………………………………... </w:t>
      </w:r>
    </w:p>
    <w:p w:rsidR="00AE081C" w:rsidRDefault="00AE081C" w:rsidP="00AE081C">
      <w:pPr>
        <w:spacing w:after="294" w:line="240" w:lineRule="auto"/>
        <w:ind w:left="-5"/>
      </w:pPr>
      <w:r>
        <w:rPr>
          <w:rFonts w:ascii="Garamond" w:eastAsia="Garamond" w:hAnsi="Garamond" w:cs="Garamond"/>
        </w:rPr>
        <w:t xml:space="preserve">………………………………………………………………………………………………………………... </w:t>
      </w:r>
    </w:p>
    <w:p w:rsidR="00AE081C" w:rsidRDefault="00AE081C" w:rsidP="00AE081C">
      <w:pPr>
        <w:spacing w:after="0" w:line="240" w:lineRule="auto"/>
        <w:ind w:right="5"/>
        <w:jc w:val="center"/>
      </w:pPr>
      <w:r>
        <w:rPr>
          <w:rFonts w:ascii="Brush Script MT" w:eastAsia="Brush Script MT" w:hAnsi="Brush Script MT" w:cs="Brush Script MT"/>
          <w:i/>
          <w:sz w:val="44"/>
        </w:rPr>
        <w:t xml:space="preserve">Thank you for your time!! </w:t>
      </w:r>
    </w:p>
    <w:p w:rsidR="00AE081C" w:rsidRPr="00AE081C" w:rsidRDefault="00AE081C" w:rsidP="00AE081C">
      <w:pPr>
        <w:spacing w:after="0" w:line="259" w:lineRule="auto"/>
        <w:ind w:left="0" w:right="0" w:firstLine="0"/>
        <w:rPr>
          <w:rFonts w:eastAsia="Calibri"/>
          <w:b/>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054976" w:rsidRPr="00CF30BC" w:rsidRDefault="00054976">
      <w:pPr>
        <w:spacing w:after="0" w:line="259" w:lineRule="auto"/>
        <w:ind w:left="0" w:right="0" w:firstLine="0"/>
        <w:jc w:val="left"/>
        <w:rPr>
          <w:rFonts w:eastAsia="Calibri"/>
          <w:color w:val="000000" w:themeColor="text1"/>
          <w:szCs w:val="24"/>
        </w:rPr>
      </w:pPr>
    </w:p>
    <w:p w:rsidR="009F35AF" w:rsidRPr="009F35AF" w:rsidRDefault="009F35AF" w:rsidP="00283237">
      <w:pPr>
        <w:spacing w:after="160" w:line="259" w:lineRule="auto"/>
        <w:ind w:left="0" w:right="0" w:firstLine="0"/>
        <w:jc w:val="left"/>
        <w:rPr>
          <w:color w:val="000000" w:themeColor="text1"/>
          <w:szCs w:val="24"/>
        </w:rPr>
      </w:pPr>
    </w:p>
    <w:sectPr w:rsidR="009F35AF" w:rsidRPr="009F35AF" w:rsidSect="00C11180">
      <w:pgSz w:w="12240" w:h="15840"/>
      <w:pgMar w:top="1418" w:right="1418" w:bottom="3402" w:left="1985" w:header="720" w:footer="213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103" w:rsidRDefault="00934103">
      <w:pPr>
        <w:spacing w:after="0" w:line="240" w:lineRule="auto"/>
      </w:pPr>
      <w:r>
        <w:separator/>
      </w:r>
    </w:p>
  </w:endnote>
  <w:endnote w:type="continuationSeparator" w:id="0">
    <w:p w:rsidR="00934103" w:rsidRDefault="009341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20002A87" w:usb1="00000000" w:usb2="00000009" w:usb3="00000000" w:csb0="000001FF" w:csb1="00000000"/>
  </w:font>
  <w:font w:name="Segoe UI">
    <w:panose1 w:val="020B0502040204020203"/>
    <w:charset w:val="00"/>
    <w:family w:val="swiss"/>
    <w:pitch w:val="variable"/>
    <w:sig w:usb0="E4002EFF" w:usb1="C000E47F" w:usb2="00000009" w:usb3="00000000" w:csb0="000001FF" w:csb1="00000000"/>
  </w:font>
  <w:font w:name="Gloucester MT">
    <w:altName w:val="Cambria"/>
    <w:panose1 w:val="00000000000000000000"/>
    <w:charset w:val="00"/>
    <w:family w:val="roman"/>
    <w:notTrueType/>
    <w:pitch w:val="default"/>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6BB3" w:rsidRDefault="00BB6BB3">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BB6BB3" w:rsidRDefault="00BB6BB3">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469903"/>
      <w:docPartObj>
        <w:docPartGallery w:val="Page Numbers (Bottom of Page)"/>
        <w:docPartUnique/>
      </w:docPartObj>
    </w:sdtPr>
    <w:sdtEndPr>
      <w:rPr>
        <w:noProof/>
      </w:rPr>
    </w:sdtEndPr>
    <w:sdtContent>
      <w:p w:rsidR="00BB6BB3" w:rsidRDefault="00BB6BB3">
        <w:pPr>
          <w:pStyle w:val="Footer"/>
          <w:jc w:val="center"/>
        </w:pPr>
        <w:r>
          <w:fldChar w:fldCharType="begin"/>
        </w:r>
        <w:r>
          <w:instrText xml:space="preserve"> PAGE   \* MERGEFORMAT </w:instrText>
        </w:r>
        <w:r>
          <w:fldChar w:fldCharType="separate"/>
        </w:r>
        <w:r w:rsidR="007832FC">
          <w:rPr>
            <w:noProof/>
          </w:rPr>
          <w:t>x</w:t>
        </w:r>
        <w:r>
          <w:rPr>
            <w:noProof/>
          </w:rPr>
          <w:fldChar w:fldCharType="end"/>
        </w:r>
      </w:p>
    </w:sdtContent>
  </w:sdt>
  <w:p w:rsidR="00BB6BB3" w:rsidRDefault="00BB6BB3">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6BB3" w:rsidRDefault="00BB6BB3">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BB6BB3" w:rsidRDefault="00BB6BB3">
    <w:pPr>
      <w:spacing w:after="0" w:line="259" w:lineRule="auto"/>
      <w:ind w:left="0" w:righ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103" w:rsidRDefault="00934103">
      <w:pPr>
        <w:spacing w:after="0" w:line="240" w:lineRule="auto"/>
      </w:pPr>
      <w:r>
        <w:separator/>
      </w:r>
    </w:p>
  </w:footnote>
  <w:footnote w:type="continuationSeparator" w:id="0">
    <w:p w:rsidR="00934103" w:rsidRDefault="009341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1E33"/>
    <w:multiLevelType w:val="hybridMultilevel"/>
    <w:tmpl w:val="9E4A196A"/>
    <w:lvl w:ilvl="0" w:tplc="606C92A6">
      <w:start w:val="1"/>
      <w:numFmt w:val="upperLetter"/>
      <w:lvlText w:val="%1."/>
      <w:lvlJc w:val="left"/>
      <w:pPr>
        <w:ind w:left="31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1" w:tplc="638A0D54">
      <w:start w:val="1"/>
      <w:numFmt w:val="lowerLetter"/>
      <w:lvlText w:val="%2"/>
      <w:lvlJc w:val="left"/>
      <w:pPr>
        <w:ind w:left="10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2" w:tplc="B630E0B0">
      <w:start w:val="1"/>
      <w:numFmt w:val="lowerRoman"/>
      <w:lvlText w:val="%3"/>
      <w:lvlJc w:val="left"/>
      <w:pPr>
        <w:ind w:left="18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3" w:tplc="63529ABA">
      <w:start w:val="1"/>
      <w:numFmt w:val="decimal"/>
      <w:lvlText w:val="%4"/>
      <w:lvlJc w:val="left"/>
      <w:pPr>
        <w:ind w:left="25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4" w:tplc="3E209AB4">
      <w:start w:val="1"/>
      <w:numFmt w:val="lowerLetter"/>
      <w:lvlText w:val="%5"/>
      <w:lvlJc w:val="left"/>
      <w:pPr>
        <w:ind w:left="324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5" w:tplc="51547A5E">
      <w:start w:val="1"/>
      <w:numFmt w:val="lowerRoman"/>
      <w:lvlText w:val="%6"/>
      <w:lvlJc w:val="left"/>
      <w:pPr>
        <w:ind w:left="396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6" w:tplc="FF0C3628">
      <w:start w:val="1"/>
      <w:numFmt w:val="decimal"/>
      <w:lvlText w:val="%7"/>
      <w:lvlJc w:val="left"/>
      <w:pPr>
        <w:ind w:left="46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7" w:tplc="F162C058">
      <w:start w:val="1"/>
      <w:numFmt w:val="lowerLetter"/>
      <w:lvlText w:val="%8"/>
      <w:lvlJc w:val="left"/>
      <w:pPr>
        <w:ind w:left="54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8" w:tplc="7A5A5D0C">
      <w:start w:val="1"/>
      <w:numFmt w:val="lowerRoman"/>
      <w:lvlText w:val="%9"/>
      <w:lvlJc w:val="left"/>
      <w:pPr>
        <w:ind w:left="61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287C09"/>
    <w:multiLevelType w:val="hybridMultilevel"/>
    <w:tmpl w:val="46A8F9E4"/>
    <w:lvl w:ilvl="0" w:tplc="4320A13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C109A8"/>
    <w:multiLevelType w:val="hybridMultilevel"/>
    <w:tmpl w:val="470CFEF6"/>
    <w:lvl w:ilvl="0" w:tplc="BBC04A68">
      <w:start w:val="2"/>
      <w:numFmt w:val="upperLetter"/>
      <w:lvlText w:val="%1."/>
      <w:lvlJc w:val="left"/>
      <w:pPr>
        <w:ind w:left="285"/>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1" w:tplc="EC9223FE">
      <w:start w:val="1"/>
      <w:numFmt w:val="lowerLetter"/>
      <w:lvlText w:val="%2"/>
      <w:lvlJc w:val="left"/>
      <w:pPr>
        <w:ind w:left="10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2" w:tplc="263C3158">
      <w:start w:val="1"/>
      <w:numFmt w:val="lowerRoman"/>
      <w:lvlText w:val="%3"/>
      <w:lvlJc w:val="left"/>
      <w:pPr>
        <w:ind w:left="18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3" w:tplc="4D284EBA">
      <w:start w:val="1"/>
      <w:numFmt w:val="decimal"/>
      <w:lvlText w:val="%4"/>
      <w:lvlJc w:val="left"/>
      <w:pPr>
        <w:ind w:left="25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4" w:tplc="CD18A62E">
      <w:start w:val="1"/>
      <w:numFmt w:val="lowerLetter"/>
      <w:lvlText w:val="%5"/>
      <w:lvlJc w:val="left"/>
      <w:pPr>
        <w:ind w:left="324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5" w:tplc="E1E812DA">
      <w:start w:val="1"/>
      <w:numFmt w:val="lowerRoman"/>
      <w:lvlText w:val="%6"/>
      <w:lvlJc w:val="left"/>
      <w:pPr>
        <w:ind w:left="396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6" w:tplc="9B744372">
      <w:start w:val="1"/>
      <w:numFmt w:val="decimal"/>
      <w:lvlText w:val="%7"/>
      <w:lvlJc w:val="left"/>
      <w:pPr>
        <w:ind w:left="46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7" w:tplc="EF7E75B0">
      <w:start w:val="1"/>
      <w:numFmt w:val="lowerLetter"/>
      <w:lvlText w:val="%8"/>
      <w:lvlJc w:val="left"/>
      <w:pPr>
        <w:ind w:left="54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8" w:tplc="3E084560">
      <w:start w:val="1"/>
      <w:numFmt w:val="lowerRoman"/>
      <w:lvlText w:val="%9"/>
      <w:lvlJc w:val="left"/>
      <w:pPr>
        <w:ind w:left="61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44E1D06"/>
    <w:multiLevelType w:val="hybridMultilevel"/>
    <w:tmpl w:val="A11647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6E1BFD"/>
    <w:multiLevelType w:val="hybridMultilevel"/>
    <w:tmpl w:val="F7700B66"/>
    <w:lvl w:ilvl="0" w:tplc="BF1AE0B8">
      <w:start w:val="4"/>
      <w:numFmt w:val="upperLetter"/>
      <w:lvlText w:val="%1."/>
      <w:lvlJc w:val="left"/>
      <w:pPr>
        <w:ind w:left="31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1" w:tplc="856880AA">
      <w:start w:val="1"/>
      <w:numFmt w:val="lowerLetter"/>
      <w:lvlText w:val="%2"/>
      <w:lvlJc w:val="left"/>
      <w:pPr>
        <w:ind w:left="10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2" w:tplc="79CE4654">
      <w:start w:val="1"/>
      <w:numFmt w:val="lowerRoman"/>
      <w:lvlText w:val="%3"/>
      <w:lvlJc w:val="left"/>
      <w:pPr>
        <w:ind w:left="18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3" w:tplc="6764D032">
      <w:start w:val="1"/>
      <w:numFmt w:val="decimal"/>
      <w:lvlText w:val="%4"/>
      <w:lvlJc w:val="left"/>
      <w:pPr>
        <w:ind w:left="25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4" w:tplc="B0F088BC">
      <w:start w:val="1"/>
      <w:numFmt w:val="lowerLetter"/>
      <w:lvlText w:val="%5"/>
      <w:lvlJc w:val="left"/>
      <w:pPr>
        <w:ind w:left="324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5" w:tplc="15444654">
      <w:start w:val="1"/>
      <w:numFmt w:val="lowerRoman"/>
      <w:lvlText w:val="%6"/>
      <w:lvlJc w:val="left"/>
      <w:pPr>
        <w:ind w:left="396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6" w:tplc="90660BF6">
      <w:start w:val="1"/>
      <w:numFmt w:val="decimal"/>
      <w:lvlText w:val="%7"/>
      <w:lvlJc w:val="left"/>
      <w:pPr>
        <w:ind w:left="46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7" w:tplc="4782C8E4">
      <w:start w:val="1"/>
      <w:numFmt w:val="lowerLetter"/>
      <w:lvlText w:val="%8"/>
      <w:lvlJc w:val="left"/>
      <w:pPr>
        <w:ind w:left="54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8" w:tplc="8DE61608">
      <w:start w:val="1"/>
      <w:numFmt w:val="lowerRoman"/>
      <w:lvlText w:val="%9"/>
      <w:lvlJc w:val="left"/>
      <w:pPr>
        <w:ind w:left="61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7F148D2"/>
    <w:multiLevelType w:val="hybridMultilevel"/>
    <w:tmpl w:val="E9AAA4FE"/>
    <w:lvl w:ilvl="0" w:tplc="42CACA40">
      <w:start w:val="1"/>
      <w:numFmt w:val="upperLetter"/>
      <w:lvlText w:val="%1."/>
      <w:lvlJc w:val="left"/>
      <w:pPr>
        <w:ind w:left="31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1" w:tplc="916ED0C6">
      <w:start w:val="1"/>
      <w:numFmt w:val="lowerLetter"/>
      <w:lvlText w:val="%2"/>
      <w:lvlJc w:val="left"/>
      <w:pPr>
        <w:ind w:left="10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2" w:tplc="CAFCD84C">
      <w:start w:val="1"/>
      <w:numFmt w:val="lowerRoman"/>
      <w:lvlText w:val="%3"/>
      <w:lvlJc w:val="left"/>
      <w:pPr>
        <w:ind w:left="18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3" w:tplc="8E74887C">
      <w:start w:val="1"/>
      <w:numFmt w:val="decimal"/>
      <w:lvlText w:val="%4"/>
      <w:lvlJc w:val="left"/>
      <w:pPr>
        <w:ind w:left="25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4" w:tplc="9BEC5884">
      <w:start w:val="1"/>
      <w:numFmt w:val="lowerLetter"/>
      <w:lvlText w:val="%5"/>
      <w:lvlJc w:val="left"/>
      <w:pPr>
        <w:ind w:left="324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5" w:tplc="1DBE88DE">
      <w:start w:val="1"/>
      <w:numFmt w:val="lowerRoman"/>
      <w:lvlText w:val="%6"/>
      <w:lvlJc w:val="left"/>
      <w:pPr>
        <w:ind w:left="396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6" w:tplc="4B7C4AFC">
      <w:start w:val="1"/>
      <w:numFmt w:val="decimal"/>
      <w:lvlText w:val="%7"/>
      <w:lvlJc w:val="left"/>
      <w:pPr>
        <w:ind w:left="468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7" w:tplc="1BCA7B2E">
      <w:start w:val="1"/>
      <w:numFmt w:val="lowerLetter"/>
      <w:lvlText w:val="%8"/>
      <w:lvlJc w:val="left"/>
      <w:pPr>
        <w:ind w:left="540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lvl w:ilvl="8" w:tplc="27788CCE">
      <w:start w:val="1"/>
      <w:numFmt w:val="lowerRoman"/>
      <w:lvlText w:val="%9"/>
      <w:lvlJc w:val="left"/>
      <w:pPr>
        <w:ind w:left="6120"/>
      </w:pPr>
      <w:rPr>
        <w:rFonts w:ascii="Garamond" w:eastAsia="Garamond" w:hAnsi="Garamond" w:cs="Garamond"/>
        <w:b/>
        <w:bCs/>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9601ACE"/>
    <w:multiLevelType w:val="hybridMultilevel"/>
    <w:tmpl w:val="ECB0B28A"/>
    <w:lvl w:ilvl="0" w:tplc="EA7C139C">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238A798">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3ECD7C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764C2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E06F0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6FC2EC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76888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448692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E70CD6E">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F621744"/>
    <w:multiLevelType w:val="hybridMultilevel"/>
    <w:tmpl w:val="8506DA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A74181"/>
    <w:multiLevelType w:val="hybridMultilevel"/>
    <w:tmpl w:val="6C4AD2A2"/>
    <w:lvl w:ilvl="0" w:tplc="2CA4D84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94C74D6">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C6C48A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20C4EF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8620B5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B647618">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E14923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93057CA">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4068DA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59EB43AD"/>
    <w:multiLevelType w:val="hybridMultilevel"/>
    <w:tmpl w:val="2AC05582"/>
    <w:lvl w:ilvl="0" w:tplc="B31267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CCD6CE1"/>
    <w:multiLevelType w:val="multilevel"/>
    <w:tmpl w:val="66787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E693BA1"/>
    <w:multiLevelType w:val="hybridMultilevel"/>
    <w:tmpl w:val="625CC1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F77F7B"/>
    <w:multiLevelType w:val="hybridMultilevel"/>
    <w:tmpl w:val="3886EC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8"/>
  </w:num>
  <w:num w:numId="3">
    <w:abstractNumId w:val="12"/>
  </w:num>
  <w:num w:numId="4">
    <w:abstractNumId w:val="7"/>
  </w:num>
  <w:num w:numId="5">
    <w:abstractNumId w:val="9"/>
  </w:num>
  <w:num w:numId="6">
    <w:abstractNumId w:val="11"/>
  </w:num>
  <w:num w:numId="7">
    <w:abstractNumId w:val="1"/>
  </w:num>
  <w:num w:numId="8">
    <w:abstractNumId w:val="3"/>
  </w:num>
  <w:num w:numId="9">
    <w:abstractNumId w:val="10"/>
  </w:num>
  <w:num w:numId="10">
    <w:abstractNumId w:val="2"/>
  </w:num>
  <w:num w:numId="11">
    <w:abstractNumId w:val="4"/>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FD5"/>
    <w:rsid w:val="00040C64"/>
    <w:rsid w:val="00054976"/>
    <w:rsid w:val="000C7232"/>
    <w:rsid w:val="000E1122"/>
    <w:rsid w:val="00101346"/>
    <w:rsid w:val="001621A7"/>
    <w:rsid w:val="001A606D"/>
    <w:rsid w:val="001C35CB"/>
    <w:rsid w:val="00203DEA"/>
    <w:rsid w:val="00206C15"/>
    <w:rsid w:val="00251087"/>
    <w:rsid w:val="00283237"/>
    <w:rsid w:val="00313C00"/>
    <w:rsid w:val="00390057"/>
    <w:rsid w:val="00395E48"/>
    <w:rsid w:val="003D29A6"/>
    <w:rsid w:val="00414AAA"/>
    <w:rsid w:val="00426B31"/>
    <w:rsid w:val="004401DD"/>
    <w:rsid w:val="00452C3B"/>
    <w:rsid w:val="004C76A3"/>
    <w:rsid w:val="004F34F3"/>
    <w:rsid w:val="005A508F"/>
    <w:rsid w:val="005F5021"/>
    <w:rsid w:val="00623629"/>
    <w:rsid w:val="00647EBF"/>
    <w:rsid w:val="00675792"/>
    <w:rsid w:val="006C366B"/>
    <w:rsid w:val="006D30AF"/>
    <w:rsid w:val="006E3BA8"/>
    <w:rsid w:val="00771887"/>
    <w:rsid w:val="00774DC3"/>
    <w:rsid w:val="00775140"/>
    <w:rsid w:val="007832FC"/>
    <w:rsid w:val="00891CF4"/>
    <w:rsid w:val="008B59CE"/>
    <w:rsid w:val="008F17E7"/>
    <w:rsid w:val="008F3C77"/>
    <w:rsid w:val="00934103"/>
    <w:rsid w:val="009807C9"/>
    <w:rsid w:val="009D6E8E"/>
    <w:rsid w:val="009F0986"/>
    <w:rsid w:val="009F35AF"/>
    <w:rsid w:val="00A31C33"/>
    <w:rsid w:val="00A62A01"/>
    <w:rsid w:val="00A74679"/>
    <w:rsid w:val="00AC0869"/>
    <w:rsid w:val="00AE081C"/>
    <w:rsid w:val="00B03913"/>
    <w:rsid w:val="00B11FE4"/>
    <w:rsid w:val="00B12A97"/>
    <w:rsid w:val="00BA6312"/>
    <w:rsid w:val="00BB6BB3"/>
    <w:rsid w:val="00BE5A51"/>
    <w:rsid w:val="00C11180"/>
    <w:rsid w:val="00C15F54"/>
    <w:rsid w:val="00C26F76"/>
    <w:rsid w:val="00C70A5F"/>
    <w:rsid w:val="00CE6099"/>
    <w:rsid w:val="00CF30BC"/>
    <w:rsid w:val="00D45E91"/>
    <w:rsid w:val="00D60BB4"/>
    <w:rsid w:val="00DE31E3"/>
    <w:rsid w:val="00E40757"/>
    <w:rsid w:val="00E413B6"/>
    <w:rsid w:val="00E779F5"/>
    <w:rsid w:val="00E835C8"/>
    <w:rsid w:val="00EC314A"/>
    <w:rsid w:val="00EC373D"/>
    <w:rsid w:val="00EC56BB"/>
    <w:rsid w:val="00ED5FD5"/>
    <w:rsid w:val="00F144FF"/>
    <w:rsid w:val="00FD23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DCB7BF"/>
  <w15:docId w15:val="{F03711C6-68E6-4CEC-8532-198BA9689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77" w:line="485" w:lineRule="auto"/>
      <w:ind w:left="10" w:right="7"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63" w:line="249" w:lineRule="auto"/>
      <w:ind w:left="10" w:right="10"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63" w:line="249" w:lineRule="auto"/>
      <w:ind w:left="10" w:right="10"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63" w:line="249" w:lineRule="auto"/>
      <w:ind w:left="10" w:right="10" w:hanging="10"/>
      <w:outlineLvl w:val="2"/>
    </w:pPr>
    <w:rPr>
      <w:rFonts w:ascii="Times New Roman" w:eastAsia="Times New Roman" w:hAnsi="Times New Roman" w:cs="Times New Roman"/>
      <w:b/>
      <w:color w:val="000000"/>
      <w:sz w:val="24"/>
    </w:rPr>
  </w:style>
  <w:style w:type="paragraph" w:styleId="Heading4">
    <w:name w:val="heading 4"/>
    <w:basedOn w:val="Normal"/>
    <w:next w:val="Normal"/>
    <w:link w:val="Heading4Char"/>
    <w:uiPriority w:val="9"/>
    <w:semiHidden/>
    <w:unhideWhenUsed/>
    <w:qFormat/>
    <w:rsid w:val="00A62A0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A74679"/>
    <w:pPr>
      <w:spacing w:before="100" w:beforeAutospacing="1" w:after="100" w:afterAutospacing="1" w:line="240" w:lineRule="auto"/>
      <w:ind w:left="0" w:right="0" w:firstLine="0"/>
      <w:jc w:val="left"/>
    </w:pPr>
    <w:rPr>
      <w:color w:val="auto"/>
      <w:szCs w:val="24"/>
    </w:rPr>
  </w:style>
  <w:style w:type="paragraph" w:styleId="Header">
    <w:name w:val="header"/>
    <w:basedOn w:val="Normal"/>
    <w:link w:val="HeaderChar"/>
    <w:uiPriority w:val="99"/>
    <w:unhideWhenUsed/>
    <w:rsid w:val="001621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21A7"/>
    <w:rPr>
      <w:rFonts w:ascii="Times New Roman" w:eastAsia="Times New Roman" w:hAnsi="Times New Roman" w:cs="Times New Roman"/>
      <w:color w:val="000000"/>
      <w:sz w:val="24"/>
    </w:rPr>
  </w:style>
  <w:style w:type="paragraph" w:styleId="ListParagraph">
    <w:name w:val="List Paragraph"/>
    <w:basedOn w:val="Normal"/>
    <w:uiPriority w:val="34"/>
    <w:qFormat/>
    <w:rsid w:val="001621A7"/>
    <w:pPr>
      <w:ind w:left="720"/>
      <w:contextualSpacing/>
    </w:pPr>
  </w:style>
  <w:style w:type="paragraph" w:styleId="BalloonText">
    <w:name w:val="Balloon Text"/>
    <w:basedOn w:val="Normal"/>
    <w:link w:val="BalloonTextChar"/>
    <w:uiPriority w:val="99"/>
    <w:semiHidden/>
    <w:unhideWhenUsed/>
    <w:rsid w:val="004C76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76A3"/>
    <w:rPr>
      <w:rFonts w:ascii="Segoe UI" w:eastAsia="Times New Roman" w:hAnsi="Segoe UI" w:cs="Segoe UI"/>
      <w:color w:val="000000"/>
      <w:sz w:val="18"/>
      <w:szCs w:val="18"/>
    </w:rPr>
  </w:style>
  <w:style w:type="character" w:customStyle="1" w:styleId="Heading4Char">
    <w:name w:val="Heading 4 Char"/>
    <w:basedOn w:val="DefaultParagraphFont"/>
    <w:link w:val="Heading4"/>
    <w:uiPriority w:val="9"/>
    <w:semiHidden/>
    <w:rsid w:val="00A62A01"/>
    <w:rPr>
      <w:rFonts w:asciiTheme="majorHAnsi" w:eastAsiaTheme="majorEastAsia" w:hAnsiTheme="majorHAnsi" w:cstheme="majorBidi"/>
      <w:i/>
      <w:iCs/>
      <w:color w:val="2E74B5" w:themeColor="accent1" w:themeShade="BF"/>
      <w:sz w:val="24"/>
    </w:rPr>
  </w:style>
  <w:style w:type="character" w:styleId="Strong">
    <w:name w:val="Strong"/>
    <w:basedOn w:val="DefaultParagraphFont"/>
    <w:uiPriority w:val="22"/>
    <w:qFormat/>
    <w:rsid w:val="00A62A01"/>
    <w:rPr>
      <w:b/>
      <w:bCs/>
    </w:rPr>
  </w:style>
  <w:style w:type="character" w:styleId="Emphasis">
    <w:name w:val="Emphasis"/>
    <w:basedOn w:val="DefaultParagraphFont"/>
    <w:uiPriority w:val="20"/>
    <w:qFormat/>
    <w:rsid w:val="00A62A01"/>
    <w:rPr>
      <w:i/>
      <w:iCs/>
    </w:rPr>
  </w:style>
  <w:style w:type="paragraph" w:styleId="NoSpacing">
    <w:name w:val="No Spacing"/>
    <w:uiPriority w:val="1"/>
    <w:qFormat/>
    <w:rsid w:val="00A31C33"/>
    <w:pPr>
      <w:spacing w:after="0" w:line="240" w:lineRule="auto"/>
      <w:ind w:left="10" w:right="7" w:hanging="10"/>
      <w:jc w:val="both"/>
    </w:pPr>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E779F5"/>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E779F5"/>
    <w:rPr>
      <w:rFonts w:cs="Times New Roman"/>
    </w:rPr>
  </w:style>
  <w:style w:type="paragraph" w:styleId="TOCHeading">
    <w:name w:val="TOC Heading"/>
    <w:basedOn w:val="Heading1"/>
    <w:next w:val="Normal"/>
    <w:uiPriority w:val="39"/>
    <w:unhideWhenUsed/>
    <w:qFormat/>
    <w:rsid w:val="00CF30BC"/>
    <w:pPr>
      <w:spacing w:before="240" w:after="0" w:line="259" w:lineRule="auto"/>
      <w:ind w:left="0" w:right="0" w:firstLine="0"/>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CF30BC"/>
    <w:pPr>
      <w:spacing w:after="100"/>
      <w:ind w:left="0"/>
    </w:pPr>
  </w:style>
  <w:style w:type="paragraph" w:styleId="TOC2">
    <w:name w:val="toc 2"/>
    <w:basedOn w:val="Normal"/>
    <w:next w:val="Normal"/>
    <w:autoRedefine/>
    <w:uiPriority w:val="39"/>
    <w:unhideWhenUsed/>
    <w:rsid w:val="00CF30BC"/>
    <w:pPr>
      <w:spacing w:after="100"/>
      <w:ind w:left="240"/>
    </w:pPr>
  </w:style>
  <w:style w:type="paragraph" w:styleId="TOC3">
    <w:name w:val="toc 3"/>
    <w:basedOn w:val="Normal"/>
    <w:next w:val="Normal"/>
    <w:autoRedefine/>
    <w:uiPriority w:val="39"/>
    <w:unhideWhenUsed/>
    <w:rsid w:val="00CF30BC"/>
    <w:pPr>
      <w:spacing w:after="100"/>
      <w:ind w:left="480"/>
    </w:pPr>
  </w:style>
  <w:style w:type="character" w:styleId="Hyperlink">
    <w:name w:val="Hyperlink"/>
    <w:basedOn w:val="DefaultParagraphFont"/>
    <w:uiPriority w:val="99"/>
    <w:unhideWhenUsed/>
    <w:rsid w:val="00CF30B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601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fao.org/faost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fao.org/faost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4A3B5D-E5CB-4A27-B225-A1EE840B7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2159</TotalTime>
  <Pages>58</Pages>
  <Words>9751</Words>
  <Characters>55585</Characters>
  <Application>Microsoft Office Word</Application>
  <DocSecurity>0</DocSecurity>
  <Lines>463</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User</cp:lastModifiedBy>
  <cp:revision>64</cp:revision>
  <cp:lastPrinted>2025-11-24T12:48:00Z</cp:lastPrinted>
  <dcterms:created xsi:type="dcterms:W3CDTF">2025-10-03T09:56:00Z</dcterms:created>
  <dcterms:modified xsi:type="dcterms:W3CDTF">2025-11-27T05:43:00Z</dcterms:modified>
</cp:coreProperties>
</file>