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175C" w:rsidRDefault="00D1048C">
      <w:pPr>
        <w:spacing w:line="240" w:lineRule="auto"/>
        <w:jc w:val="center"/>
        <w:rPr>
          <w:rFonts w:ascii="Times New Roman" w:hAnsi="Times New Roman"/>
          <w:b/>
          <w:sz w:val="24"/>
          <w:szCs w:val="24"/>
        </w:rPr>
      </w:pPr>
      <w:r>
        <w:rPr>
          <w:rFonts w:ascii="Times New Roman" w:hAnsi="Times New Roman"/>
          <w:b/>
          <w:sz w:val="24"/>
          <w:szCs w:val="24"/>
        </w:rPr>
        <w:t>COMPARATIVE MORPHO-PYSIOLOGICAL STUDIES OF SOME SELECTED MEMBERS OF CURCUBITACEAC FAMILY</w:t>
      </w:r>
    </w:p>
    <w:p w:rsidR="0071175C" w:rsidRDefault="0071175C">
      <w:pPr>
        <w:spacing w:line="480" w:lineRule="auto"/>
        <w:jc w:val="center"/>
        <w:rPr>
          <w:rFonts w:ascii="Times New Roman" w:hAnsi="Times New Roman"/>
          <w:b/>
          <w:sz w:val="24"/>
          <w:szCs w:val="24"/>
        </w:rPr>
      </w:pPr>
    </w:p>
    <w:p w:rsidR="0071175C" w:rsidRDefault="00D1048C">
      <w:pPr>
        <w:spacing w:line="480" w:lineRule="auto"/>
        <w:jc w:val="center"/>
        <w:rPr>
          <w:rFonts w:ascii="Times New Roman" w:hAnsi="Times New Roman"/>
          <w:b/>
          <w:sz w:val="24"/>
          <w:szCs w:val="24"/>
        </w:rPr>
      </w:pPr>
      <w:r>
        <w:rPr>
          <w:rFonts w:ascii="Times New Roman" w:hAnsi="Times New Roman"/>
          <w:b/>
          <w:sz w:val="24"/>
          <w:szCs w:val="24"/>
        </w:rPr>
        <w:t>BY</w:t>
      </w:r>
    </w:p>
    <w:p w:rsidR="0071175C" w:rsidRDefault="0071175C">
      <w:pPr>
        <w:spacing w:line="480" w:lineRule="auto"/>
        <w:jc w:val="center"/>
        <w:rPr>
          <w:rFonts w:ascii="Times New Roman" w:hAnsi="Times New Roman"/>
          <w:b/>
          <w:sz w:val="24"/>
          <w:szCs w:val="24"/>
        </w:rPr>
      </w:pPr>
    </w:p>
    <w:p w:rsidR="0071175C" w:rsidRDefault="00D1048C">
      <w:pPr>
        <w:spacing w:line="240" w:lineRule="auto"/>
        <w:jc w:val="center"/>
        <w:rPr>
          <w:rFonts w:ascii="Times New Roman" w:hAnsi="Times New Roman"/>
          <w:b/>
          <w:sz w:val="24"/>
          <w:szCs w:val="24"/>
        </w:rPr>
      </w:pPr>
      <w:r>
        <w:rPr>
          <w:rFonts w:ascii="Times New Roman" w:hAnsi="Times New Roman"/>
          <w:b/>
          <w:sz w:val="24"/>
          <w:szCs w:val="24"/>
        </w:rPr>
        <w:t>MUHAMMAD AWWAL SHAKIRAT ABAKE</w:t>
      </w:r>
    </w:p>
    <w:p w:rsidR="0071175C" w:rsidRDefault="00D1048C">
      <w:pPr>
        <w:spacing w:line="480" w:lineRule="auto"/>
        <w:jc w:val="center"/>
        <w:rPr>
          <w:rFonts w:ascii="Times New Roman" w:hAnsi="Times New Roman"/>
          <w:b/>
          <w:sz w:val="24"/>
          <w:szCs w:val="24"/>
        </w:rPr>
      </w:pPr>
      <w:r>
        <w:rPr>
          <w:rFonts w:ascii="Times New Roman" w:hAnsi="Times New Roman"/>
          <w:b/>
          <w:sz w:val="24"/>
          <w:szCs w:val="24"/>
        </w:rPr>
        <w:t>(ADM.NO.2010302152)</w:t>
      </w:r>
    </w:p>
    <w:p w:rsidR="0071175C" w:rsidRDefault="0071175C">
      <w:pPr>
        <w:spacing w:after="0" w:line="480" w:lineRule="auto"/>
        <w:jc w:val="center"/>
        <w:rPr>
          <w:rFonts w:ascii="Times New Roman" w:eastAsia="Times New Roman" w:hAnsi="Times New Roman"/>
          <w:b/>
          <w:bCs/>
          <w:color w:val="000000"/>
          <w:sz w:val="24"/>
          <w:szCs w:val="28"/>
        </w:rPr>
      </w:pPr>
    </w:p>
    <w:p w:rsidR="0071175C" w:rsidRDefault="0071175C">
      <w:pPr>
        <w:spacing w:after="0" w:line="480" w:lineRule="auto"/>
        <w:jc w:val="center"/>
        <w:rPr>
          <w:rFonts w:ascii="Times New Roman" w:eastAsia="Times New Roman" w:hAnsi="Times New Roman"/>
          <w:b/>
          <w:sz w:val="28"/>
          <w:szCs w:val="28"/>
        </w:rPr>
      </w:pPr>
    </w:p>
    <w:p w:rsidR="0071175C" w:rsidRDefault="0071175C">
      <w:pPr>
        <w:spacing w:after="0" w:line="480" w:lineRule="auto"/>
        <w:rPr>
          <w:rFonts w:ascii="Times New Roman" w:eastAsia="Times New Roman" w:hAnsi="Times New Roman"/>
          <w:b/>
          <w:color w:val="000000"/>
          <w:sz w:val="24"/>
          <w:szCs w:val="24"/>
        </w:rPr>
      </w:pPr>
    </w:p>
    <w:p w:rsidR="0071175C" w:rsidRDefault="0071175C">
      <w:pPr>
        <w:spacing w:after="0" w:line="480" w:lineRule="auto"/>
        <w:rPr>
          <w:rFonts w:ascii="Times New Roman" w:eastAsia="Times New Roman" w:hAnsi="Times New Roman"/>
          <w:b/>
          <w:sz w:val="24"/>
          <w:szCs w:val="24"/>
        </w:rPr>
      </w:pPr>
    </w:p>
    <w:p w:rsidR="0071175C" w:rsidRDefault="00D1048C">
      <w:pPr>
        <w:spacing w:after="0" w:line="480" w:lineRule="auto"/>
        <w:jc w:val="center"/>
        <w:rPr>
          <w:rFonts w:ascii="Times New Roman" w:eastAsia="Times New Roman" w:hAnsi="Times New Roman"/>
          <w:b/>
          <w:sz w:val="24"/>
          <w:szCs w:val="24"/>
        </w:rPr>
      </w:pPr>
      <w:r>
        <w:rPr>
          <w:rFonts w:ascii="Times New Roman" w:eastAsia="Times New Roman" w:hAnsi="Times New Roman"/>
          <w:b/>
          <w:color w:val="000000"/>
          <w:sz w:val="24"/>
          <w:szCs w:val="24"/>
        </w:rPr>
        <w:t>A RESEARCH PROJECT SUBMITTED TO THE DEPARTMENT OF BIOLOGY, FACULTY OF CHEMICAL</w:t>
      </w:r>
      <w:r>
        <w:rPr>
          <w:rFonts w:ascii="Times New Roman" w:eastAsia="Times New Roman" w:hAnsi="Times New Roman"/>
          <w:b/>
          <w:sz w:val="24"/>
          <w:szCs w:val="24"/>
        </w:rPr>
        <w:t xml:space="preserve"> </w:t>
      </w:r>
      <w:r>
        <w:rPr>
          <w:rFonts w:ascii="Times New Roman" w:eastAsia="Times New Roman" w:hAnsi="Times New Roman"/>
          <w:b/>
          <w:color w:val="000000"/>
          <w:sz w:val="24"/>
          <w:szCs w:val="24"/>
        </w:rPr>
        <w:t>AND LIFE SCIENCES, USMANU DANFODIYO UNIVERSITY, SOKOTO.</w:t>
      </w:r>
      <w:r>
        <w:rPr>
          <w:rFonts w:ascii="Times New Roman" w:eastAsia="Times New Roman" w:hAnsi="Times New Roman"/>
          <w:b/>
          <w:sz w:val="24"/>
          <w:szCs w:val="24"/>
        </w:rPr>
        <w:t xml:space="preserve"> </w:t>
      </w:r>
      <w:r>
        <w:rPr>
          <w:rFonts w:ascii="Times New Roman" w:eastAsia="Times New Roman" w:hAnsi="Times New Roman"/>
          <w:b/>
          <w:color w:val="000000"/>
          <w:sz w:val="24"/>
          <w:szCs w:val="24"/>
        </w:rPr>
        <w:t xml:space="preserve">IN PARTIAL FULFILMENT OF THE REQUIREMENTS FOR THE AWARD OF </w:t>
      </w:r>
      <w:r>
        <w:rPr>
          <w:rFonts w:ascii="Times New Roman" w:eastAsia="Calibri" w:hAnsi="Times New Roman"/>
          <w:b/>
          <w:sz w:val="24"/>
        </w:rPr>
        <w:t>BACHELOR OF SCIENCE</w:t>
      </w:r>
      <w:r>
        <w:rPr>
          <w:rFonts w:ascii="Times New Roman" w:eastAsia="Times New Roman" w:hAnsi="Times New Roman"/>
          <w:b/>
          <w:color w:val="000000"/>
          <w:sz w:val="28"/>
          <w:szCs w:val="24"/>
        </w:rPr>
        <w:t xml:space="preserve"> B.Sc. (Hons.) </w:t>
      </w:r>
      <w:r>
        <w:rPr>
          <w:rFonts w:ascii="Times New Roman" w:eastAsia="Times New Roman" w:hAnsi="Times New Roman"/>
          <w:b/>
          <w:color w:val="000000"/>
          <w:sz w:val="24"/>
          <w:szCs w:val="24"/>
        </w:rPr>
        <w:t>DEGREE IN BIOLOGY</w:t>
      </w:r>
    </w:p>
    <w:p w:rsidR="0071175C" w:rsidRDefault="0071175C" w:rsidP="00B96BE3">
      <w:pPr>
        <w:spacing w:after="0" w:line="480" w:lineRule="auto"/>
        <w:jc w:val="center"/>
        <w:rPr>
          <w:rFonts w:ascii="Times New Roman" w:eastAsia="Times New Roman" w:hAnsi="Times New Roman"/>
          <w:b/>
          <w:color w:val="000000"/>
          <w:sz w:val="24"/>
          <w:szCs w:val="24"/>
        </w:rPr>
      </w:pPr>
    </w:p>
    <w:p w:rsidR="0071175C" w:rsidRDefault="009F2136" w:rsidP="00B96BE3">
      <w:pPr>
        <w:spacing w:line="480" w:lineRule="auto"/>
        <w:jc w:val="center"/>
        <w:rPr>
          <w:rFonts w:ascii="Times New Roman" w:eastAsia="Calibri" w:hAnsi="Times New Roman"/>
          <w:b/>
          <w:sz w:val="24"/>
          <w:szCs w:val="24"/>
        </w:rPr>
      </w:pPr>
      <w:r>
        <w:rPr>
          <w:rFonts w:ascii="Times New Roman" w:eastAsia="Calibri" w:hAnsi="Times New Roman"/>
          <w:b/>
          <w:sz w:val="24"/>
          <w:szCs w:val="24"/>
        </w:rPr>
        <w:t>NOVEMBER</w:t>
      </w:r>
      <w:bookmarkStart w:id="0" w:name="_GoBack"/>
      <w:bookmarkEnd w:id="0"/>
      <w:r w:rsidR="00D1048C">
        <w:rPr>
          <w:rFonts w:ascii="Times New Roman" w:eastAsia="Calibri" w:hAnsi="Times New Roman"/>
          <w:b/>
          <w:sz w:val="24"/>
          <w:szCs w:val="24"/>
        </w:rPr>
        <w:t>, 2025</w:t>
      </w:r>
    </w:p>
    <w:p w:rsidR="0071175C" w:rsidRPr="00B96BE3" w:rsidRDefault="00D1048C" w:rsidP="00B96BE3">
      <w:pPr>
        <w:spacing w:after="0" w:line="480" w:lineRule="auto"/>
        <w:jc w:val="center"/>
        <w:rPr>
          <w:rFonts w:ascii="SimSun" w:hAnsi="SimSun" w:cs="SimSun"/>
          <w:b/>
          <w:bCs/>
          <w:sz w:val="24"/>
          <w:szCs w:val="24"/>
          <w14:shadow w14:blurRad="0" w14:dist="0" w14:dir="0" w14:sx="100000" w14:sy="100000" w14:kx="0" w14:ky="0" w14:algn="none">
            <w14:srgbClr w14:val="808080"/>
          </w14:shadow>
        </w:rPr>
      </w:pPr>
      <w:r>
        <w:rPr>
          <w:rFonts w:ascii="SimSun" w:hAnsi="SimSun" w:cs="SimSun"/>
          <w:b/>
          <w:bCs/>
          <w:sz w:val="24"/>
          <w:szCs w:val="24"/>
          <w14:shadow w14:blurRad="0" w14:dist="0" w14:dir="0" w14:sx="100000" w14:sy="100000" w14:kx="0" w14:ky="0" w14:algn="none">
            <w14:srgbClr w14:val="808080"/>
          </w14:shadow>
        </w:rPr>
        <w:br w:type="page"/>
      </w:r>
      <w:bookmarkStart w:id="1" w:name="_Toc186625451"/>
      <w:r>
        <w:rPr>
          <w:rFonts w:ascii="Times New Roman" w:hAnsi="Times New Roman"/>
          <w:b/>
          <w:sz w:val="24"/>
          <w:szCs w:val="32"/>
        </w:rPr>
        <w:lastRenderedPageBreak/>
        <w:t>CERTIFICATION</w:t>
      </w:r>
      <w:bookmarkEnd w:id="1"/>
    </w:p>
    <w:p w:rsidR="0071175C" w:rsidRDefault="00D1048C">
      <w:pPr>
        <w:spacing w:line="480" w:lineRule="auto"/>
        <w:jc w:val="both"/>
        <w:rPr>
          <w:rFonts w:ascii="Times New Roman" w:hAnsi="Times New Roman"/>
          <w:sz w:val="24"/>
          <w:szCs w:val="24"/>
        </w:rPr>
      </w:pPr>
      <w:r>
        <w:rPr>
          <w:rFonts w:ascii="Times New Roman" w:hAnsi="Times New Roman"/>
          <w:sz w:val="24"/>
          <w:szCs w:val="24"/>
        </w:rPr>
        <w:t xml:space="preserve">This is to certify that the research project reported here was conducted by MUHAMMAD AWWAL SHAKIRAT ABAKE (2010302152) and has been approved as meeting part of the requirements for the award of the Bachelor of Science (B.Sc.) degree in Biology in the Department </w:t>
      </w:r>
      <w:proofErr w:type="gramStart"/>
      <w:r>
        <w:rPr>
          <w:rFonts w:ascii="Times New Roman" w:hAnsi="Times New Roman"/>
          <w:sz w:val="24"/>
          <w:szCs w:val="24"/>
        </w:rPr>
        <w:t>of</w:t>
      </w:r>
      <w:r w:rsidR="008B3649">
        <w:rPr>
          <w:rFonts w:ascii="Times New Roman" w:hAnsi="Times New Roman"/>
          <w:sz w:val="24"/>
          <w:szCs w:val="24"/>
        </w:rPr>
        <w:t xml:space="preserve"> </w:t>
      </w:r>
      <w:r>
        <w:rPr>
          <w:rFonts w:ascii="Times New Roman" w:hAnsi="Times New Roman"/>
          <w:sz w:val="24"/>
          <w:szCs w:val="24"/>
        </w:rPr>
        <w:t xml:space="preserve"> Biology</w:t>
      </w:r>
      <w:proofErr w:type="gramEnd"/>
      <w:r>
        <w:rPr>
          <w:rFonts w:ascii="Times New Roman" w:hAnsi="Times New Roman"/>
          <w:sz w:val="24"/>
          <w:szCs w:val="24"/>
        </w:rPr>
        <w:t>, Usmanu Danfodiyo University, Sokoto.</w:t>
      </w:r>
    </w:p>
    <w:p w:rsidR="0071175C" w:rsidRDefault="0071175C">
      <w:pPr>
        <w:spacing w:line="480" w:lineRule="auto"/>
        <w:jc w:val="both"/>
        <w:rPr>
          <w:rFonts w:ascii="Times New Roman" w:hAnsi="Times New Roman"/>
          <w:sz w:val="24"/>
          <w:szCs w:val="24"/>
        </w:rPr>
      </w:pPr>
    </w:p>
    <w:p w:rsidR="0071175C" w:rsidRDefault="00D1048C">
      <w:pPr>
        <w:spacing w:line="240" w:lineRule="auto"/>
        <w:jc w:val="both"/>
        <w:rPr>
          <w:rFonts w:ascii="Times New Roman" w:hAnsi="Times New Roman"/>
          <w:b/>
          <w:bCs/>
          <w:sz w:val="24"/>
          <w:szCs w:val="24"/>
        </w:rPr>
      </w:pPr>
      <w:r>
        <w:rPr>
          <w:rFonts w:ascii="Times New Roman" w:hAnsi="Times New Roman"/>
          <w:b/>
          <w:bCs/>
          <w:sz w:val="24"/>
          <w:szCs w:val="24"/>
        </w:rPr>
        <w:t>_____________________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____________________</w:t>
      </w:r>
    </w:p>
    <w:p w:rsidR="0071175C" w:rsidRDefault="00D1048C">
      <w:pPr>
        <w:spacing w:line="240" w:lineRule="auto"/>
        <w:jc w:val="both"/>
        <w:rPr>
          <w:rFonts w:ascii="Times New Roman" w:hAnsi="Times New Roman"/>
          <w:b/>
          <w:bCs/>
          <w:sz w:val="24"/>
          <w:szCs w:val="24"/>
        </w:rPr>
      </w:pPr>
      <w:r>
        <w:rPr>
          <w:rFonts w:ascii="Times New Roman" w:hAnsi="Times New Roman"/>
          <w:b/>
          <w:bCs/>
          <w:sz w:val="24"/>
          <w:szCs w:val="24"/>
        </w:rPr>
        <w:t xml:space="preserve">Dr. A. M. Gumi      </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 xml:space="preserve">  Date                                 </w:t>
      </w:r>
    </w:p>
    <w:p w:rsidR="0071175C" w:rsidRDefault="00D1048C">
      <w:pPr>
        <w:spacing w:line="240" w:lineRule="auto"/>
        <w:jc w:val="both"/>
        <w:rPr>
          <w:rFonts w:ascii="Times New Roman" w:hAnsi="Times New Roman"/>
          <w:b/>
          <w:bCs/>
          <w:sz w:val="24"/>
          <w:szCs w:val="24"/>
        </w:rPr>
      </w:pPr>
      <w:r>
        <w:rPr>
          <w:rFonts w:ascii="Times New Roman" w:hAnsi="Times New Roman"/>
          <w:b/>
          <w:bCs/>
          <w:sz w:val="24"/>
          <w:szCs w:val="24"/>
        </w:rPr>
        <w:t xml:space="preserve">(Project Supervisor)                                                                                     </w:t>
      </w:r>
    </w:p>
    <w:p w:rsidR="0071175C" w:rsidRDefault="0071175C">
      <w:pPr>
        <w:spacing w:line="240" w:lineRule="auto"/>
        <w:jc w:val="both"/>
        <w:rPr>
          <w:rFonts w:ascii="Times New Roman" w:hAnsi="Times New Roman"/>
          <w:sz w:val="24"/>
          <w:szCs w:val="24"/>
        </w:rPr>
      </w:pPr>
    </w:p>
    <w:p w:rsidR="0071175C" w:rsidRDefault="0071175C">
      <w:pPr>
        <w:spacing w:line="240" w:lineRule="auto"/>
        <w:jc w:val="both"/>
        <w:rPr>
          <w:rFonts w:ascii="Times New Roman" w:hAnsi="Times New Roman"/>
          <w:sz w:val="24"/>
          <w:szCs w:val="24"/>
        </w:rPr>
      </w:pPr>
    </w:p>
    <w:p w:rsidR="0071175C" w:rsidRDefault="00D1048C">
      <w:pPr>
        <w:spacing w:line="240" w:lineRule="auto"/>
        <w:jc w:val="both"/>
        <w:rPr>
          <w:rFonts w:ascii="Times New Roman" w:hAnsi="Times New Roman"/>
          <w:b/>
          <w:bCs/>
          <w:sz w:val="24"/>
          <w:szCs w:val="24"/>
        </w:rPr>
      </w:pPr>
      <w:r>
        <w:rPr>
          <w:rFonts w:ascii="Times New Roman" w:hAnsi="Times New Roman"/>
          <w:b/>
          <w:bCs/>
          <w:sz w:val="24"/>
          <w:szCs w:val="24"/>
        </w:rPr>
        <w:t>_____________________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____________________</w:t>
      </w:r>
    </w:p>
    <w:p w:rsidR="0071175C" w:rsidRDefault="00D1048C">
      <w:pPr>
        <w:spacing w:line="240" w:lineRule="auto"/>
        <w:jc w:val="both"/>
        <w:rPr>
          <w:rFonts w:ascii="Times New Roman" w:hAnsi="Times New Roman"/>
          <w:b/>
          <w:bCs/>
          <w:sz w:val="24"/>
          <w:szCs w:val="24"/>
        </w:rPr>
      </w:pPr>
      <w:r>
        <w:rPr>
          <w:rFonts w:ascii="Times New Roman" w:hAnsi="Times New Roman"/>
          <w:b/>
          <w:bCs/>
          <w:sz w:val="24"/>
          <w:szCs w:val="24"/>
        </w:rPr>
        <w:t xml:space="preserve">Prof. M. M. </w:t>
      </w:r>
      <w:proofErr w:type="spellStart"/>
      <w:r>
        <w:rPr>
          <w:rFonts w:ascii="Times New Roman" w:hAnsi="Times New Roman"/>
          <w:b/>
          <w:bCs/>
          <w:sz w:val="24"/>
          <w:szCs w:val="24"/>
        </w:rPr>
        <w:t>Yahaya</w:t>
      </w:r>
      <w:proofErr w:type="spellEnd"/>
      <w:r>
        <w:rPr>
          <w:rFonts w:ascii="Times New Roman" w:hAnsi="Times New Roman"/>
          <w:b/>
          <w:bCs/>
          <w:sz w:val="24"/>
          <w:szCs w:val="24"/>
        </w:rPr>
        <w:t xml:space="preserve">                                                                         </w:t>
      </w:r>
      <w:r>
        <w:rPr>
          <w:rFonts w:ascii="Times New Roman" w:hAnsi="Times New Roman"/>
          <w:b/>
          <w:bCs/>
          <w:sz w:val="24"/>
          <w:szCs w:val="24"/>
        </w:rPr>
        <w:tab/>
        <w:t xml:space="preserve">Date </w:t>
      </w:r>
    </w:p>
    <w:p w:rsidR="0071175C" w:rsidRDefault="00D1048C">
      <w:pPr>
        <w:spacing w:line="240" w:lineRule="auto"/>
        <w:jc w:val="both"/>
        <w:rPr>
          <w:rFonts w:ascii="Times New Roman" w:hAnsi="Times New Roman"/>
          <w:b/>
          <w:bCs/>
          <w:sz w:val="24"/>
          <w:szCs w:val="24"/>
        </w:rPr>
      </w:pPr>
      <w:r>
        <w:rPr>
          <w:rFonts w:ascii="Times New Roman" w:hAnsi="Times New Roman"/>
          <w:b/>
          <w:bCs/>
          <w:sz w:val="24"/>
          <w:szCs w:val="24"/>
        </w:rPr>
        <w:t>(Head of Department)</w:t>
      </w:r>
    </w:p>
    <w:p w:rsidR="0071175C" w:rsidRDefault="0071175C">
      <w:pPr>
        <w:spacing w:line="240" w:lineRule="auto"/>
        <w:jc w:val="both"/>
        <w:rPr>
          <w:rFonts w:ascii="Times New Roman" w:hAnsi="Times New Roman"/>
          <w:sz w:val="24"/>
          <w:szCs w:val="24"/>
        </w:rPr>
      </w:pPr>
    </w:p>
    <w:p w:rsidR="0071175C" w:rsidRDefault="0071175C">
      <w:pPr>
        <w:spacing w:line="240" w:lineRule="auto"/>
        <w:jc w:val="both"/>
        <w:rPr>
          <w:rFonts w:ascii="Times New Roman" w:hAnsi="Times New Roman"/>
          <w:sz w:val="24"/>
          <w:szCs w:val="24"/>
        </w:rPr>
      </w:pPr>
    </w:p>
    <w:p w:rsidR="0071175C" w:rsidRDefault="00D1048C">
      <w:pPr>
        <w:spacing w:line="240" w:lineRule="auto"/>
        <w:jc w:val="both"/>
        <w:rPr>
          <w:rFonts w:ascii="Times New Roman" w:hAnsi="Times New Roman"/>
          <w:sz w:val="24"/>
          <w:szCs w:val="24"/>
        </w:rPr>
      </w:pPr>
      <w:r>
        <w:rPr>
          <w:rFonts w:ascii="Times New Roman" w:hAnsi="Times New Roman"/>
          <w:sz w:val="24"/>
          <w:szCs w:val="24"/>
        </w:rPr>
        <w:t>_____________________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____________________</w:t>
      </w:r>
    </w:p>
    <w:p w:rsidR="0071175C" w:rsidRDefault="00D1048C">
      <w:pPr>
        <w:spacing w:line="240" w:lineRule="auto"/>
        <w:jc w:val="both"/>
        <w:rPr>
          <w:rFonts w:ascii="Times New Roman" w:hAnsi="Times New Roman"/>
          <w:b/>
          <w:bCs/>
          <w:sz w:val="24"/>
          <w:szCs w:val="24"/>
        </w:rPr>
      </w:pPr>
      <w:r>
        <w:rPr>
          <w:rFonts w:ascii="Times New Roman" w:hAnsi="Times New Roman"/>
          <w:b/>
          <w:bCs/>
          <w:sz w:val="24"/>
          <w:szCs w:val="24"/>
        </w:rPr>
        <w:t xml:space="preserve">External Supervisor                                                       </w:t>
      </w:r>
      <w:r>
        <w:rPr>
          <w:rFonts w:ascii="Times New Roman" w:hAnsi="Times New Roman"/>
          <w:b/>
          <w:bCs/>
          <w:sz w:val="24"/>
          <w:szCs w:val="24"/>
        </w:rPr>
        <w:tab/>
      </w:r>
      <w:r>
        <w:rPr>
          <w:rFonts w:ascii="Times New Roman" w:hAnsi="Times New Roman"/>
          <w:b/>
          <w:bCs/>
          <w:sz w:val="24"/>
          <w:szCs w:val="24"/>
        </w:rPr>
        <w:tab/>
        <w:t>Date</w:t>
      </w:r>
    </w:p>
    <w:p w:rsidR="0071175C" w:rsidRDefault="0071175C">
      <w:pPr>
        <w:spacing w:after="0" w:line="480" w:lineRule="auto"/>
        <w:rPr>
          <w:rFonts w:ascii="Times New Roman" w:hAnsi="Times New Roman"/>
          <w:sz w:val="24"/>
          <w:szCs w:val="24"/>
        </w:rPr>
      </w:pPr>
    </w:p>
    <w:p w:rsidR="00B96BE3" w:rsidRDefault="00B96BE3">
      <w:pPr>
        <w:spacing w:after="0" w:line="480" w:lineRule="auto"/>
        <w:rPr>
          <w:rFonts w:ascii="SimSun" w:hAnsi="SimSun" w:cs="SimSun"/>
          <w:b/>
          <w:bCs/>
          <w:sz w:val="24"/>
          <w:szCs w:val="24"/>
          <w14:shadow w14:blurRad="0" w14:dist="0" w14:dir="0" w14:sx="100000" w14:sy="100000" w14:kx="0" w14:ky="0" w14:algn="none">
            <w14:srgbClr w14:val="808080"/>
          </w14:shadow>
        </w:rPr>
      </w:pPr>
    </w:p>
    <w:p w:rsidR="0071175C" w:rsidRDefault="00D1048C">
      <w:pPr>
        <w:jc w:val="center"/>
        <w:rPr>
          <w:rFonts w:ascii="Times New Roman" w:hAnsi="Times New Roman"/>
          <w:b/>
          <w:bCs/>
          <w:sz w:val="24"/>
          <w:szCs w:val="24"/>
        </w:rPr>
      </w:pPr>
      <w:r>
        <w:rPr>
          <w:rFonts w:ascii="Times New Roman" w:hAnsi="Times New Roman"/>
          <w:b/>
          <w:bCs/>
          <w:sz w:val="24"/>
          <w:szCs w:val="24"/>
        </w:rPr>
        <w:lastRenderedPageBreak/>
        <w:t xml:space="preserve">DEDICATION </w:t>
      </w:r>
    </w:p>
    <w:p w:rsidR="0071175C" w:rsidRDefault="00D1048C">
      <w:pPr>
        <w:spacing w:line="480" w:lineRule="auto"/>
        <w:ind w:left="220"/>
        <w:jc w:val="both"/>
        <w:rPr>
          <w:rFonts w:ascii="Times New Roman" w:hAnsi="Times New Roman"/>
          <w:sz w:val="24"/>
          <w:szCs w:val="24"/>
          <w14:shadow w14:blurRad="0" w14:dist="0" w14:dir="0" w14:sx="100000" w14:sy="100000" w14:kx="0" w14:ky="0" w14:algn="none">
            <w14:srgbClr w14:val="808080"/>
          </w14:shadow>
        </w:rPr>
      </w:pPr>
      <w:r>
        <w:rPr>
          <w:rFonts w:ascii="Times New Roman" w:hAnsi="Times New Roman"/>
          <w:sz w:val="24"/>
          <w:szCs w:val="24"/>
        </w:rPr>
        <w:t xml:space="preserve">This report is dedicated to my parents, </w:t>
      </w:r>
      <w:proofErr w:type="spellStart"/>
      <w:r>
        <w:rPr>
          <w:rFonts w:ascii="Times New Roman" w:hAnsi="Times New Roman"/>
          <w:sz w:val="24"/>
          <w:szCs w:val="24"/>
        </w:rPr>
        <w:t>Alhaji</w:t>
      </w:r>
      <w:proofErr w:type="spellEnd"/>
      <w:r>
        <w:rPr>
          <w:rFonts w:ascii="Times New Roman" w:hAnsi="Times New Roman"/>
          <w:sz w:val="24"/>
          <w:szCs w:val="24"/>
        </w:rPr>
        <w:t xml:space="preserve"> Muhammad </w:t>
      </w:r>
      <w:proofErr w:type="spellStart"/>
      <w:r>
        <w:rPr>
          <w:rFonts w:ascii="Times New Roman" w:hAnsi="Times New Roman"/>
          <w:sz w:val="24"/>
          <w:szCs w:val="24"/>
        </w:rPr>
        <w:t>Awwal</w:t>
      </w:r>
      <w:proofErr w:type="spellEnd"/>
      <w:r>
        <w:rPr>
          <w:rFonts w:ascii="Times New Roman" w:hAnsi="Times New Roman"/>
          <w:sz w:val="24"/>
          <w:szCs w:val="24"/>
        </w:rPr>
        <w:t xml:space="preserve"> Ibrahim and </w:t>
      </w:r>
      <w:proofErr w:type="spellStart"/>
      <w:r>
        <w:rPr>
          <w:rFonts w:ascii="Times New Roman" w:hAnsi="Times New Roman"/>
          <w:sz w:val="24"/>
          <w:szCs w:val="24"/>
        </w:rPr>
        <w:t>Hajia</w:t>
      </w:r>
      <w:proofErr w:type="spellEnd"/>
      <w:r>
        <w:rPr>
          <w:rFonts w:ascii="Times New Roman" w:hAnsi="Times New Roman"/>
          <w:sz w:val="24"/>
          <w:szCs w:val="24"/>
        </w:rPr>
        <w:t xml:space="preserve"> Muhammad </w:t>
      </w:r>
      <w:proofErr w:type="spellStart"/>
      <w:r>
        <w:rPr>
          <w:rFonts w:ascii="Times New Roman" w:hAnsi="Times New Roman"/>
          <w:sz w:val="24"/>
          <w:szCs w:val="24"/>
        </w:rPr>
        <w:t>Awwal</w:t>
      </w:r>
      <w:proofErr w:type="spellEnd"/>
      <w:r>
        <w:rPr>
          <w:rFonts w:ascii="Times New Roman" w:hAnsi="Times New Roman"/>
          <w:sz w:val="24"/>
          <w:szCs w:val="24"/>
        </w:rPr>
        <w:t xml:space="preserve"> </w:t>
      </w:r>
      <w:proofErr w:type="spellStart"/>
      <w:r>
        <w:rPr>
          <w:rFonts w:ascii="Times New Roman" w:hAnsi="Times New Roman"/>
          <w:sz w:val="24"/>
          <w:szCs w:val="24"/>
        </w:rPr>
        <w:t>Hajarat</w:t>
      </w:r>
      <w:proofErr w:type="spellEnd"/>
      <w:r>
        <w:rPr>
          <w:rFonts w:ascii="Times New Roman" w:hAnsi="Times New Roman"/>
          <w:sz w:val="24"/>
          <w:szCs w:val="24"/>
        </w:rPr>
        <w:t>. May Almighty Allah rewards you abundantly.</w:t>
      </w:r>
    </w:p>
    <w:p w:rsidR="0071175C" w:rsidRDefault="0071175C">
      <w:pPr>
        <w:spacing w:line="480" w:lineRule="auto"/>
        <w:ind w:left="220"/>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sz w:val="24"/>
          <w:szCs w:val="24"/>
          <w14:shadow w14:blurRad="0" w14:dist="0" w14:dir="0" w14:sx="100000" w14:sy="100000" w14:kx="0" w14:ky="0" w14:algn="none">
            <w14:srgbClr w14:val="808080"/>
          </w14:shadow>
        </w:rPr>
      </w:pPr>
    </w:p>
    <w:p w:rsidR="0071175C" w:rsidRDefault="0071175C">
      <w:pPr>
        <w:autoSpaceDE w:val="0"/>
        <w:autoSpaceDN w:val="0"/>
        <w:adjustRightInd w:val="0"/>
        <w:spacing w:after="0" w:line="480" w:lineRule="auto"/>
        <w:jc w:val="both"/>
        <w:rPr>
          <w:rFonts w:ascii="Times New Roman" w:eastAsia="Calibri" w:hAnsi="Times New Roman"/>
          <w:sz w:val="24"/>
          <w:szCs w:val="24"/>
          <w:lang w:eastAsia="en-US"/>
        </w:rPr>
      </w:pPr>
    </w:p>
    <w:p w:rsidR="0071175C" w:rsidRPr="00F8086B" w:rsidRDefault="00D1048C" w:rsidP="00F8086B">
      <w:pPr>
        <w:autoSpaceDE w:val="0"/>
        <w:autoSpaceDN w:val="0"/>
        <w:adjustRightInd w:val="0"/>
        <w:spacing w:after="0" w:line="480" w:lineRule="auto"/>
        <w:jc w:val="center"/>
        <w:rPr>
          <w:rFonts w:ascii="Times New Roman" w:eastAsia="Calibri" w:hAnsi="Times New Roman"/>
          <w:b/>
          <w:bCs/>
          <w:sz w:val="24"/>
          <w:szCs w:val="24"/>
          <w:lang w:eastAsia="en-US"/>
        </w:rPr>
      </w:pPr>
      <w:r>
        <w:rPr>
          <w:rFonts w:ascii="Times New Roman" w:eastAsia="Calibri" w:hAnsi="Times New Roman"/>
          <w:b/>
          <w:bCs/>
          <w:sz w:val="24"/>
          <w:szCs w:val="24"/>
          <w:lang w:eastAsia="en-US"/>
        </w:rPr>
        <w:lastRenderedPageBreak/>
        <w:t>ACKNOWLEDGEMENTS</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All praises and adoration be to Almighty Allah, the King of kings and the Ruler of all rulers, for granting me good health, strength, wisdom, and perseverance throughout the course of this project. Without His mercy and guidance, this work would not have been possible.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My sincere appreciation goes to my supervisor, Dr. A. M. Gumi, for his exceptional guidance, patience, and constant support throughout this research. You devoted your time to understanding us, encouraged our ideas, and provided us with the freedom to express our thoughts. Your kindness, humility, and dedication can never be taken for granted. I say a big </w:t>
      </w:r>
      <w:proofErr w:type="spellStart"/>
      <w:r>
        <w:rPr>
          <w:rFonts w:ascii="Times New Roman" w:eastAsia="Calibri" w:hAnsi="Times New Roman"/>
          <w:sz w:val="24"/>
          <w:szCs w:val="24"/>
          <w:lang w:eastAsia="en-US"/>
        </w:rPr>
        <w:t>Jazakumullahu</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Khairan</w:t>
      </w:r>
      <w:proofErr w:type="spellEnd"/>
      <w:r>
        <w:rPr>
          <w:rFonts w:ascii="Times New Roman" w:eastAsia="Calibri" w:hAnsi="Times New Roman"/>
          <w:sz w:val="24"/>
          <w:szCs w:val="24"/>
          <w:lang w:eastAsia="en-US"/>
        </w:rPr>
        <w:t xml:space="preserve">, sir.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I am also deeply grateful to all the lecturers of the Department of Biology, Usmanu Danfodiyo University, Sokoto, as well as the non-academic staff, for their continuous support and encouragement from the beginning of this academic journey.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Special thanks to Prof. M. M. </w:t>
      </w:r>
      <w:proofErr w:type="spellStart"/>
      <w:r>
        <w:rPr>
          <w:rFonts w:ascii="Times New Roman" w:eastAsia="Calibri" w:hAnsi="Times New Roman"/>
          <w:sz w:val="24"/>
          <w:szCs w:val="24"/>
          <w:lang w:eastAsia="en-US"/>
        </w:rPr>
        <w:t>Yahaya</w:t>
      </w:r>
      <w:proofErr w:type="spellEnd"/>
      <w:r>
        <w:rPr>
          <w:rFonts w:ascii="Times New Roman" w:eastAsia="Calibri" w:hAnsi="Times New Roman"/>
          <w:sz w:val="24"/>
          <w:szCs w:val="24"/>
          <w:lang w:eastAsia="en-US"/>
        </w:rPr>
        <w:t xml:space="preserve">, Prof. M. A. </w:t>
      </w:r>
      <w:proofErr w:type="spellStart"/>
      <w:r>
        <w:rPr>
          <w:rFonts w:ascii="Times New Roman" w:eastAsia="Calibri" w:hAnsi="Times New Roman"/>
          <w:sz w:val="24"/>
          <w:szCs w:val="24"/>
          <w:lang w:eastAsia="en-US"/>
        </w:rPr>
        <w:t>Yahaya</w:t>
      </w:r>
      <w:proofErr w:type="spellEnd"/>
      <w:r>
        <w:rPr>
          <w:rFonts w:ascii="Times New Roman" w:eastAsia="Calibri" w:hAnsi="Times New Roman"/>
          <w:sz w:val="24"/>
          <w:szCs w:val="24"/>
          <w:lang w:eastAsia="en-US"/>
        </w:rPr>
        <w:t xml:space="preserve">, Dr. M. M. </w:t>
      </w:r>
      <w:proofErr w:type="spellStart"/>
      <w:r>
        <w:rPr>
          <w:rFonts w:ascii="Times New Roman" w:eastAsia="Calibri" w:hAnsi="Times New Roman"/>
          <w:sz w:val="24"/>
          <w:szCs w:val="24"/>
          <w:lang w:eastAsia="en-US"/>
        </w:rPr>
        <w:t>Manasara</w:t>
      </w:r>
      <w:proofErr w:type="spellEnd"/>
      <w:r>
        <w:rPr>
          <w:rFonts w:ascii="Times New Roman" w:eastAsia="Calibri" w:hAnsi="Times New Roman"/>
          <w:sz w:val="24"/>
          <w:szCs w:val="24"/>
          <w:lang w:eastAsia="en-US"/>
        </w:rPr>
        <w:t xml:space="preserve">, Prof. </w:t>
      </w:r>
      <w:proofErr w:type="spellStart"/>
      <w:r>
        <w:rPr>
          <w:rFonts w:ascii="Times New Roman" w:eastAsia="Calibri" w:hAnsi="Times New Roman"/>
          <w:sz w:val="24"/>
          <w:szCs w:val="24"/>
          <w:lang w:eastAsia="en-US"/>
        </w:rPr>
        <w:t>Anka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Mallam</w:t>
      </w:r>
      <w:proofErr w:type="spellEnd"/>
      <w:r>
        <w:rPr>
          <w:rFonts w:ascii="Times New Roman" w:eastAsia="Calibri" w:hAnsi="Times New Roman"/>
          <w:sz w:val="24"/>
          <w:szCs w:val="24"/>
          <w:lang w:eastAsia="en-US"/>
        </w:rPr>
        <w:t xml:space="preserve"> S. M. Yelwa, Prof. J. M. Hamad, and Prof. </w:t>
      </w:r>
      <w:proofErr w:type="spellStart"/>
      <w:r>
        <w:rPr>
          <w:rFonts w:ascii="Times New Roman" w:eastAsia="Calibri" w:hAnsi="Times New Roman"/>
          <w:sz w:val="24"/>
          <w:szCs w:val="24"/>
          <w:lang w:eastAsia="en-US"/>
        </w:rPr>
        <w:t>Magami</w:t>
      </w:r>
      <w:proofErr w:type="spellEnd"/>
      <w:r>
        <w:rPr>
          <w:rFonts w:ascii="Times New Roman" w:eastAsia="Calibri" w:hAnsi="Times New Roman"/>
          <w:sz w:val="24"/>
          <w:szCs w:val="24"/>
          <w:lang w:eastAsia="en-US"/>
        </w:rPr>
        <w:t xml:space="preserve">. Your academic guidance and moral support have been invaluable. May Almighty Allah reward you all abundantly.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My heartfelt gratitude also goes to Mr. </w:t>
      </w:r>
      <w:proofErr w:type="spellStart"/>
      <w:r>
        <w:rPr>
          <w:rFonts w:ascii="Times New Roman" w:eastAsia="Calibri" w:hAnsi="Times New Roman"/>
          <w:sz w:val="24"/>
          <w:szCs w:val="24"/>
          <w:lang w:eastAsia="en-US"/>
        </w:rPr>
        <w:t>Barrahu</w:t>
      </w:r>
      <w:proofErr w:type="spellEnd"/>
      <w:r>
        <w:rPr>
          <w:rFonts w:ascii="Times New Roman" w:eastAsia="Calibri" w:hAnsi="Times New Roman"/>
          <w:sz w:val="24"/>
          <w:szCs w:val="24"/>
          <w:lang w:eastAsia="en-US"/>
        </w:rPr>
        <w:t xml:space="preserve"> of the Physiology Laboratory for his time, assistance, and guidance during my practical sessions. Thank you, sir, for your patience and generosity.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To my late Dad, </w:t>
      </w:r>
      <w:proofErr w:type="spellStart"/>
      <w:r>
        <w:rPr>
          <w:rFonts w:ascii="Times New Roman" w:eastAsia="Calibri" w:hAnsi="Times New Roman"/>
          <w:sz w:val="24"/>
          <w:szCs w:val="24"/>
          <w:lang w:eastAsia="en-US"/>
        </w:rPr>
        <w:t>Alhaji</w:t>
      </w:r>
      <w:proofErr w:type="spellEnd"/>
      <w:r>
        <w:rPr>
          <w:rFonts w:ascii="Times New Roman" w:eastAsia="Calibri" w:hAnsi="Times New Roman"/>
          <w:sz w:val="24"/>
          <w:szCs w:val="24"/>
          <w:lang w:eastAsia="en-US"/>
        </w:rPr>
        <w:t xml:space="preserve"> Muhammad </w:t>
      </w:r>
      <w:proofErr w:type="spellStart"/>
      <w:r>
        <w:rPr>
          <w:rFonts w:ascii="Times New Roman" w:eastAsia="Calibri" w:hAnsi="Times New Roman"/>
          <w:sz w:val="24"/>
          <w:szCs w:val="24"/>
          <w:lang w:eastAsia="en-US"/>
        </w:rPr>
        <w:t>Awwal</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Abondo</w:t>
      </w:r>
      <w:proofErr w:type="spellEnd"/>
      <w:r>
        <w:rPr>
          <w:rFonts w:ascii="Times New Roman" w:eastAsia="Calibri" w:hAnsi="Times New Roman"/>
          <w:sz w:val="24"/>
          <w:szCs w:val="24"/>
          <w:lang w:eastAsia="en-US"/>
        </w:rPr>
        <w:t>, though you are no longer here with me, I know your heart, love, and prayers have never left me. I pray that Almighty Allah forgives your shortcomings and grants you Al-</w:t>
      </w:r>
      <w:proofErr w:type="spellStart"/>
      <w:r>
        <w:rPr>
          <w:rFonts w:ascii="Times New Roman" w:eastAsia="Calibri" w:hAnsi="Times New Roman"/>
          <w:sz w:val="24"/>
          <w:szCs w:val="24"/>
          <w:lang w:eastAsia="en-US"/>
        </w:rPr>
        <w:t>Jannatul</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Firdaus</w:t>
      </w:r>
      <w:proofErr w:type="spellEnd"/>
      <w:r>
        <w:rPr>
          <w:rFonts w:ascii="Times New Roman" w:eastAsia="Calibri" w:hAnsi="Times New Roman"/>
          <w:sz w:val="24"/>
          <w:szCs w:val="24"/>
          <w:lang w:eastAsia="en-US"/>
        </w:rPr>
        <w:t xml:space="preserve">. Amin.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My special appreciation goes to </w:t>
      </w:r>
      <w:proofErr w:type="spellStart"/>
      <w:r>
        <w:rPr>
          <w:rFonts w:ascii="Times New Roman" w:eastAsia="Calibri" w:hAnsi="Times New Roman"/>
          <w:sz w:val="24"/>
          <w:szCs w:val="24"/>
          <w:lang w:eastAsia="en-US"/>
        </w:rPr>
        <w:t>Alhaji</w:t>
      </w:r>
      <w:proofErr w:type="spellEnd"/>
      <w:r>
        <w:rPr>
          <w:rFonts w:ascii="Times New Roman" w:eastAsia="Calibri" w:hAnsi="Times New Roman"/>
          <w:sz w:val="24"/>
          <w:szCs w:val="24"/>
          <w:lang w:eastAsia="en-US"/>
        </w:rPr>
        <w:t xml:space="preserve"> Muhammad </w:t>
      </w:r>
      <w:proofErr w:type="spellStart"/>
      <w:r>
        <w:rPr>
          <w:rFonts w:ascii="Times New Roman" w:eastAsia="Calibri" w:hAnsi="Times New Roman"/>
          <w:sz w:val="24"/>
          <w:szCs w:val="24"/>
          <w:lang w:eastAsia="en-US"/>
        </w:rPr>
        <w:t>Awwal</w:t>
      </w:r>
      <w:proofErr w:type="spellEnd"/>
      <w:r>
        <w:rPr>
          <w:rFonts w:ascii="Times New Roman" w:eastAsia="Calibri" w:hAnsi="Times New Roman"/>
          <w:sz w:val="24"/>
          <w:szCs w:val="24"/>
          <w:lang w:eastAsia="en-US"/>
        </w:rPr>
        <w:t xml:space="preserve"> Ibrahim </w:t>
      </w:r>
      <w:proofErr w:type="spellStart"/>
      <w:r>
        <w:rPr>
          <w:rFonts w:ascii="Times New Roman" w:eastAsia="Calibri" w:hAnsi="Times New Roman"/>
          <w:sz w:val="24"/>
          <w:szCs w:val="24"/>
          <w:lang w:eastAsia="en-US"/>
        </w:rPr>
        <w:t>Abondo</w:t>
      </w:r>
      <w:proofErr w:type="spellEnd"/>
      <w:r>
        <w:rPr>
          <w:rFonts w:ascii="Times New Roman" w:eastAsia="Calibri" w:hAnsi="Times New Roman"/>
          <w:sz w:val="24"/>
          <w:szCs w:val="24"/>
          <w:lang w:eastAsia="en-US"/>
        </w:rPr>
        <w:t xml:space="preserve"> for his unwavering support, sacrifices, patience, and financial contributions throughout this academic journey. May you live long to reap the fruits of your labor, sir.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lastRenderedPageBreak/>
        <w:t xml:space="preserve">To my beloved mother, </w:t>
      </w:r>
      <w:proofErr w:type="spellStart"/>
      <w:r>
        <w:rPr>
          <w:rFonts w:ascii="Times New Roman" w:eastAsia="Calibri" w:hAnsi="Times New Roman"/>
          <w:sz w:val="24"/>
          <w:szCs w:val="24"/>
          <w:lang w:eastAsia="en-US"/>
        </w:rPr>
        <w:t>Alhaja</w:t>
      </w:r>
      <w:proofErr w:type="spellEnd"/>
      <w:r>
        <w:rPr>
          <w:rFonts w:ascii="Times New Roman" w:eastAsia="Calibri" w:hAnsi="Times New Roman"/>
          <w:sz w:val="24"/>
          <w:szCs w:val="24"/>
          <w:lang w:eastAsia="en-US"/>
        </w:rPr>
        <w:t xml:space="preserve"> Muhammad </w:t>
      </w:r>
      <w:proofErr w:type="spellStart"/>
      <w:r>
        <w:rPr>
          <w:rFonts w:ascii="Times New Roman" w:eastAsia="Calibri" w:hAnsi="Times New Roman"/>
          <w:sz w:val="24"/>
          <w:szCs w:val="24"/>
          <w:lang w:eastAsia="en-US"/>
        </w:rPr>
        <w:t>Awwal</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Hajarat</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Abondo</w:t>
      </w:r>
      <w:proofErr w:type="spellEnd"/>
      <w:r>
        <w:rPr>
          <w:rFonts w:ascii="Times New Roman" w:eastAsia="Calibri" w:hAnsi="Times New Roman"/>
          <w:sz w:val="24"/>
          <w:szCs w:val="24"/>
          <w:lang w:eastAsia="en-US"/>
        </w:rPr>
        <w:t xml:space="preserve">, words cannot fully express my love and gratitude. You are my greatest source of strength, love, and inspiration. Your prayers, sacrifices, and endless care have shaped who I am today. May Almighty Allah bless you abundantly and grant you good health and long life to enjoy the rewards of your efforts. Amin.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My appreciation also goes to my beautiful elder sister, </w:t>
      </w:r>
      <w:proofErr w:type="spellStart"/>
      <w:r>
        <w:rPr>
          <w:rFonts w:ascii="Times New Roman" w:eastAsia="Calibri" w:hAnsi="Times New Roman"/>
          <w:sz w:val="24"/>
          <w:szCs w:val="24"/>
          <w:lang w:eastAsia="en-US"/>
        </w:rPr>
        <w:t>Hajia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Sulikhat</w:t>
      </w:r>
      <w:proofErr w:type="spellEnd"/>
      <w:r>
        <w:rPr>
          <w:rFonts w:ascii="Times New Roman" w:eastAsia="Calibri" w:hAnsi="Times New Roman"/>
          <w:sz w:val="24"/>
          <w:szCs w:val="24"/>
          <w:lang w:eastAsia="en-US"/>
        </w:rPr>
        <w:t xml:space="preserve">, for her constant love, encouragement, and support throughout this journey. I am sincerely grateful. </w:t>
      </w:r>
    </w:p>
    <w:p w:rsidR="00F8086B"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To my wonderful siblings Bro </w:t>
      </w:r>
      <w:proofErr w:type="spellStart"/>
      <w:r>
        <w:rPr>
          <w:rFonts w:ascii="Times New Roman" w:eastAsia="Calibri" w:hAnsi="Times New Roman"/>
          <w:sz w:val="24"/>
          <w:szCs w:val="24"/>
          <w:lang w:eastAsia="en-US"/>
        </w:rPr>
        <w:t>Ridwan</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Abdulraman</w:t>
      </w:r>
      <w:proofErr w:type="spellEnd"/>
      <w:r>
        <w:rPr>
          <w:rFonts w:ascii="Times New Roman" w:eastAsia="Calibri" w:hAnsi="Times New Roman"/>
          <w:sz w:val="24"/>
          <w:szCs w:val="24"/>
          <w:lang w:eastAsia="en-US"/>
        </w:rPr>
        <w:t xml:space="preserve">, Alfa </w:t>
      </w:r>
      <w:proofErr w:type="spellStart"/>
      <w:r>
        <w:rPr>
          <w:rFonts w:ascii="Times New Roman" w:eastAsia="Calibri" w:hAnsi="Times New Roman"/>
          <w:sz w:val="24"/>
          <w:szCs w:val="24"/>
          <w:lang w:eastAsia="en-US"/>
        </w:rPr>
        <w:t>Jamiu</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Shakirudeen</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Sheu</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Yahaya</w:t>
      </w:r>
      <w:proofErr w:type="spellEnd"/>
      <w:r>
        <w:rPr>
          <w:rFonts w:ascii="Times New Roman" w:eastAsia="Calibri" w:hAnsi="Times New Roman"/>
          <w:sz w:val="24"/>
          <w:szCs w:val="24"/>
          <w:lang w:eastAsia="en-US"/>
        </w:rPr>
        <w:t xml:space="preserve"> I say thank you all for your love, prayers, and contributions toward my success.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My deepest gratitude also extends to my elders: Daddy Khalid, Daddy Idris, Mum </w:t>
      </w:r>
      <w:proofErr w:type="spellStart"/>
      <w:r>
        <w:rPr>
          <w:rFonts w:ascii="Times New Roman" w:eastAsia="Calibri" w:hAnsi="Times New Roman"/>
          <w:sz w:val="24"/>
          <w:szCs w:val="24"/>
          <w:lang w:eastAsia="en-US"/>
        </w:rPr>
        <w:t>Ideraoluwa</w:t>
      </w:r>
      <w:proofErr w:type="spellEnd"/>
      <w:r>
        <w:rPr>
          <w:rFonts w:ascii="Times New Roman" w:eastAsia="Calibri" w:hAnsi="Times New Roman"/>
          <w:sz w:val="24"/>
          <w:szCs w:val="24"/>
          <w:lang w:eastAsia="en-US"/>
        </w:rPr>
        <w:t xml:space="preserve">, Mum </w:t>
      </w:r>
      <w:proofErr w:type="spellStart"/>
      <w:r>
        <w:rPr>
          <w:rFonts w:ascii="Times New Roman" w:eastAsia="Calibri" w:hAnsi="Times New Roman"/>
          <w:sz w:val="24"/>
          <w:szCs w:val="24"/>
          <w:lang w:eastAsia="en-US"/>
        </w:rPr>
        <w:t>Halimat</w:t>
      </w:r>
      <w:proofErr w:type="spellEnd"/>
      <w:r>
        <w:rPr>
          <w:rFonts w:ascii="Times New Roman" w:eastAsia="Calibri" w:hAnsi="Times New Roman"/>
          <w:sz w:val="24"/>
          <w:szCs w:val="24"/>
          <w:lang w:eastAsia="en-US"/>
        </w:rPr>
        <w:t xml:space="preserve">, Aunty </w:t>
      </w:r>
      <w:proofErr w:type="spellStart"/>
      <w:r>
        <w:rPr>
          <w:rFonts w:ascii="Times New Roman" w:eastAsia="Calibri" w:hAnsi="Times New Roman"/>
          <w:sz w:val="24"/>
          <w:szCs w:val="24"/>
          <w:lang w:eastAsia="en-US"/>
        </w:rPr>
        <w:t>Robiat</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Alhaji</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Nurudeen</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Alhaji</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Abubakar</w:t>
      </w:r>
      <w:proofErr w:type="spellEnd"/>
      <w:r>
        <w:rPr>
          <w:rFonts w:ascii="Times New Roman" w:eastAsia="Calibri" w:hAnsi="Times New Roman"/>
          <w:sz w:val="24"/>
          <w:szCs w:val="24"/>
          <w:lang w:eastAsia="en-US"/>
        </w:rPr>
        <w:t xml:space="preserve">. You have all played vital roles in my life, and your support, prayers, and words of encouragement have kept me going. May Almighty Allah reward you abundantly.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To my brother’s wife, </w:t>
      </w:r>
      <w:proofErr w:type="spellStart"/>
      <w:r>
        <w:rPr>
          <w:rFonts w:ascii="Times New Roman" w:eastAsia="Calibri" w:hAnsi="Times New Roman"/>
          <w:sz w:val="24"/>
          <w:szCs w:val="24"/>
          <w:lang w:eastAsia="en-US"/>
        </w:rPr>
        <w:t>Halimat</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Mofoluwasho</w:t>
      </w:r>
      <w:proofErr w:type="spellEnd"/>
      <w:r>
        <w:rPr>
          <w:rFonts w:ascii="Times New Roman" w:eastAsia="Calibri" w:hAnsi="Times New Roman"/>
          <w:sz w:val="24"/>
          <w:szCs w:val="24"/>
          <w:lang w:eastAsia="en-US"/>
        </w:rPr>
        <w:t xml:space="preserve">, thank you, my dear, for your love, encouragement, and constant words of motivation. You have been a great source of emotional support. To my colleagues and friends in </w:t>
      </w:r>
      <w:proofErr w:type="gramStart"/>
      <w:r>
        <w:rPr>
          <w:rFonts w:ascii="Times New Roman" w:eastAsia="Calibri" w:hAnsi="Times New Roman"/>
          <w:sz w:val="24"/>
          <w:szCs w:val="24"/>
          <w:lang w:eastAsia="en-US"/>
        </w:rPr>
        <w:t>school  my</w:t>
      </w:r>
      <w:proofErr w:type="gramEnd"/>
      <w:r>
        <w:rPr>
          <w:rFonts w:ascii="Times New Roman" w:eastAsia="Calibri" w:hAnsi="Times New Roman"/>
          <w:sz w:val="24"/>
          <w:szCs w:val="24"/>
          <w:lang w:eastAsia="en-US"/>
        </w:rPr>
        <w:t xml:space="preserve"> partners in success  </w:t>
      </w:r>
      <w:proofErr w:type="spellStart"/>
      <w:r>
        <w:rPr>
          <w:rFonts w:ascii="Times New Roman" w:eastAsia="Calibri" w:hAnsi="Times New Roman"/>
          <w:sz w:val="24"/>
          <w:szCs w:val="24"/>
          <w:lang w:eastAsia="en-US"/>
        </w:rPr>
        <w:t>Sofiat</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Ajoke</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Hawau</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Ajoke</w:t>
      </w:r>
      <w:proofErr w:type="spellEnd"/>
      <w:r>
        <w:rPr>
          <w:rFonts w:ascii="Times New Roman" w:eastAsia="Calibri" w:hAnsi="Times New Roman"/>
          <w:sz w:val="24"/>
          <w:szCs w:val="24"/>
          <w:lang w:eastAsia="en-US"/>
        </w:rPr>
        <w:t xml:space="preserve">, Ajani </w:t>
      </w:r>
      <w:proofErr w:type="spellStart"/>
      <w:r>
        <w:rPr>
          <w:rFonts w:ascii="Times New Roman" w:eastAsia="Calibri" w:hAnsi="Times New Roman"/>
          <w:sz w:val="24"/>
          <w:szCs w:val="24"/>
          <w:lang w:eastAsia="en-US"/>
        </w:rPr>
        <w:t>roheemat</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yetunde</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folorunsho</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hawau</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opeyemi</w:t>
      </w:r>
      <w:proofErr w:type="spellEnd"/>
      <w:r>
        <w:rPr>
          <w:rFonts w:ascii="Times New Roman" w:eastAsia="Calibri" w:hAnsi="Times New Roman"/>
          <w:sz w:val="24"/>
          <w:szCs w:val="24"/>
          <w:lang w:eastAsia="en-US"/>
        </w:rPr>
        <w:t xml:space="preserve"> I say a big thank you for being there for me throughout this journey. Your friendship, encouragement, and understanding mean a lot. </w:t>
      </w:r>
    </w:p>
    <w:p w:rsidR="0071175C" w:rsidRDefault="00D1048C" w:rsidP="00F8086B">
      <w:pPr>
        <w:autoSpaceDE w:val="0"/>
        <w:autoSpaceDN w:val="0"/>
        <w:adjustRightInd w:val="0"/>
        <w:spacing w:after="0" w:line="36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To my project colleagues Sis </w:t>
      </w:r>
      <w:proofErr w:type="spellStart"/>
      <w:r>
        <w:rPr>
          <w:rFonts w:ascii="Times New Roman" w:eastAsia="Calibri" w:hAnsi="Times New Roman"/>
          <w:sz w:val="24"/>
          <w:szCs w:val="24"/>
          <w:lang w:eastAsia="en-US"/>
        </w:rPr>
        <w:t>Habibah</w:t>
      </w:r>
      <w:proofErr w:type="spellEnd"/>
      <w:r>
        <w:rPr>
          <w:rFonts w:ascii="Times New Roman" w:eastAsia="Calibri" w:hAnsi="Times New Roman"/>
          <w:sz w:val="24"/>
          <w:szCs w:val="24"/>
          <w:lang w:eastAsia="en-US"/>
        </w:rPr>
        <w:t xml:space="preserve">, thank you sincerely for all you did during this research. I also appreciate </w:t>
      </w:r>
      <w:proofErr w:type="spellStart"/>
      <w:r>
        <w:rPr>
          <w:rFonts w:ascii="Times New Roman" w:eastAsia="Calibri" w:hAnsi="Times New Roman"/>
          <w:sz w:val="24"/>
          <w:szCs w:val="24"/>
          <w:lang w:eastAsia="en-US"/>
        </w:rPr>
        <w:t>Ameerah</w:t>
      </w:r>
      <w:proofErr w:type="spellEnd"/>
      <w:r>
        <w:rPr>
          <w:rFonts w:ascii="Times New Roman" w:eastAsia="Calibri" w:hAnsi="Times New Roman"/>
          <w:sz w:val="24"/>
          <w:szCs w:val="24"/>
          <w:lang w:eastAsia="en-US"/>
        </w:rPr>
        <w:t xml:space="preserve">, Lucky, </w:t>
      </w:r>
      <w:proofErr w:type="spellStart"/>
      <w:r>
        <w:rPr>
          <w:rFonts w:ascii="Times New Roman" w:eastAsia="Calibri" w:hAnsi="Times New Roman"/>
          <w:sz w:val="24"/>
          <w:szCs w:val="24"/>
          <w:lang w:eastAsia="en-US"/>
        </w:rPr>
        <w:t>Muminat</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Shakirat</w:t>
      </w:r>
      <w:proofErr w:type="spellEnd"/>
      <w:r>
        <w:rPr>
          <w:rFonts w:ascii="Times New Roman" w:eastAsia="Calibri" w:hAnsi="Times New Roman"/>
          <w:sz w:val="24"/>
          <w:szCs w:val="24"/>
          <w:lang w:eastAsia="en-US"/>
        </w:rPr>
        <w:t xml:space="preserve">, Ibrahim </w:t>
      </w:r>
      <w:proofErr w:type="spellStart"/>
      <w:r>
        <w:rPr>
          <w:rFonts w:ascii="Times New Roman" w:eastAsia="Calibri" w:hAnsi="Times New Roman"/>
          <w:sz w:val="24"/>
          <w:szCs w:val="24"/>
          <w:lang w:eastAsia="en-US"/>
        </w:rPr>
        <w:t>Bala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Faoseeyat</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Ummuh</w:t>
      </w:r>
      <w:proofErr w:type="spellEnd"/>
      <w:r>
        <w:rPr>
          <w:rFonts w:ascii="Times New Roman" w:eastAsia="Calibri" w:hAnsi="Times New Roman"/>
          <w:sz w:val="24"/>
          <w:szCs w:val="24"/>
          <w:lang w:eastAsia="en-US"/>
        </w:rPr>
        <w:t xml:space="preserve">, and Emmanuel for your teamwork, cooperation, and kindness. </w:t>
      </w:r>
      <w:proofErr w:type="spellStart"/>
      <w:r>
        <w:rPr>
          <w:rFonts w:ascii="Times New Roman" w:eastAsia="Calibri" w:hAnsi="Times New Roman"/>
          <w:sz w:val="24"/>
          <w:szCs w:val="24"/>
          <w:lang w:eastAsia="en-US"/>
        </w:rPr>
        <w:t>Jazakumullahu</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Khairan</w:t>
      </w:r>
      <w:proofErr w:type="spellEnd"/>
      <w:r>
        <w:rPr>
          <w:rFonts w:ascii="Times New Roman" w:eastAsia="Calibri" w:hAnsi="Times New Roman"/>
          <w:sz w:val="24"/>
          <w:szCs w:val="24"/>
          <w:lang w:eastAsia="en-US"/>
        </w:rPr>
        <w:t xml:space="preserve"> to you all.  Finally, I thank everyone who, in one way or another, contributed to the success of this project. May Almighty Allah bless you all and grant you success in your endeavors.</w:t>
      </w:r>
    </w:p>
    <w:p w:rsidR="0071175C" w:rsidRDefault="0071175C">
      <w:pPr>
        <w:autoSpaceDE w:val="0"/>
        <w:autoSpaceDN w:val="0"/>
        <w:adjustRightInd w:val="0"/>
        <w:spacing w:after="0" w:line="480" w:lineRule="auto"/>
        <w:jc w:val="both"/>
        <w:rPr>
          <w:rFonts w:ascii="Times New Roman" w:eastAsia="Calibri" w:hAnsi="Times New Roman"/>
          <w:sz w:val="24"/>
          <w:szCs w:val="24"/>
          <w:lang w:eastAsia="en-US"/>
        </w:rPr>
      </w:pPr>
    </w:p>
    <w:p w:rsidR="00F8086B" w:rsidRDefault="00F8086B" w:rsidP="00F8086B">
      <w:pPr>
        <w:rPr>
          <w:rFonts w:ascii="Times New Roman" w:eastAsia="Calibri" w:hAnsi="Times New Roman"/>
          <w:b/>
          <w:sz w:val="24"/>
          <w:szCs w:val="24"/>
          <w:lang w:eastAsia="en-US"/>
        </w:rPr>
      </w:pPr>
    </w:p>
    <w:p w:rsidR="00F8086B" w:rsidRDefault="00F8086B" w:rsidP="00F8086B">
      <w:pPr>
        <w:rPr>
          <w:rFonts w:ascii="Times New Roman" w:eastAsia="Calibri" w:hAnsi="Times New Roman"/>
          <w:b/>
          <w:sz w:val="24"/>
          <w:szCs w:val="24"/>
          <w:lang w:eastAsia="en-US"/>
        </w:rPr>
      </w:pPr>
    </w:p>
    <w:p w:rsidR="0071175C" w:rsidRDefault="00D1048C">
      <w:pPr>
        <w:jc w:val="center"/>
        <w:rPr>
          <w:rFonts w:ascii="Times New Roman" w:eastAsia="Calibri" w:hAnsi="Times New Roman"/>
          <w:b/>
          <w:sz w:val="24"/>
          <w:szCs w:val="24"/>
          <w:lang w:eastAsia="en-US"/>
        </w:rPr>
      </w:pPr>
      <w:r>
        <w:rPr>
          <w:rFonts w:ascii="Times New Roman" w:eastAsia="Calibri" w:hAnsi="Times New Roman"/>
          <w:b/>
          <w:sz w:val="24"/>
          <w:szCs w:val="24"/>
          <w:lang w:eastAsia="en-US"/>
        </w:rPr>
        <w:lastRenderedPageBreak/>
        <w:t>TABLE OF CONTENTS</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Title Page ........................................................................................................................... i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Certification ....................................................................................................................... ii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Dedication ......................................................................................................................... iii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Acknowledgement ............................................................................................................ iv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Table of Contents ............................................................................................................. vi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List of Tables ................................................................................................................... vii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List of Figures ................................................................................................................. viii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Abstract ...............................................................................................</w:t>
      </w:r>
      <w:r w:rsidR="00B204E9">
        <w:rPr>
          <w:rFonts w:ascii="Times New Roman" w:eastAsia="Calibri" w:hAnsi="Times New Roman"/>
          <w:sz w:val="24"/>
          <w:szCs w:val="24"/>
          <w:lang w:eastAsia="en-US"/>
        </w:rPr>
        <w:t>...............................</w:t>
      </w:r>
      <w:r>
        <w:rPr>
          <w:rFonts w:ascii="Times New Roman" w:eastAsia="Calibri" w:hAnsi="Times New Roman"/>
          <w:sz w:val="24"/>
          <w:szCs w:val="24"/>
          <w:lang w:eastAsia="en-US"/>
        </w:rPr>
        <w:t xml:space="preserve">v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CHAPTER ONE: INTRODUCTION .............................................</w:t>
      </w:r>
      <w:r w:rsidR="007605C7">
        <w:rPr>
          <w:rFonts w:ascii="Times New Roman" w:eastAsia="Calibri" w:hAnsi="Times New Roman"/>
          <w:sz w:val="24"/>
          <w:szCs w:val="24"/>
          <w:lang w:eastAsia="en-US"/>
        </w:rPr>
        <w:t>...............................</w:t>
      </w:r>
      <w:r>
        <w:rPr>
          <w:rFonts w:ascii="Times New Roman" w:eastAsia="Calibri" w:hAnsi="Times New Roman"/>
          <w:sz w:val="24"/>
          <w:szCs w:val="24"/>
          <w:lang w:eastAsia="en-US"/>
        </w:rPr>
        <w:t>..</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1  </w:t>
      </w:r>
    </w:p>
    <w:p w:rsidR="0071175C" w:rsidRDefault="007605C7">
      <w:pPr>
        <w:rPr>
          <w:rFonts w:ascii="Times New Roman" w:eastAsia="Calibri" w:hAnsi="Times New Roman"/>
          <w:sz w:val="24"/>
          <w:szCs w:val="24"/>
          <w:lang w:eastAsia="en-US"/>
        </w:rPr>
      </w:pPr>
      <w:r>
        <w:rPr>
          <w:rFonts w:ascii="Times New Roman" w:eastAsia="Calibri" w:hAnsi="Times New Roman"/>
          <w:sz w:val="24"/>
          <w:szCs w:val="24"/>
          <w:lang w:eastAsia="en-US"/>
        </w:rPr>
        <w:t xml:space="preserve">1.1 Background of </w:t>
      </w:r>
      <w:proofErr w:type="gramStart"/>
      <w:r>
        <w:rPr>
          <w:rFonts w:ascii="Times New Roman" w:eastAsia="Calibri" w:hAnsi="Times New Roman"/>
          <w:sz w:val="24"/>
          <w:szCs w:val="24"/>
          <w:lang w:eastAsia="en-US"/>
        </w:rPr>
        <w:t>The</w:t>
      </w:r>
      <w:proofErr w:type="gramEnd"/>
      <w:r>
        <w:rPr>
          <w:rFonts w:ascii="Times New Roman" w:eastAsia="Calibri" w:hAnsi="Times New Roman"/>
          <w:sz w:val="24"/>
          <w:szCs w:val="24"/>
          <w:lang w:eastAsia="en-US"/>
        </w:rPr>
        <w:t xml:space="preserve"> Study ...........................................................................................1  </w:t>
      </w:r>
    </w:p>
    <w:p w:rsidR="0071175C" w:rsidRDefault="007605C7">
      <w:pPr>
        <w:rPr>
          <w:rFonts w:ascii="Times New Roman" w:eastAsia="Calibri" w:hAnsi="Times New Roman"/>
          <w:sz w:val="24"/>
          <w:szCs w:val="24"/>
          <w:lang w:eastAsia="en-US"/>
        </w:rPr>
      </w:pPr>
      <w:r>
        <w:rPr>
          <w:rFonts w:ascii="Times New Roman" w:eastAsia="Calibri" w:hAnsi="Times New Roman"/>
          <w:sz w:val="24"/>
          <w:szCs w:val="24"/>
          <w:lang w:eastAsia="en-US"/>
        </w:rPr>
        <w:t xml:space="preserve">1.2 Statement of </w:t>
      </w:r>
      <w:proofErr w:type="gramStart"/>
      <w:r>
        <w:rPr>
          <w:rFonts w:ascii="Times New Roman" w:eastAsia="Calibri" w:hAnsi="Times New Roman"/>
          <w:sz w:val="24"/>
          <w:szCs w:val="24"/>
          <w:lang w:eastAsia="en-US"/>
        </w:rPr>
        <w:t>The</w:t>
      </w:r>
      <w:proofErr w:type="gramEnd"/>
      <w:r>
        <w:rPr>
          <w:rFonts w:ascii="Times New Roman" w:eastAsia="Calibri" w:hAnsi="Times New Roman"/>
          <w:sz w:val="24"/>
          <w:szCs w:val="24"/>
          <w:lang w:eastAsia="en-US"/>
        </w:rPr>
        <w:t xml:space="preserve"> Problem ...........................................................................................2  </w:t>
      </w:r>
    </w:p>
    <w:p w:rsidR="0071175C" w:rsidRDefault="007605C7">
      <w:pPr>
        <w:rPr>
          <w:rFonts w:ascii="Times New Roman" w:eastAsia="Calibri" w:hAnsi="Times New Roman"/>
          <w:sz w:val="24"/>
          <w:szCs w:val="24"/>
          <w:lang w:eastAsia="en-US"/>
        </w:rPr>
      </w:pPr>
      <w:r>
        <w:rPr>
          <w:rFonts w:ascii="Times New Roman" w:eastAsia="Calibri" w:hAnsi="Times New Roman"/>
          <w:sz w:val="24"/>
          <w:szCs w:val="24"/>
          <w:lang w:eastAsia="en-US"/>
        </w:rPr>
        <w:t xml:space="preserve">1.3 Justification of </w:t>
      </w:r>
      <w:proofErr w:type="gramStart"/>
      <w:r>
        <w:rPr>
          <w:rFonts w:ascii="Times New Roman" w:eastAsia="Calibri" w:hAnsi="Times New Roman"/>
          <w:sz w:val="24"/>
          <w:szCs w:val="24"/>
          <w:lang w:eastAsia="en-US"/>
        </w:rPr>
        <w:t>The</w:t>
      </w:r>
      <w:proofErr w:type="gramEnd"/>
      <w:r>
        <w:rPr>
          <w:rFonts w:ascii="Times New Roman" w:eastAsia="Calibri" w:hAnsi="Times New Roman"/>
          <w:sz w:val="24"/>
          <w:szCs w:val="24"/>
          <w:lang w:eastAsia="en-US"/>
        </w:rPr>
        <w:t xml:space="preserve"> Problem .......................................................................................3  </w:t>
      </w:r>
    </w:p>
    <w:p w:rsidR="0071175C" w:rsidRDefault="007605C7">
      <w:pPr>
        <w:rPr>
          <w:rFonts w:ascii="Times New Roman" w:eastAsia="Calibri" w:hAnsi="Times New Roman"/>
          <w:sz w:val="24"/>
          <w:szCs w:val="24"/>
          <w:lang w:eastAsia="en-US"/>
        </w:rPr>
      </w:pPr>
      <w:r>
        <w:rPr>
          <w:rFonts w:ascii="Times New Roman" w:eastAsia="Calibri" w:hAnsi="Times New Roman"/>
          <w:sz w:val="24"/>
          <w:szCs w:val="24"/>
          <w:lang w:eastAsia="en-US"/>
        </w:rPr>
        <w:t xml:space="preserve">1.4 Aim and </w:t>
      </w:r>
      <w:proofErr w:type="gramStart"/>
      <w:r>
        <w:rPr>
          <w:rFonts w:ascii="Times New Roman" w:eastAsia="Calibri" w:hAnsi="Times New Roman"/>
          <w:sz w:val="24"/>
          <w:szCs w:val="24"/>
          <w:lang w:eastAsia="en-US"/>
        </w:rPr>
        <w:t>Objectives ..................................................................................................</w:t>
      </w:r>
      <w:proofErr w:type="gramEnd"/>
      <w:r>
        <w:rPr>
          <w:rFonts w:ascii="Times New Roman" w:eastAsia="Calibri" w:hAnsi="Times New Roman"/>
          <w:sz w:val="24"/>
          <w:szCs w:val="24"/>
          <w:lang w:eastAsia="en-US"/>
        </w:rPr>
        <w:t xml:space="preserve"> .3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CHAPTER TWO: LITERATURE REVIEW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5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2.1 Botany and Taxonomy of Cucurbits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5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2.1.1 General Botanical Characteristics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5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2.1.2 Floral Morphology and Reproductive Biology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7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2.1.3 Fruit and Seed Characteristics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8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2.1.4 Taxonomy and Phylogenetic Relationships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8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2.1.5 Geographical Distribution and Ecological Adaptations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10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lastRenderedPageBreak/>
        <w:t>2.2 Diversity and Distribution of Cucurbits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11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2.3 Morphology of Cucurbits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13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2.4 Economic Importance of Cucurbits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16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CHAPTER THREE: MATERIALS AND METHODS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19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3.1 Experiment site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19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3.2 Plant Materials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19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3.3 Seedling Establishment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20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3.4 Experiment Design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22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3.5 Determination of Stem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22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3.6 Determination of Leaf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22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3.7 Determination of Flower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23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3.8 Determination of Fruit and Seed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23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3.9 Statistical Analysis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24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CHAPTER FOUR: RESULTS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25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4.1 Determination of Stem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25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4.2 Leaf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25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4.3 Flower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26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4.4 Fruit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27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4.5 Seed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27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CHAPTER FIVE: DISCUSSION, CONCLUSION, AND RECOMMENDATIONS</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29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5.1 Discussion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29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lastRenderedPageBreak/>
        <w:t>5.2 Conclusion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32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5.3 Recommendations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32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References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33</w:t>
      </w:r>
    </w:p>
    <w:p w:rsidR="0071175C" w:rsidRDefault="0071175C">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71175C" w:rsidRDefault="00D1048C">
      <w:pPr>
        <w:spacing w:line="480" w:lineRule="auto"/>
        <w:jc w:val="center"/>
        <w:rPr>
          <w:rFonts w:ascii="Times New Roman" w:eastAsia="Calibri" w:hAnsi="Times New Roman"/>
          <w:b/>
          <w:sz w:val="24"/>
          <w:szCs w:val="24"/>
          <w:lang w:eastAsia="en-US"/>
        </w:rPr>
      </w:pPr>
      <w:r>
        <w:rPr>
          <w:rFonts w:ascii="Times New Roman" w:eastAsia="Calibri" w:hAnsi="Times New Roman"/>
          <w:b/>
          <w:sz w:val="24"/>
          <w:szCs w:val="24"/>
          <w:lang w:eastAsia="en-US"/>
        </w:rPr>
        <w:lastRenderedPageBreak/>
        <w:t>LIST OF TABLES</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Table 1: Showing the result of Determination of Stem Morphology </w:t>
      </w:r>
      <w:proofErr w:type="gramStart"/>
      <w:r>
        <w:rPr>
          <w:rFonts w:ascii="Times New Roman" w:eastAsia="Calibri" w:hAnsi="Times New Roman"/>
          <w:sz w:val="24"/>
          <w:szCs w:val="24"/>
          <w:lang w:eastAsia="en-US"/>
        </w:rPr>
        <w:t xml:space="preserve">............................... </w:t>
      </w:r>
      <w:r w:rsidR="00F8086B">
        <w:rPr>
          <w:rFonts w:ascii="Times New Roman" w:eastAsia="Calibri" w:hAnsi="Times New Roman"/>
          <w:sz w:val="24"/>
          <w:szCs w:val="24"/>
          <w:lang w:eastAsia="en-US"/>
        </w:rPr>
        <w:t>..</w:t>
      </w:r>
      <w:proofErr w:type="gramEnd"/>
      <w:r>
        <w:rPr>
          <w:rFonts w:ascii="Times New Roman" w:eastAsia="Calibri" w:hAnsi="Times New Roman"/>
          <w:sz w:val="24"/>
          <w:szCs w:val="24"/>
          <w:lang w:eastAsia="en-US"/>
        </w:rPr>
        <w:t xml:space="preserve">25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Table 2: Showing the result of Leaf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26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Table 3: Showing the result of Flower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..27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Table 4: Showing the result of Fruit Morphology ...........................................................</w:t>
      </w:r>
      <w:r w:rsidR="00F8086B">
        <w:rPr>
          <w:rFonts w:ascii="Times New Roman" w:eastAsia="Calibri" w:hAnsi="Times New Roman"/>
          <w:sz w:val="24"/>
          <w:szCs w:val="24"/>
          <w:lang w:eastAsia="en-US"/>
        </w:rPr>
        <w:t>.</w:t>
      </w:r>
      <w:r>
        <w:rPr>
          <w:rFonts w:ascii="Times New Roman" w:eastAsia="Calibri" w:hAnsi="Times New Roman"/>
          <w:sz w:val="24"/>
          <w:szCs w:val="24"/>
          <w:lang w:eastAsia="en-US"/>
        </w:rPr>
        <w:t xml:space="preserve">..27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Table 5: Showing the result of Seed Morphology ............................................................. 28</w:t>
      </w:r>
    </w:p>
    <w:p w:rsidR="0071175C" w:rsidRDefault="0071175C">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B96BE3" w:rsidRDefault="00B96BE3">
      <w:pPr>
        <w:rPr>
          <w:rFonts w:ascii="Times New Roman" w:eastAsia="Calibri" w:hAnsi="Times New Roman"/>
          <w:sz w:val="24"/>
          <w:szCs w:val="24"/>
          <w:lang w:eastAsia="en-US"/>
        </w:rPr>
      </w:pPr>
    </w:p>
    <w:p w:rsidR="0071175C" w:rsidRDefault="0071175C">
      <w:pPr>
        <w:rPr>
          <w:rFonts w:ascii="Times New Roman" w:eastAsia="Calibri" w:hAnsi="Times New Roman"/>
          <w:sz w:val="24"/>
          <w:szCs w:val="24"/>
          <w:lang w:eastAsia="en-US"/>
        </w:rPr>
      </w:pPr>
    </w:p>
    <w:p w:rsidR="0071175C" w:rsidRDefault="00D1048C">
      <w:pPr>
        <w:spacing w:line="480" w:lineRule="auto"/>
        <w:jc w:val="center"/>
        <w:rPr>
          <w:rFonts w:ascii="Times New Roman" w:eastAsia="Calibri" w:hAnsi="Times New Roman"/>
          <w:b/>
          <w:sz w:val="24"/>
          <w:szCs w:val="24"/>
          <w:lang w:eastAsia="en-US"/>
        </w:rPr>
      </w:pPr>
      <w:r>
        <w:rPr>
          <w:rFonts w:ascii="Times New Roman" w:eastAsia="Calibri" w:hAnsi="Times New Roman"/>
          <w:b/>
          <w:sz w:val="24"/>
          <w:szCs w:val="24"/>
          <w:lang w:eastAsia="en-US"/>
        </w:rPr>
        <w:lastRenderedPageBreak/>
        <w:t>LIST OF FIGURES</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Figure 1: Seedling Establishment .................................................................................... 21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Figure 2: Seedling Establishment .................................................................................... 21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Figure 3: Seedling Establishment .................................................................................... 21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Figure 1: Fruit and Seed Morphology .............................................................................. 28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Figure 2: Fruit and Seed Morphology .............................................................................. 28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 xml:space="preserve">Figure 3: Fruit and Seed Morphology .............................................................................. 28  </w:t>
      </w:r>
    </w:p>
    <w:p w:rsidR="0071175C" w:rsidRDefault="00D1048C">
      <w:pPr>
        <w:rPr>
          <w:rFonts w:ascii="Times New Roman" w:eastAsia="Calibri" w:hAnsi="Times New Roman"/>
          <w:sz w:val="24"/>
          <w:szCs w:val="24"/>
          <w:lang w:eastAsia="en-US"/>
        </w:rPr>
      </w:pPr>
      <w:r>
        <w:rPr>
          <w:rFonts w:ascii="Times New Roman" w:eastAsia="Calibri" w:hAnsi="Times New Roman"/>
          <w:sz w:val="24"/>
          <w:szCs w:val="24"/>
          <w:lang w:eastAsia="en-US"/>
        </w:rPr>
        <w:t>Figure 4: Fruit and Seed Morphology .............................................................................. 28</w:t>
      </w:r>
    </w:p>
    <w:p w:rsidR="0071175C" w:rsidRDefault="0071175C">
      <w:pPr>
        <w:autoSpaceDE w:val="0"/>
        <w:autoSpaceDN w:val="0"/>
        <w:adjustRightInd w:val="0"/>
        <w:spacing w:after="0" w:line="240" w:lineRule="auto"/>
        <w:rPr>
          <w:rFonts w:ascii="Arial" w:eastAsia="Calibri" w:hAnsi="Arial" w:cs="Arial"/>
          <w:color w:val="000000"/>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rPr>
          <w:rFonts w:ascii="Arial" w:eastAsia="Calibri" w:hAnsi="Arial" w:cs="Arial"/>
          <w:sz w:val="24"/>
          <w:szCs w:val="24"/>
          <w:lang w:eastAsia="en-US"/>
        </w:rPr>
      </w:pPr>
    </w:p>
    <w:p w:rsidR="0071175C" w:rsidRDefault="0071175C">
      <w:pPr>
        <w:autoSpaceDE w:val="0"/>
        <w:autoSpaceDN w:val="0"/>
        <w:adjustRightInd w:val="0"/>
        <w:spacing w:after="0" w:line="240" w:lineRule="auto"/>
        <w:jc w:val="center"/>
        <w:rPr>
          <w:rFonts w:ascii="Times New Roman" w:eastAsia="Calibri" w:hAnsi="Times New Roman"/>
          <w:b/>
          <w:bCs/>
          <w:lang w:eastAsia="en-US"/>
        </w:rPr>
      </w:pPr>
    </w:p>
    <w:p w:rsidR="00B96BE3" w:rsidRDefault="00B96BE3">
      <w:pPr>
        <w:autoSpaceDE w:val="0"/>
        <w:autoSpaceDN w:val="0"/>
        <w:adjustRightInd w:val="0"/>
        <w:spacing w:after="0" w:line="240" w:lineRule="auto"/>
        <w:jc w:val="center"/>
        <w:rPr>
          <w:rFonts w:ascii="Times New Roman" w:eastAsia="Calibri" w:hAnsi="Times New Roman"/>
          <w:b/>
          <w:bCs/>
          <w:lang w:eastAsia="en-US"/>
        </w:rPr>
      </w:pPr>
    </w:p>
    <w:p w:rsidR="0071175C" w:rsidRDefault="0071175C">
      <w:pPr>
        <w:autoSpaceDE w:val="0"/>
        <w:autoSpaceDN w:val="0"/>
        <w:adjustRightInd w:val="0"/>
        <w:spacing w:after="0" w:line="240" w:lineRule="auto"/>
        <w:jc w:val="center"/>
        <w:rPr>
          <w:rFonts w:ascii="Times New Roman" w:eastAsia="Calibri" w:hAnsi="Times New Roman"/>
          <w:b/>
          <w:bCs/>
          <w:lang w:eastAsia="en-US"/>
        </w:rPr>
      </w:pPr>
    </w:p>
    <w:p w:rsidR="0071175C" w:rsidRDefault="0071175C">
      <w:pPr>
        <w:autoSpaceDE w:val="0"/>
        <w:autoSpaceDN w:val="0"/>
        <w:adjustRightInd w:val="0"/>
        <w:spacing w:after="0" w:line="240" w:lineRule="auto"/>
        <w:jc w:val="center"/>
        <w:rPr>
          <w:rFonts w:ascii="Times New Roman" w:eastAsia="Calibri" w:hAnsi="Times New Roman"/>
          <w:b/>
          <w:bCs/>
          <w:lang w:eastAsia="en-US"/>
        </w:rPr>
      </w:pPr>
    </w:p>
    <w:p w:rsidR="0071175C" w:rsidRDefault="0071175C" w:rsidP="0015785F">
      <w:pPr>
        <w:autoSpaceDE w:val="0"/>
        <w:autoSpaceDN w:val="0"/>
        <w:adjustRightInd w:val="0"/>
        <w:spacing w:after="0" w:line="240" w:lineRule="auto"/>
        <w:rPr>
          <w:rFonts w:ascii="Times New Roman" w:eastAsia="Calibri" w:hAnsi="Times New Roman"/>
          <w:b/>
          <w:bCs/>
          <w:lang w:eastAsia="en-US"/>
        </w:rPr>
      </w:pPr>
    </w:p>
    <w:p w:rsidR="0071175C" w:rsidRDefault="00D1048C">
      <w:pPr>
        <w:autoSpaceDE w:val="0"/>
        <w:autoSpaceDN w:val="0"/>
        <w:adjustRightInd w:val="0"/>
        <w:spacing w:after="0" w:line="240" w:lineRule="auto"/>
        <w:jc w:val="center"/>
        <w:rPr>
          <w:rFonts w:ascii="Times New Roman" w:eastAsia="Calibri" w:hAnsi="Times New Roman"/>
          <w:b/>
          <w:bCs/>
          <w:lang w:eastAsia="en-US"/>
        </w:rPr>
      </w:pPr>
      <w:r>
        <w:rPr>
          <w:rFonts w:ascii="Times New Roman" w:eastAsia="Calibri" w:hAnsi="Times New Roman"/>
          <w:b/>
          <w:bCs/>
          <w:lang w:eastAsia="en-US"/>
        </w:rPr>
        <w:lastRenderedPageBreak/>
        <w:t>ABSTRACT</w:t>
      </w:r>
    </w:p>
    <w:p w:rsidR="0071175C" w:rsidRDefault="0071175C">
      <w:pPr>
        <w:autoSpaceDE w:val="0"/>
        <w:autoSpaceDN w:val="0"/>
        <w:adjustRightInd w:val="0"/>
        <w:spacing w:after="0" w:line="240" w:lineRule="auto"/>
        <w:jc w:val="center"/>
        <w:rPr>
          <w:rFonts w:ascii="Times New Roman" w:eastAsia="Calibri" w:hAnsi="Times New Roman"/>
          <w:b/>
          <w:bCs/>
          <w:lang w:eastAsia="en-US"/>
        </w:rPr>
      </w:pPr>
    </w:p>
    <w:p w:rsidR="0071175C" w:rsidRDefault="00D1048C">
      <w:pPr>
        <w:autoSpaceDE w:val="0"/>
        <w:autoSpaceDN w:val="0"/>
        <w:adjustRightInd w:val="0"/>
        <w:spacing w:after="0" w:line="240" w:lineRule="auto"/>
        <w:jc w:val="both"/>
        <w:rPr>
          <w:rFonts w:ascii="Times New Roman" w:eastAsia="Calibri" w:hAnsi="Times New Roman"/>
          <w:bCs/>
          <w:sz w:val="24"/>
          <w:szCs w:val="24"/>
          <w:lang w:eastAsia="en-US"/>
        </w:rPr>
      </w:pPr>
      <w:r>
        <w:rPr>
          <w:rFonts w:ascii="Times New Roman" w:eastAsia="Calibri" w:hAnsi="Times New Roman"/>
          <w:bCs/>
          <w:sz w:val="24"/>
          <w:szCs w:val="24"/>
          <w:lang w:eastAsia="en-US"/>
        </w:rPr>
        <w:t xml:space="preserve">This research was carried out to study the comparative </w:t>
      </w:r>
      <w:proofErr w:type="spellStart"/>
      <w:r>
        <w:rPr>
          <w:rFonts w:ascii="Times New Roman" w:eastAsia="Calibri" w:hAnsi="Times New Roman"/>
          <w:bCs/>
          <w:sz w:val="24"/>
          <w:szCs w:val="24"/>
          <w:lang w:eastAsia="en-US"/>
        </w:rPr>
        <w:t>morphophysiological</w:t>
      </w:r>
      <w:proofErr w:type="spellEnd"/>
      <w:r>
        <w:rPr>
          <w:rFonts w:ascii="Times New Roman" w:eastAsia="Calibri" w:hAnsi="Times New Roman"/>
          <w:bCs/>
          <w:sz w:val="24"/>
          <w:szCs w:val="24"/>
          <w:lang w:eastAsia="en-US"/>
        </w:rPr>
        <w:t xml:space="preserve"> characteristics of three selected members of the </w:t>
      </w:r>
      <w:proofErr w:type="spellStart"/>
      <w:r>
        <w:rPr>
          <w:rFonts w:ascii="Times New Roman" w:eastAsia="Calibri" w:hAnsi="Times New Roman"/>
          <w:bCs/>
          <w:sz w:val="24"/>
          <w:szCs w:val="24"/>
          <w:lang w:eastAsia="en-US"/>
        </w:rPr>
        <w:t>Cucurbitaceae</w:t>
      </w:r>
      <w:proofErr w:type="spellEnd"/>
      <w:r>
        <w:rPr>
          <w:rFonts w:ascii="Times New Roman" w:eastAsia="Calibri" w:hAnsi="Times New Roman"/>
          <w:bCs/>
          <w:sz w:val="24"/>
          <w:szCs w:val="24"/>
          <w:lang w:eastAsia="en-US"/>
        </w:rPr>
        <w:t xml:space="preserve"> family </w:t>
      </w:r>
      <w:proofErr w:type="spellStart"/>
      <w:r>
        <w:rPr>
          <w:rFonts w:ascii="Times New Roman" w:eastAsia="Calibri" w:hAnsi="Times New Roman"/>
          <w:bCs/>
          <w:i/>
          <w:sz w:val="24"/>
          <w:szCs w:val="24"/>
          <w:lang w:eastAsia="en-US"/>
        </w:rPr>
        <w:t>Cucumis</w:t>
      </w:r>
      <w:proofErr w:type="spellEnd"/>
      <w:r>
        <w:rPr>
          <w:rFonts w:ascii="Times New Roman" w:eastAsia="Calibri" w:hAnsi="Times New Roman"/>
          <w:bCs/>
          <w:i/>
          <w:sz w:val="24"/>
          <w:szCs w:val="24"/>
          <w:lang w:eastAsia="en-US"/>
        </w:rPr>
        <w:t xml:space="preserve"> </w:t>
      </w:r>
      <w:proofErr w:type="spellStart"/>
      <w:r>
        <w:rPr>
          <w:rFonts w:ascii="Times New Roman" w:eastAsia="Calibri" w:hAnsi="Times New Roman"/>
          <w:bCs/>
          <w:i/>
          <w:sz w:val="24"/>
          <w:szCs w:val="24"/>
          <w:lang w:eastAsia="en-US"/>
        </w:rPr>
        <w:t>sativus</w:t>
      </w:r>
      <w:proofErr w:type="spellEnd"/>
      <w:r>
        <w:rPr>
          <w:rFonts w:ascii="Times New Roman" w:eastAsia="Calibri" w:hAnsi="Times New Roman"/>
          <w:bCs/>
          <w:sz w:val="24"/>
          <w:szCs w:val="24"/>
          <w:lang w:eastAsia="en-US"/>
        </w:rPr>
        <w:t xml:space="preserve"> (cucumber), </w:t>
      </w:r>
      <w:proofErr w:type="spellStart"/>
      <w:r>
        <w:rPr>
          <w:rFonts w:ascii="Times New Roman" w:eastAsia="Calibri" w:hAnsi="Times New Roman"/>
          <w:bCs/>
          <w:i/>
          <w:sz w:val="24"/>
          <w:szCs w:val="24"/>
          <w:lang w:eastAsia="en-US"/>
        </w:rPr>
        <w:t>Citrullus</w:t>
      </w:r>
      <w:proofErr w:type="spellEnd"/>
      <w:r>
        <w:rPr>
          <w:rFonts w:ascii="Times New Roman" w:eastAsia="Calibri" w:hAnsi="Times New Roman"/>
          <w:bCs/>
          <w:i/>
          <w:sz w:val="24"/>
          <w:szCs w:val="24"/>
          <w:lang w:eastAsia="en-US"/>
        </w:rPr>
        <w:t xml:space="preserve"> </w:t>
      </w:r>
      <w:proofErr w:type="spellStart"/>
      <w:r>
        <w:rPr>
          <w:rFonts w:ascii="Times New Roman" w:eastAsia="Calibri" w:hAnsi="Times New Roman"/>
          <w:bCs/>
          <w:i/>
          <w:sz w:val="24"/>
          <w:szCs w:val="24"/>
          <w:lang w:eastAsia="en-US"/>
        </w:rPr>
        <w:t>lanatus</w:t>
      </w:r>
      <w:proofErr w:type="spellEnd"/>
      <w:r>
        <w:rPr>
          <w:rFonts w:ascii="Times New Roman" w:eastAsia="Calibri" w:hAnsi="Times New Roman"/>
          <w:bCs/>
          <w:sz w:val="24"/>
          <w:szCs w:val="24"/>
          <w:lang w:eastAsia="en-US"/>
        </w:rPr>
        <w:t xml:space="preserve"> (watermelon), and </w:t>
      </w:r>
      <w:proofErr w:type="spellStart"/>
      <w:r>
        <w:rPr>
          <w:rFonts w:ascii="Times New Roman" w:eastAsia="Calibri" w:hAnsi="Times New Roman"/>
          <w:bCs/>
          <w:i/>
          <w:sz w:val="24"/>
          <w:szCs w:val="24"/>
          <w:lang w:eastAsia="en-US"/>
        </w:rPr>
        <w:t>Cucumis</w:t>
      </w:r>
      <w:proofErr w:type="spellEnd"/>
      <w:r>
        <w:rPr>
          <w:rFonts w:ascii="Times New Roman" w:eastAsia="Calibri" w:hAnsi="Times New Roman"/>
          <w:bCs/>
          <w:i/>
          <w:sz w:val="24"/>
          <w:szCs w:val="24"/>
          <w:lang w:eastAsia="en-US"/>
        </w:rPr>
        <w:t xml:space="preserve"> </w:t>
      </w:r>
      <w:proofErr w:type="spellStart"/>
      <w:r>
        <w:rPr>
          <w:rFonts w:ascii="Times New Roman" w:eastAsia="Calibri" w:hAnsi="Times New Roman"/>
          <w:bCs/>
          <w:i/>
          <w:sz w:val="24"/>
          <w:szCs w:val="24"/>
          <w:lang w:eastAsia="en-US"/>
        </w:rPr>
        <w:t>melo</w:t>
      </w:r>
      <w:proofErr w:type="spellEnd"/>
      <w:r>
        <w:rPr>
          <w:rFonts w:ascii="Times New Roman" w:eastAsia="Calibri" w:hAnsi="Times New Roman"/>
          <w:bCs/>
          <w:i/>
          <w:sz w:val="24"/>
          <w:szCs w:val="24"/>
          <w:lang w:eastAsia="en-US"/>
        </w:rPr>
        <w:t xml:space="preserve"> </w:t>
      </w:r>
      <w:r>
        <w:rPr>
          <w:rFonts w:ascii="Times New Roman" w:eastAsia="Calibri" w:hAnsi="Times New Roman"/>
          <w:bCs/>
          <w:sz w:val="24"/>
          <w:szCs w:val="24"/>
          <w:lang w:eastAsia="en-US"/>
        </w:rPr>
        <w:t xml:space="preserve">(melon). The study aimed to examine and compare their morphological features, including stem, leaf, flower, fruit, and seed structures, in order to highlight both the distinguishing and unifying characteristics among the three species. The experiment was conducted using 21 buckets, with seven buckets assigned to each species. Sand and manure were thoroughly mixed to provide a nutrient-rich growth medium, and three seeds of each species were planted per bucket. Regular watering and maintenance were ensured to promote healthy seedling establishment and uniform growth. Morphological observations were recorded at different growth stages. Results revealed that all three species possessed angular stems, though they differed in surface indumentum watermelon exhibited densely pubescent stems, cucumber moderately pubescent, and melon coarsely pubescent. In terms of leaf morphology, all had simple, alternate leaves, but variation occurred in the number of </w:t>
      </w:r>
      <w:proofErr w:type="spellStart"/>
      <w:r>
        <w:rPr>
          <w:rFonts w:ascii="Times New Roman" w:eastAsia="Calibri" w:hAnsi="Times New Roman"/>
          <w:bCs/>
          <w:sz w:val="24"/>
          <w:szCs w:val="24"/>
          <w:lang w:eastAsia="en-US"/>
        </w:rPr>
        <w:t>lobesfive</w:t>
      </w:r>
      <w:proofErr w:type="spellEnd"/>
      <w:r>
        <w:rPr>
          <w:rFonts w:ascii="Times New Roman" w:eastAsia="Calibri" w:hAnsi="Times New Roman"/>
          <w:bCs/>
          <w:sz w:val="24"/>
          <w:szCs w:val="24"/>
          <w:lang w:eastAsia="en-US"/>
        </w:rPr>
        <w:t xml:space="preserve"> in cucumber and watermelon, and three in melon. Flowers in all species were yellow with green sepals, though bract size differed among them. Fruit morphology also varied considerably: watermelon fruits were oblong to round, cucumber fruits cylindrical and elongated, while melon fruits were spherical to oval. Seeds in all species were flat, though size differences were observed. The study concludes that while the selected cucurbit species share several fundamental structural features typical of the </w:t>
      </w:r>
      <w:proofErr w:type="spellStart"/>
      <w:r>
        <w:rPr>
          <w:rFonts w:ascii="Times New Roman" w:eastAsia="Calibri" w:hAnsi="Times New Roman"/>
          <w:bCs/>
          <w:sz w:val="24"/>
          <w:szCs w:val="24"/>
          <w:lang w:eastAsia="en-US"/>
        </w:rPr>
        <w:t>Cucurbitaceae</w:t>
      </w:r>
      <w:proofErr w:type="spellEnd"/>
      <w:r>
        <w:rPr>
          <w:rFonts w:ascii="Times New Roman" w:eastAsia="Calibri" w:hAnsi="Times New Roman"/>
          <w:bCs/>
          <w:sz w:val="24"/>
          <w:szCs w:val="24"/>
          <w:lang w:eastAsia="en-US"/>
        </w:rPr>
        <w:t xml:space="preserve"> family, distinct morphological differences exist that can aid in their taxonomic identification. These findings provide valuable baseline data for further research on the systematics, adaptation, and crop improvement of cucurbits, especially under local agro-ecological conditions.</w:t>
      </w:r>
    </w:p>
    <w:p w:rsidR="0071175C" w:rsidRDefault="0071175C">
      <w:pPr>
        <w:autoSpaceDE w:val="0"/>
        <w:autoSpaceDN w:val="0"/>
        <w:adjustRightInd w:val="0"/>
        <w:spacing w:after="0" w:line="240" w:lineRule="auto"/>
        <w:rPr>
          <w:rFonts w:ascii="Times New Roman" w:eastAsia="Calibri" w:hAnsi="Times New Roman"/>
          <w:sz w:val="24"/>
          <w:szCs w:val="24"/>
          <w:lang w:eastAsia="en-US"/>
        </w:rPr>
      </w:pPr>
    </w:p>
    <w:p w:rsidR="0071175C" w:rsidRDefault="0071175C">
      <w:pPr>
        <w:spacing w:line="480" w:lineRule="auto"/>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jc w:val="both"/>
        <w:rPr>
          <w:rFonts w:ascii="SimSun" w:hAnsi="SimSun" w:cs="SimSun"/>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b/>
          <w:bCs/>
          <w:sz w:val="24"/>
          <w:szCs w:val="24"/>
          <w14:shadow w14:blurRad="0" w14:dist="0" w14:dir="0" w14:sx="100000" w14:sy="100000" w14:kx="0" w14:ky="0" w14:algn="none">
            <w14:srgbClr w14:val="808080"/>
          </w14:shadow>
        </w:rPr>
      </w:pPr>
    </w:p>
    <w:p w:rsidR="0071175C" w:rsidRDefault="0071175C">
      <w:pPr>
        <w:spacing w:line="480" w:lineRule="auto"/>
        <w:ind w:left="220"/>
        <w:jc w:val="both"/>
        <w:rPr>
          <w:rFonts w:ascii="SimSun" w:hAnsi="SimSun" w:cs="SimSun"/>
          <w:b/>
          <w:bCs/>
          <w:sz w:val="24"/>
          <w:szCs w:val="24"/>
          <w14:shadow w14:blurRad="0" w14:dist="0" w14:dir="0" w14:sx="100000" w14:sy="100000" w14:kx="0" w14:ky="0" w14:algn="none">
            <w14:srgbClr w14:val="808080"/>
          </w14:shadow>
        </w:rPr>
      </w:pPr>
    </w:p>
    <w:p w:rsidR="0071175C" w:rsidRDefault="0071175C">
      <w:pPr>
        <w:spacing w:line="480" w:lineRule="auto"/>
        <w:rPr>
          <w:rFonts w:ascii="SimSun" w:hAnsi="SimSun" w:cs="SimSun"/>
          <w:b/>
          <w:bCs/>
          <w:sz w:val="24"/>
          <w:szCs w:val="24"/>
          <w14:shadow w14:blurRad="0" w14:dist="0" w14:dir="0" w14:sx="100000" w14:sy="100000" w14:kx="0" w14:ky="0" w14:algn="none">
            <w14:srgbClr w14:val="808080"/>
          </w14:shadow>
        </w:rPr>
      </w:pPr>
    </w:p>
    <w:p w:rsidR="0071175C" w:rsidRDefault="0071175C">
      <w:pPr>
        <w:spacing w:line="480" w:lineRule="auto"/>
        <w:rPr>
          <w:rFonts w:ascii="Times New Roman" w:hAnsi="Times New Roman"/>
          <w:b/>
          <w:sz w:val="24"/>
          <w:szCs w:val="24"/>
        </w:rPr>
      </w:pPr>
    </w:p>
    <w:p w:rsidR="0071175C" w:rsidRDefault="0071175C">
      <w:pPr>
        <w:spacing w:line="480" w:lineRule="auto"/>
        <w:jc w:val="center"/>
        <w:rPr>
          <w:rFonts w:ascii="Times New Roman" w:hAnsi="Times New Roman"/>
          <w:b/>
          <w:sz w:val="24"/>
          <w:szCs w:val="24"/>
        </w:rPr>
        <w:sectPr w:rsidR="0071175C" w:rsidSect="00B96BE3">
          <w:footerReference w:type="default" r:id="rId8"/>
          <w:pgSz w:w="12240" w:h="15840"/>
          <w:pgMar w:top="1440" w:right="1440" w:bottom="1440" w:left="1440" w:header="720" w:footer="2736" w:gutter="0"/>
          <w:pgNumType w:fmt="lowerRoman" w:start="1"/>
          <w:cols w:space="720"/>
          <w:docGrid w:linePitch="360"/>
        </w:sectPr>
      </w:pPr>
    </w:p>
    <w:p w:rsidR="0071175C" w:rsidRDefault="00D1048C">
      <w:pPr>
        <w:spacing w:line="480" w:lineRule="auto"/>
        <w:jc w:val="center"/>
        <w:rPr>
          <w:rFonts w:ascii="Times New Roman" w:hAnsi="Times New Roman"/>
          <w:b/>
          <w:sz w:val="24"/>
          <w:szCs w:val="24"/>
        </w:rPr>
      </w:pPr>
      <w:r>
        <w:rPr>
          <w:rFonts w:ascii="Times New Roman" w:hAnsi="Times New Roman"/>
          <w:b/>
          <w:sz w:val="24"/>
          <w:szCs w:val="24"/>
        </w:rPr>
        <w:lastRenderedPageBreak/>
        <w:t>CHAPTER ONE</w:t>
      </w:r>
    </w:p>
    <w:p w:rsidR="0071175C" w:rsidRDefault="00D1048C">
      <w:pPr>
        <w:tabs>
          <w:tab w:val="center" w:pos="4680"/>
        </w:tabs>
        <w:spacing w:line="480" w:lineRule="auto"/>
        <w:rPr>
          <w:rFonts w:ascii="Times New Roman" w:hAnsi="Times New Roman"/>
          <w:b/>
          <w:sz w:val="24"/>
          <w:szCs w:val="24"/>
        </w:rPr>
      </w:pPr>
      <w:r>
        <w:rPr>
          <w:rFonts w:ascii="Times New Roman" w:hAnsi="Times New Roman"/>
          <w:b/>
          <w:sz w:val="24"/>
          <w:szCs w:val="24"/>
        </w:rPr>
        <w:t>1.0</w:t>
      </w:r>
      <w:r>
        <w:rPr>
          <w:rFonts w:ascii="Times New Roman" w:hAnsi="Times New Roman"/>
          <w:b/>
          <w:sz w:val="24"/>
          <w:szCs w:val="24"/>
        </w:rPr>
        <w:tab/>
        <w:t>INTRODUCTION</w:t>
      </w:r>
    </w:p>
    <w:p w:rsidR="0071175C" w:rsidRDefault="00D1048C">
      <w:pPr>
        <w:spacing w:line="240" w:lineRule="auto"/>
        <w:jc w:val="both"/>
        <w:rPr>
          <w:rFonts w:ascii="Times New Roman" w:hAnsi="Times New Roman"/>
          <w:b/>
          <w:sz w:val="24"/>
          <w:szCs w:val="24"/>
        </w:rPr>
      </w:pPr>
      <w:r>
        <w:rPr>
          <w:rFonts w:ascii="Times New Roman" w:hAnsi="Times New Roman"/>
          <w:b/>
          <w:sz w:val="24"/>
          <w:szCs w:val="24"/>
        </w:rPr>
        <w:t>1.1 Background of the Study</w:t>
      </w:r>
    </w:p>
    <w:p w:rsidR="0071175C" w:rsidRDefault="00D1048C">
      <w:pPr>
        <w:spacing w:line="480" w:lineRule="auto"/>
        <w:jc w:val="both"/>
        <w:rPr>
          <w:rFonts w:ascii="Times New Roman" w:hAnsi="Times New Roman"/>
          <w:sz w:val="24"/>
          <w:szCs w:val="24"/>
        </w:rPr>
      </w:pPr>
      <w:r>
        <w:rPr>
          <w:rFonts w:ascii="Times New Roman" w:hAnsi="Times New Roman"/>
          <w:sz w:val="24"/>
          <w:szCs w:val="24"/>
        </w:rPr>
        <w:t xml:space="preserve">The </w:t>
      </w:r>
      <w:proofErr w:type="spellStart"/>
      <w:r>
        <w:rPr>
          <w:rFonts w:ascii="Times New Roman" w:hAnsi="Times New Roman"/>
          <w:sz w:val="24"/>
          <w:szCs w:val="24"/>
        </w:rPr>
        <w:t>Cucurbitaceae</w:t>
      </w:r>
      <w:proofErr w:type="spellEnd"/>
      <w:r>
        <w:rPr>
          <w:rFonts w:ascii="Times New Roman" w:hAnsi="Times New Roman"/>
          <w:sz w:val="24"/>
          <w:szCs w:val="24"/>
        </w:rPr>
        <w:t xml:space="preserve"> family, also known as the gourd family, comprises a wide variety of economically and nutritionally important plant species. This botanical family includes crops like pumpkins, squashes, cucumbers, and melons, which are cultivated worldwide for their edible fruits and seeds. Due to their diverse uses in food, agriculture, and traditional medicine, </w:t>
      </w:r>
      <w:proofErr w:type="spellStart"/>
      <w:r>
        <w:rPr>
          <w:rFonts w:ascii="Times New Roman" w:hAnsi="Times New Roman"/>
          <w:sz w:val="24"/>
          <w:szCs w:val="24"/>
        </w:rPr>
        <w:t>Cucurbitaceae</w:t>
      </w:r>
      <w:proofErr w:type="spellEnd"/>
      <w:r>
        <w:rPr>
          <w:rFonts w:ascii="Times New Roman" w:hAnsi="Times New Roman"/>
          <w:sz w:val="24"/>
          <w:szCs w:val="24"/>
        </w:rPr>
        <w:t xml:space="preserve"> species play a significant role in global food systems and local </w:t>
      </w:r>
      <w:proofErr w:type="gramStart"/>
      <w:r>
        <w:rPr>
          <w:rFonts w:ascii="Times New Roman" w:hAnsi="Times New Roman"/>
          <w:sz w:val="24"/>
          <w:szCs w:val="24"/>
        </w:rPr>
        <w:t>economies(</w:t>
      </w:r>
      <w:proofErr w:type="gramEnd"/>
      <w:r>
        <w:rPr>
          <w:rFonts w:ascii="Times New Roman" w:hAnsi="Times New Roman"/>
          <w:sz w:val="24"/>
          <w:szCs w:val="24"/>
        </w:rPr>
        <w:t xml:space="preserve">Schaefer, and Renner, 2011).  The diversity within the </w:t>
      </w:r>
      <w:proofErr w:type="spellStart"/>
      <w:r>
        <w:rPr>
          <w:rFonts w:ascii="Times New Roman" w:hAnsi="Times New Roman"/>
          <w:sz w:val="24"/>
          <w:szCs w:val="24"/>
        </w:rPr>
        <w:t>Cucurbitaceae</w:t>
      </w:r>
      <w:proofErr w:type="spellEnd"/>
      <w:r>
        <w:rPr>
          <w:rFonts w:ascii="Times New Roman" w:hAnsi="Times New Roman"/>
          <w:sz w:val="24"/>
          <w:szCs w:val="24"/>
        </w:rPr>
        <w:t xml:space="preserve"> family is vast, with species adapting to different climates and agricultural practices. These plants are primarily herbaceous vines, although some are shrubs or trees, and they often exhibit fast growth and high productivity under optimal conditions. The family plays a crucial role in global agriculture, especially in tropical and subtropical regions, where many species serve as staple vegetables and fruits. Their broad range of uses—from culinary and medicinal to ornamental—further highlights their significance. Despite this, their sensitivity to pests, diseases, and changing climatic factors presents ongoing challenges in cultivation, which </w:t>
      </w:r>
      <w:proofErr w:type="spellStart"/>
      <w:r>
        <w:rPr>
          <w:rFonts w:ascii="Times New Roman" w:hAnsi="Times New Roman"/>
          <w:sz w:val="24"/>
          <w:szCs w:val="24"/>
        </w:rPr>
        <w:t>morpho</w:t>
      </w:r>
      <w:proofErr w:type="spellEnd"/>
      <w:r>
        <w:rPr>
          <w:rFonts w:ascii="Times New Roman" w:hAnsi="Times New Roman"/>
          <w:sz w:val="24"/>
          <w:szCs w:val="24"/>
        </w:rPr>
        <w:t>-physiological research can help to address.</w:t>
      </w:r>
    </w:p>
    <w:p w:rsidR="0071175C" w:rsidRDefault="00D1048C" w:rsidP="00F8086B">
      <w:pPr>
        <w:spacing w:line="480" w:lineRule="auto"/>
        <w:ind w:firstLine="720"/>
        <w:jc w:val="both"/>
        <w:rPr>
          <w:rFonts w:ascii="Times New Roman" w:hAnsi="Times New Roman"/>
          <w:sz w:val="24"/>
          <w:szCs w:val="24"/>
        </w:rPr>
      </w:pPr>
      <w:r>
        <w:rPr>
          <w:rFonts w:ascii="Times New Roman" w:hAnsi="Times New Roman"/>
          <w:sz w:val="24"/>
          <w:szCs w:val="24"/>
        </w:rPr>
        <w:lastRenderedPageBreak/>
        <w:t xml:space="preserve">The </w:t>
      </w:r>
      <w:proofErr w:type="spellStart"/>
      <w:r>
        <w:rPr>
          <w:rFonts w:ascii="Times New Roman" w:hAnsi="Times New Roman"/>
          <w:sz w:val="24"/>
          <w:szCs w:val="24"/>
        </w:rPr>
        <w:t>Cucurbitaceae</w:t>
      </w:r>
      <w:proofErr w:type="spellEnd"/>
      <w:r>
        <w:rPr>
          <w:rFonts w:ascii="Times New Roman" w:hAnsi="Times New Roman"/>
          <w:sz w:val="24"/>
          <w:szCs w:val="24"/>
        </w:rPr>
        <w:t xml:space="preserve"> family exhibits considerable diversity in both morphological and physiological traits, which are strongly influenced by environmental factors such as climate, soil composition, and agronomic practices. A detailed understanding of these </w:t>
      </w:r>
      <w:proofErr w:type="spellStart"/>
      <w:r>
        <w:rPr>
          <w:rFonts w:ascii="Times New Roman" w:hAnsi="Times New Roman"/>
          <w:sz w:val="24"/>
          <w:szCs w:val="24"/>
        </w:rPr>
        <w:t>morpho</w:t>
      </w:r>
      <w:proofErr w:type="spellEnd"/>
      <w:r>
        <w:rPr>
          <w:rFonts w:ascii="Times New Roman" w:hAnsi="Times New Roman"/>
          <w:sz w:val="24"/>
          <w:szCs w:val="24"/>
        </w:rPr>
        <w:t xml:space="preserve">-physiological characteristics is essential for advancing crop improvement efforts, particularly in enhancing stress tolerance, yield potential, and resource-use efficiency. Key traits like leaf area index, photosynthetic capacity, and fruit development patterns contribute significantly to plant vigor and market quality. Comparative analysis of these traits across species provides insight into their adaptive strategies and identifies genotypes with superior efficiency in utilizing water, light, and nutrients a necessity in the face of increasing climatic variability. Additionally, physiological parameters such as chlorophyll concentration and stomatal conductance serve as crucial indicators of plant health and environmental adaptability (Liu </w:t>
      </w:r>
      <w:r>
        <w:rPr>
          <w:rFonts w:ascii="Times New Roman" w:hAnsi="Times New Roman"/>
          <w:i/>
          <w:sz w:val="24"/>
          <w:szCs w:val="24"/>
        </w:rPr>
        <w:t>et al.</w:t>
      </w:r>
      <w:r>
        <w:rPr>
          <w:rFonts w:ascii="Times New Roman" w:hAnsi="Times New Roman"/>
          <w:sz w:val="24"/>
          <w:szCs w:val="24"/>
        </w:rPr>
        <w:t>, 2020).</w:t>
      </w:r>
      <w:r w:rsidR="00F8086B">
        <w:rPr>
          <w:rFonts w:ascii="Times New Roman" w:hAnsi="Times New Roman"/>
          <w:sz w:val="24"/>
          <w:szCs w:val="24"/>
        </w:rPr>
        <w:t xml:space="preserve"> </w:t>
      </w:r>
      <w:r>
        <w:rPr>
          <w:rFonts w:ascii="Times New Roman" w:hAnsi="Times New Roman"/>
          <w:sz w:val="24"/>
          <w:szCs w:val="24"/>
        </w:rPr>
        <w:t xml:space="preserve">The </w:t>
      </w:r>
      <w:proofErr w:type="spellStart"/>
      <w:r>
        <w:rPr>
          <w:rFonts w:ascii="Times New Roman" w:hAnsi="Times New Roman"/>
          <w:sz w:val="24"/>
          <w:szCs w:val="24"/>
        </w:rPr>
        <w:t>Cucurbitaceae</w:t>
      </w:r>
      <w:proofErr w:type="spellEnd"/>
      <w:r>
        <w:rPr>
          <w:rFonts w:ascii="Times New Roman" w:hAnsi="Times New Roman"/>
          <w:sz w:val="24"/>
          <w:szCs w:val="24"/>
        </w:rPr>
        <w:t xml:space="preserve"> family consists of more than 900 species, including economically and nutritionally significant crops such as </w:t>
      </w:r>
      <w:proofErr w:type="spellStart"/>
      <w:r>
        <w:rPr>
          <w:rFonts w:ascii="Times New Roman" w:hAnsi="Times New Roman"/>
          <w:i/>
          <w:sz w:val="24"/>
          <w:szCs w:val="24"/>
        </w:rPr>
        <w:t>Cucumis</w:t>
      </w:r>
      <w:proofErr w:type="spellEnd"/>
      <w:r>
        <w:rPr>
          <w:rFonts w:ascii="Times New Roman" w:hAnsi="Times New Roman"/>
          <w:i/>
          <w:sz w:val="24"/>
          <w:szCs w:val="24"/>
        </w:rPr>
        <w:t xml:space="preserve"> </w:t>
      </w:r>
      <w:proofErr w:type="spellStart"/>
      <w:r>
        <w:rPr>
          <w:rFonts w:ascii="Times New Roman" w:hAnsi="Times New Roman"/>
          <w:i/>
          <w:sz w:val="24"/>
          <w:szCs w:val="24"/>
        </w:rPr>
        <w:t>sativus</w:t>
      </w:r>
      <w:proofErr w:type="spellEnd"/>
      <w:r>
        <w:rPr>
          <w:rFonts w:ascii="Times New Roman" w:hAnsi="Times New Roman"/>
          <w:sz w:val="24"/>
          <w:szCs w:val="24"/>
        </w:rPr>
        <w:t xml:space="preserve"> (cucumber), </w:t>
      </w:r>
      <w:proofErr w:type="spellStart"/>
      <w:r>
        <w:rPr>
          <w:rFonts w:ascii="Times New Roman" w:hAnsi="Times New Roman"/>
          <w:i/>
          <w:sz w:val="24"/>
          <w:szCs w:val="24"/>
        </w:rPr>
        <w:t>Citrullus</w:t>
      </w:r>
      <w:proofErr w:type="spellEnd"/>
      <w:r>
        <w:rPr>
          <w:rFonts w:ascii="Times New Roman" w:hAnsi="Times New Roman"/>
          <w:i/>
          <w:sz w:val="24"/>
          <w:szCs w:val="24"/>
        </w:rPr>
        <w:t xml:space="preserve"> </w:t>
      </w:r>
      <w:proofErr w:type="spellStart"/>
      <w:r>
        <w:rPr>
          <w:rFonts w:ascii="Times New Roman" w:hAnsi="Times New Roman"/>
          <w:i/>
          <w:sz w:val="24"/>
          <w:szCs w:val="24"/>
        </w:rPr>
        <w:t>lanatus</w:t>
      </w:r>
      <w:proofErr w:type="spellEnd"/>
      <w:r>
        <w:rPr>
          <w:rFonts w:ascii="Times New Roman" w:hAnsi="Times New Roman"/>
          <w:sz w:val="24"/>
          <w:szCs w:val="24"/>
        </w:rPr>
        <w:t xml:space="preserve"> (watermelon), and </w:t>
      </w:r>
      <w:proofErr w:type="spellStart"/>
      <w:r>
        <w:rPr>
          <w:rFonts w:ascii="Times New Roman" w:hAnsi="Times New Roman"/>
          <w:i/>
          <w:sz w:val="24"/>
          <w:szCs w:val="24"/>
        </w:rPr>
        <w:t>Cucumis</w:t>
      </w:r>
      <w:proofErr w:type="spellEnd"/>
      <w:r>
        <w:rPr>
          <w:rFonts w:ascii="Times New Roman" w:hAnsi="Times New Roman"/>
          <w:i/>
          <w:sz w:val="24"/>
          <w:szCs w:val="24"/>
        </w:rPr>
        <w:t xml:space="preserve"> </w:t>
      </w:r>
      <w:proofErr w:type="spellStart"/>
      <w:r>
        <w:rPr>
          <w:rFonts w:ascii="Times New Roman" w:hAnsi="Times New Roman"/>
          <w:i/>
          <w:sz w:val="24"/>
          <w:szCs w:val="24"/>
        </w:rPr>
        <w:t>melo</w:t>
      </w:r>
      <w:proofErr w:type="spellEnd"/>
      <w:r>
        <w:rPr>
          <w:rFonts w:ascii="Times New Roman" w:hAnsi="Times New Roman"/>
          <w:i/>
          <w:sz w:val="24"/>
          <w:szCs w:val="24"/>
        </w:rPr>
        <w:t xml:space="preserve"> </w:t>
      </w:r>
      <w:r>
        <w:rPr>
          <w:rFonts w:ascii="Times New Roman" w:hAnsi="Times New Roman"/>
          <w:sz w:val="24"/>
          <w:szCs w:val="24"/>
        </w:rPr>
        <w:t>(</w:t>
      </w:r>
      <w:proofErr w:type="spellStart"/>
      <w:r>
        <w:rPr>
          <w:rFonts w:ascii="Times New Roman" w:hAnsi="Times New Roman"/>
          <w:sz w:val="24"/>
          <w:szCs w:val="24"/>
        </w:rPr>
        <w:t>Melo</w:t>
      </w:r>
      <w:proofErr w:type="spellEnd"/>
      <w:r>
        <w:rPr>
          <w:rFonts w:ascii="Times New Roman" w:hAnsi="Times New Roman"/>
          <w:sz w:val="24"/>
          <w:szCs w:val="24"/>
        </w:rPr>
        <w:t xml:space="preserve">). These species are extensively cultivated worldwide and contribute essential vitamins, minerals, and phytonutrients to human diets. Given their global significance, a deeper understanding of their </w:t>
      </w:r>
      <w:proofErr w:type="spellStart"/>
      <w:r>
        <w:rPr>
          <w:rFonts w:ascii="Times New Roman" w:hAnsi="Times New Roman"/>
          <w:sz w:val="24"/>
          <w:szCs w:val="24"/>
        </w:rPr>
        <w:t>morpho</w:t>
      </w:r>
      <w:proofErr w:type="spellEnd"/>
      <w:r>
        <w:rPr>
          <w:rFonts w:ascii="Times New Roman" w:hAnsi="Times New Roman"/>
          <w:sz w:val="24"/>
          <w:szCs w:val="24"/>
        </w:rPr>
        <w:t xml:space="preserve">-physiological characteristics is crucial for enhancing productivity and resilience. Notably, local adaptation across various environments has led to considerable intraspecific and interspecific variability in traits such as growth form, fruit quality, and stress </w:t>
      </w:r>
      <w:r>
        <w:rPr>
          <w:rFonts w:ascii="Times New Roman" w:hAnsi="Times New Roman"/>
          <w:sz w:val="24"/>
          <w:szCs w:val="24"/>
        </w:rPr>
        <w:lastRenderedPageBreak/>
        <w:t xml:space="preserve">tolerance. Leveraging this variability through scientific investigation can aid in optimizing cultivation strategies across diverse agro-ecological zones (Paris, 2016). </w:t>
      </w:r>
    </w:p>
    <w:p w:rsidR="0071175C" w:rsidRDefault="00D1048C">
      <w:pPr>
        <w:spacing w:line="240" w:lineRule="auto"/>
        <w:jc w:val="both"/>
        <w:rPr>
          <w:rFonts w:ascii="Times New Roman" w:hAnsi="Times New Roman"/>
          <w:b/>
          <w:sz w:val="24"/>
          <w:szCs w:val="24"/>
        </w:rPr>
      </w:pPr>
      <w:r>
        <w:rPr>
          <w:rFonts w:ascii="Times New Roman" w:hAnsi="Times New Roman"/>
          <w:b/>
          <w:sz w:val="24"/>
          <w:szCs w:val="24"/>
        </w:rPr>
        <w:t>1.2 Statement of the</w:t>
      </w:r>
      <w:r w:rsidR="007605C7">
        <w:rPr>
          <w:rFonts w:ascii="Times New Roman" w:hAnsi="Times New Roman"/>
          <w:b/>
          <w:sz w:val="24"/>
          <w:szCs w:val="24"/>
        </w:rPr>
        <w:t xml:space="preserve"> </w:t>
      </w:r>
      <w:proofErr w:type="gramStart"/>
      <w:r w:rsidR="007605C7">
        <w:rPr>
          <w:rFonts w:ascii="Times New Roman" w:hAnsi="Times New Roman"/>
          <w:b/>
          <w:sz w:val="24"/>
          <w:szCs w:val="24"/>
        </w:rPr>
        <w:t xml:space="preserve">Research </w:t>
      </w:r>
      <w:r>
        <w:rPr>
          <w:rFonts w:ascii="Times New Roman" w:hAnsi="Times New Roman"/>
          <w:b/>
          <w:sz w:val="24"/>
          <w:szCs w:val="24"/>
        </w:rPr>
        <w:t xml:space="preserve"> Problem</w:t>
      </w:r>
      <w:proofErr w:type="gramEnd"/>
    </w:p>
    <w:p w:rsidR="0071175C" w:rsidRDefault="00D1048C" w:rsidP="00F8086B">
      <w:pPr>
        <w:spacing w:line="480" w:lineRule="auto"/>
        <w:ind w:firstLine="720"/>
        <w:jc w:val="both"/>
        <w:rPr>
          <w:rFonts w:ascii="Times New Roman" w:hAnsi="Times New Roman"/>
          <w:sz w:val="24"/>
          <w:szCs w:val="24"/>
        </w:rPr>
      </w:pPr>
      <w:r>
        <w:rPr>
          <w:rFonts w:ascii="Times New Roman" w:hAnsi="Times New Roman"/>
          <w:sz w:val="24"/>
          <w:szCs w:val="24"/>
        </w:rPr>
        <w:t xml:space="preserve">Despite the economic and nutritional importance of the </w:t>
      </w:r>
      <w:proofErr w:type="spellStart"/>
      <w:r>
        <w:rPr>
          <w:rFonts w:ascii="Times New Roman" w:hAnsi="Times New Roman"/>
          <w:sz w:val="24"/>
          <w:szCs w:val="24"/>
        </w:rPr>
        <w:t>Cucurbitaceae</w:t>
      </w:r>
      <w:proofErr w:type="spellEnd"/>
      <w:r>
        <w:rPr>
          <w:rFonts w:ascii="Times New Roman" w:hAnsi="Times New Roman"/>
          <w:sz w:val="24"/>
          <w:szCs w:val="24"/>
        </w:rPr>
        <w:t xml:space="preserve"> family, there is limited comparative research on the </w:t>
      </w:r>
      <w:proofErr w:type="spellStart"/>
      <w:r>
        <w:rPr>
          <w:rFonts w:ascii="Times New Roman" w:hAnsi="Times New Roman"/>
          <w:sz w:val="24"/>
          <w:szCs w:val="24"/>
        </w:rPr>
        <w:t>morpho</w:t>
      </w:r>
      <w:proofErr w:type="spellEnd"/>
      <w:r>
        <w:rPr>
          <w:rFonts w:ascii="Times New Roman" w:hAnsi="Times New Roman"/>
          <w:sz w:val="24"/>
          <w:szCs w:val="24"/>
        </w:rPr>
        <w:t>-physiological characteristics of its members. This knowledge gap hinders the development of effective breeding programs and cultivation practices tailored to specific species. Without a thorough understanding of these characteristics, it's challenging to maximize the potential of these crops. Many studies have focused on individual species in isolation, with little effort made to draw parallels between them under controlled and field conditions. Consequently, the opportunity to harness interspecific variations and apply them across cultivation systems remains underutilized. Additionally, in regions where agricultural extension services are limited, farmers may lack access to species or varieties with superior traits due to insufficient data to guide selection.</w:t>
      </w:r>
    </w:p>
    <w:p w:rsidR="0071175C" w:rsidRDefault="00D1048C">
      <w:pPr>
        <w:spacing w:line="240" w:lineRule="auto"/>
        <w:jc w:val="both"/>
        <w:rPr>
          <w:rFonts w:ascii="Times New Roman" w:hAnsi="Times New Roman"/>
          <w:b/>
          <w:sz w:val="24"/>
          <w:szCs w:val="24"/>
        </w:rPr>
      </w:pPr>
      <w:r>
        <w:rPr>
          <w:rFonts w:ascii="Times New Roman" w:hAnsi="Times New Roman"/>
          <w:b/>
          <w:sz w:val="24"/>
          <w:szCs w:val="24"/>
        </w:rPr>
        <w:t>1.3 Justification of the Study</w:t>
      </w:r>
    </w:p>
    <w:p w:rsidR="0071175C" w:rsidRDefault="00D1048C" w:rsidP="00F8086B">
      <w:pPr>
        <w:spacing w:line="480" w:lineRule="auto"/>
        <w:ind w:firstLine="720"/>
        <w:jc w:val="both"/>
        <w:rPr>
          <w:rFonts w:ascii="Times New Roman" w:hAnsi="Times New Roman"/>
          <w:sz w:val="24"/>
          <w:szCs w:val="24"/>
        </w:rPr>
      </w:pPr>
      <w:r>
        <w:rPr>
          <w:rFonts w:ascii="Times New Roman" w:hAnsi="Times New Roman"/>
          <w:sz w:val="24"/>
          <w:szCs w:val="24"/>
        </w:rPr>
        <w:t xml:space="preserve">Conducting comparative </w:t>
      </w:r>
      <w:proofErr w:type="spellStart"/>
      <w:r>
        <w:rPr>
          <w:rFonts w:ascii="Times New Roman" w:hAnsi="Times New Roman"/>
          <w:sz w:val="24"/>
          <w:szCs w:val="24"/>
        </w:rPr>
        <w:t>morpho</w:t>
      </w:r>
      <w:proofErr w:type="spellEnd"/>
      <w:r>
        <w:rPr>
          <w:rFonts w:ascii="Times New Roman" w:hAnsi="Times New Roman"/>
          <w:sz w:val="24"/>
          <w:szCs w:val="24"/>
        </w:rPr>
        <w:t xml:space="preserve">-physiological studies of selected </w:t>
      </w:r>
      <w:proofErr w:type="spellStart"/>
      <w:r>
        <w:rPr>
          <w:rFonts w:ascii="Times New Roman" w:hAnsi="Times New Roman"/>
          <w:sz w:val="24"/>
          <w:szCs w:val="24"/>
        </w:rPr>
        <w:t>Cucurbitaceae</w:t>
      </w:r>
      <w:proofErr w:type="spellEnd"/>
      <w:r>
        <w:rPr>
          <w:rFonts w:ascii="Times New Roman" w:hAnsi="Times New Roman"/>
          <w:sz w:val="24"/>
          <w:szCs w:val="24"/>
        </w:rPr>
        <w:t xml:space="preserve"> species can provide valuable information for plant breeders, farmers, and researchers. This knowledge can be used to improve crop yields, enhance disease resistance, and develop more efficient cultivation practices. Given the global importance of these crops, any advancement in their cultivation and breeding can have significant impacts on food security and economic stability. </w:t>
      </w:r>
      <w:r>
        <w:rPr>
          <w:rFonts w:ascii="Times New Roman" w:hAnsi="Times New Roman"/>
          <w:sz w:val="24"/>
          <w:szCs w:val="24"/>
        </w:rPr>
        <w:lastRenderedPageBreak/>
        <w:t xml:space="preserve">The insights obtained from such studies may also help in mitigating the adverse effects of climate change by identifying species with higher tolerance to abiotic stresses such as drought or salinity. Furthermore, </w:t>
      </w:r>
      <w:proofErr w:type="spellStart"/>
      <w:r>
        <w:rPr>
          <w:rFonts w:ascii="Times New Roman" w:hAnsi="Times New Roman"/>
          <w:sz w:val="24"/>
          <w:szCs w:val="24"/>
        </w:rPr>
        <w:t>morpho</w:t>
      </w:r>
      <w:proofErr w:type="spellEnd"/>
      <w:r>
        <w:rPr>
          <w:rFonts w:ascii="Times New Roman" w:hAnsi="Times New Roman"/>
          <w:sz w:val="24"/>
          <w:szCs w:val="24"/>
        </w:rPr>
        <w:t>-physiological data can support precision agriculture initiatives, where tailored inputs and practices are based on specific crop needs and growth behaviors. The development of region-specific cultivation guidelines based on scientifically verified traits would significantly improve overall crop performance.</w:t>
      </w:r>
    </w:p>
    <w:p w:rsidR="0071175C" w:rsidRDefault="00D1048C">
      <w:pPr>
        <w:spacing w:line="240" w:lineRule="auto"/>
        <w:jc w:val="both"/>
        <w:rPr>
          <w:rFonts w:ascii="Times New Roman" w:hAnsi="Times New Roman"/>
          <w:b/>
          <w:sz w:val="24"/>
          <w:szCs w:val="24"/>
        </w:rPr>
      </w:pPr>
      <w:r>
        <w:rPr>
          <w:rFonts w:ascii="Times New Roman" w:hAnsi="Times New Roman"/>
          <w:b/>
          <w:sz w:val="24"/>
          <w:szCs w:val="24"/>
        </w:rPr>
        <w:t>1.4 Aim and Objective of the Study</w:t>
      </w:r>
    </w:p>
    <w:p w:rsidR="0071175C" w:rsidRDefault="00D1048C" w:rsidP="00F8086B">
      <w:pPr>
        <w:spacing w:line="480" w:lineRule="auto"/>
        <w:ind w:firstLine="360"/>
        <w:jc w:val="both"/>
        <w:rPr>
          <w:rFonts w:ascii="Times New Roman" w:hAnsi="Times New Roman"/>
          <w:sz w:val="24"/>
          <w:szCs w:val="24"/>
        </w:rPr>
      </w:pPr>
      <w:r>
        <w:rPr>
          <w:rFonts w:ascii="Times New Roman" w:hAnsi="Times New Roman"/>
          <w:sz w:val="24"/>
          <w:szCs w:val="24"/>
        </w:rPr>
        <w:t xml:space="preserve">The aim of this research is to characterize the </w:t>
      </w:r>
      <w:proofErr w:type="spellStart"/>
      <w:proofErr w:type="gramStart"/>
      <w:r>
        <w:rPr>
          <w:rFonts w:ascii="Times New Roman" w:hAnsi="Times New Roman"/>
          <w:sz w:val="24"/>
          <w:szCs w:val="24"/>
        </w:rPr>
        <w:t>morphlogical</w:t>
      </w:r>
      <w:proofErr w:type="spellEnd"/>
      <w:r>
        <w:rPr>
          <w:rFonts w:ascii="Times New Roman" w:hAnsi="Times New Roman"/>
          <w:sz w:val="24"/>
          <w:szCs w:val="24"/>
        </w:rPr>
        <w:t xml:space="preserve">  diversity</w:t>
      </w:r>
      <w:proofErr w:type="gramEnd"/>
      <w:r>
        <w:rPr>
          <w:rFonts w:ascii="Times New Roman" w:hAnsi="Times New Roman"/>
          <w:sz w:val="24"/>
          <w:szCs w:val="24"/>
        </w:rPr>
        <w:t xml:space="preserve"> among selected </w:t>
      </w:r>
      <w:proofErr w:type="spellStart"/>
      <w:r>
        <w:rPr>
          <w:rFonts w:ascii="Times New Roman" w:hAnsi="Times New Roman"/>
          <w:sz w:val="24"/>
          <w:szCs w:val="24"/>
        </w:rPr>
        <w:t>Cucurbitaceae</w:t>
      </w:r>
      <w:proofErr w:type="spellEnd"/>
      <w:r>
        <w:rPr>
          <w:rFonts w:ascii="Times New Roman" w:hAnsi="Times New Roman"/>
          <w:sz w:val="24"/>
          <w:szCs w:val="24"/>
        </w:rPr>
        <w:t xml:space="preserve"> species in order to identify traits associated with species for identification </w:t>
      </w:r>
    </w:p>
    <w:p w:rsidR="0071175C" w:rsidRDefault="00D1048C">
      <w:pPr>
        <w:pStyle w:val="ListParagraph"/>
        <w:numPr>
          <w:ilvl w:val="0"/>
          <w:numId w:val="1"/>
        </w:numPr>
        <w:spacing w:line="480" w:lineRule="auto"/>
        <w:jc w:val="both"/>
        <w:rPr>
          <w:rFonts w:ascii="Times New Roman" w:hAnsi="Times New Roman"/>
          <w:sz w:val="24"/>
          <w:szCs w:val="24"/>
        </w:rPr>
      </w:pPr>
      <w:r>
        <w:rPr>
          <w:rFonts w:ascii="Times New Roman" w:hAnsi="Times New Roman"/>
          <w:sz w:val="24"/>
          <w:szCs w:val="24"/>
        </w:rPr>
        <w:t xml:space="preserve"> Evaluate stem morphology of selected members </w:t>
      </w:r>
      <w:proofErr w:type="spellStart"/>
      <w:r>
        <w:rPr>
          <w:rFonts w:ascii="Times New Roman" w:hAnsi="Times New Roman"/>
          <w:sz w:val="24"/>
          <w:szCs w:val="24"/>
        </w:rPr>
        <w:t>curcubitacea</w:t>
      </w:r>
      <w:proofErr w:type="spellEnd"/>
      <w:r>
        <w:rPr>
          <w:rFonts w:ascii="Times New Roman" w:hAnsi="Times New Roman"/>
          <w:sz w:val="24"/>
          <w:szCs w:val="24"/>
        </w:rPr>
        <w:t xml:space="preserve"> family </w:t>
      </w:r>
    </w:p>
    <w:p w:rsidR="0071175C" w:rsidRDefault="00D1048C">
      <w:pPr>
        <w:pStyle w:val="ListParagraph"/>
        <w:numPr>
          <w:ilvl w:val="0"/>
          <w:numId w:val="1"/>
        </w:numPr>
        <w:spacing w:line="480" w:lineRule="auto"/>
        <w:jc w:val="both"/>
        <w:rPr>
          <w:rFonts w:ascii="Times New Roman" w:hAnsi="Times New Roman"/>
          <w:sz w:val="24"/>
          <w:szCs w:val="24"/>
        </w:rPr>
      </w:pPr>
      <w:r>
        <w:rPr>
          <w:rFonts w:ascii="Times New Roman" w:hAnsi="Times New Roman"/>
          <w:sz w:val="24"/>
          <w:szCs w:val="24"/>
        </w:rPr>
        <w:t xml:space="preserve"> Assess the leaves morphology of selected members of </w:t>
      </w:r>
      <w:proofErr w:type="spellStart"/>
      <w:r>
        <w:rPr>
          <w:rFonts w:ascii="Times New Roman" w:hAnsi="Times New Roman"/>
          <w:sz w:val="24"/>
          <w:szCs w:val="24"/>
        </w:rPr>
        <w:t>curcubitacea</w:t>
      </w:r>
      <w:proofErr w:type="spellEnd"/>
      <w:r>
        <w:rPr>
          <w:rFonts w:ascii="Times New Roman" w:hAnsi="Times New Roman"/>
          <w:sz w:val="24"/>
          <w:szCs w:val="24"/>
        </w:rPr>
        <w:t xml:space="preserve"> family </w:t>
      </w:r>
    </w:p>
    <w:p w:rsidR="0071175C" w:rsidRDefault="00D1048C">
      <w:pPr>
        <w:pStyle w:val="ListParagraph"/>
        <w:numPr>
          <w:ilvl w:val="0"/>
          <w:numId w:val="1"/>
        </w:numPr>
        <w:spacing w:line="480" w:lineRule="auto"/>
        <w:jc w:val="both"/>
        <w:rPr>
          <w:rFonts w:ascii="Times New Roman" w:hAnsi="Times New Roman"/>
          <w:sz w:val="24"/>
          <w:szCs w:val="24"/>
        </w:rPr>
      </w:pPr>
      <w:r>
        <w:rPr>
          <w:rFonts w:ascii="Times New Roman" w:hAnsi="Times New Roman"/>
          <w:sz w:val="24"/>
          <w:szCs w:val="24"/>
        </w:rPr>
        <w:t xml:space="preserve"> evaluate fruit and flowers character of selected members of </w:t>
      </w:r>
      <w:proofErr w:type="spellStart"/>
      <w:r>
        <w:rPr>
          <w:rFonts w:ascii="Times New Roman" w:hAnsi="Times New Roman"/>
          <w:sz w:val="24"/>
          <w:szCs w:val="24"/>
        </w:rPr>
        <w:t>curcubitacea</w:t>
      </w:r>
      <w:proofErr w:type="spellEnd"/>
      <w:r>
        <w:rPr>
          <w:rFonts w:ascii="Times New Roman" w:hAnsi="Times New Roman"/>
          <w:sz w:val="24"/>
          <w:szCs w:val="24"/>
        </w:rPr>
        <w:t xml:space="preserve"> family </w:t>
      </w:r>
    </w:p>
    <w:p w:rsidR="00F8086B" w:rsidRDefault="00F8086B">
      <w:pPr>
        <w:spacing w:line="480" w:lineRule="auto"/>
        <w:jc w:val="center"/>
        <w:rPr>
          <w:rFonts w:ascii="Times New Roman" w:eastAsia="Calibri" w:hAnsi="Times New Roman"/>
          <w:b/>
          <w:sz w:val="24"/>
          <w:szCs w:val="24"/>
          <w:lang w:eastAsia="en-US"/>
        </w:rPr>
      </w:pPr>
    </w:p>
    <w:p w:rsidR="00B96BE3" w:rsidRDefault="00B96BE3">
      <w:pPr>
        <w:spacing w:line="480" w:lineRule="auto"/>
        <w:jc w:val="center"/>
        <w:rPr>
          <w:rFonts w:ascii="Times New Roman" w:eastAsia="Calibri" w:hAnsi="Times New Roman"/>
          <w:b/>
          <w:sz w:val="24"/>
          <w:szCs w:val="24"/>
          <w:lang w:eastAsia="en-US"/>
        </w:rPr>
      </w:pPr>
    </w:p>
    <w:p w:rsidR="00B96BE3" w:rsidRDefault="00B96BE3">
      <w:pPr>
        <w:spacing w:line="480" w:lineRule="auto"/>
        <w:jc w:val="center"/>
        <w:rPr>
          <w:rFonts w:ascii="Times New Roman" w:eastAsia="Calibri" w:hAnsi="Times New Roman"/>
          <w:b/>
          <w:sz w:val="24"/>
          <w:szCs w:val="24"/>
          <w:lang w:eastAsia="en-US"/>
        </w:rPr>
      </w:pPr>
    </w:p>
    <w:p w:rsidR="00B96BE3" w:rsidRDefault="00B96BE3">
      <w:pPr>
        <w:spacing w:line="480" w:lineRule="auto"/>
        <w:jc w:val="center"/>
        <w:rPr>
          <w:rFonts w:ascii="Times New Roman" w:eastAsia="Calibri" w:hAnsi="Times New Roman"/>
          <w:b/>
          <w:sz w:val="24"/>
          <w:szCs w:val="24"/>
          <w:lang w:eastAsia="en-US"/>
        </w:rPr>
      </w:pPr>
    </w:p>
    <w:p w:rsidR="00B96BE3" w:rsidRDefault="00B96BE3">
      <w:pPr>
        <w:spacing w:line="480" w:lineRule="auto"/>
        <w:jc w:val="center"/>
        <w:rPr>
          <w:rFonts w:ascii="Times New Roman" w:eastAsia="Calibri" w:hAnsi="Times New Roman"/>
          <w:b/>
          <w:sz w:val="24"/>
          <w:szCs w:val="24"/>
          <w:lang w:eastAsia="en-US"/>
        </w:rPr>
      </w:pPr>
    </w:p>
    <w:p w:rsidR="0071175C" w:rsidRDefault="00D1048C">
      <w:pPr>
        <w:spacing w:line="480" w:lineRule="auto"/>
        <w:jc w:val="center"/>
        <w:rPr>
          <w:rFonts w:ascii="Times New Roman" w:eastAsia="Calibri" w:hAnsi="Times New Roman"/>
          <w:b/>
          <w:sz w:val="24"/>
          <w:szCs w:val="24"/>
          <w:lang w:eastAsia="en-US"/>
        </w:rPr>
      </w:pPr>
      <w:r>
        <w:rPr>
          <w:rFonts w:ascii="Times New Roman" w:eastAsia="Calibri" w:hAnsi="Times New Roman"/>
          <w:b/>
          <w:sz w:val="24"/>
          <w:szCs w:val="24"/>
          <w:lang w:eastAsia="en-US"/>
        </w:rPr>
        <w:lastRenderedPageBreak/>
        <w:t>CHAPTER TWO</w:t>
      </w:r>
    </w:p>
    <w:p w:rsidR="0071175C" w:rsidRDefault="00D1048C">
      <w:pPr>
        <w:spacing w:line="48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2.0</w:t>
      </w:r>
      <w:r>
        <w:rPr>
          <w:rFonts w:ascii="Times New Roman" w:eastAsia="Calibri" w:hAnsi="Times New Roman"/>
          <w:b/>
          <w:sz w:val="24"/>
          <w:szCs w:val="24"/>
          <w:lang w:eastAsia="en-US"/>
        </w:rPr>
        <w:tab/>
        <w:t xml:space="preserve">                                           LITERATURE REVIEW</w:t>
      </w:r>
    </w:p>
    <w:p w:rsidR="0071175C" w:rsidRDefault="00D1048C">
      <w:pPr>
        <w:spacing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 </w:t>
      </w:r>
      <w:r>
        <w:rPr>
          <w:rFonts w:ascii="Times New Roman" w:eastAsia="Calibri" w:hAnsi="Times New Roman"/>
          <w:b/>
          <w:bCs/>
          <w:sz w:val="24"/>
          <w:szCs w:val="24"/>
          <w:lang w:eastAsia="en-US"/>
        </w:rPr>
        <w:t xml:space="preserve">2.1 Botany and Taxonomy of Cucurbits </w:t>
      </w:r>
    </w:p>
    <w:p w:rsidR="0071175C" w:rsidRDefault="00D1048C" w:rsidP="00F8086B">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family </w:t>
      </w:r>
      <w:proofErr w:type="spellStart"/>
      <w:r>
        <w:rPr>
          <w:rFonts w:ascii="Times New Roman" w:eastAsia="Calibri" w:hAnsi="Times New Roman"/>
          <w:sz w:val="24"/>
          <w:szCs w:val="24"/>
          <w:lang w:eastAsia="en-US"/>
        </w:rPr>
        <w:t>Cucurbitaceae</w:t>
      </w:r>
      <w:proofErr w:type="spellEnd"/>
      <w:r>
        <w:rPr>
          <w:rFonts w:ascii="Times New Roman" w:eastAsia="Calibri" w:hAnsi="Times New Roman"/>
          <w:sz w:val="24"/>
          <w:szCs w:val="24"/>
          <w:lang w:eastAsia="en-US"/>
        </w:rPr>
        <w:t xml:space="preserve">, commonly known as the gourd family, represents one of the most morphologically diverse and economically important families of flowering plants within the order </w:t>
      </w:r>
      <w:proofErr w:type="spellStart"/>
      <w:r>
        <w:rPr>
          <w:rFonts w:ascii="Times New Roman" w:eastAsia="Calibri" w:hAnsi="Times New Roman"/>
          <w:sz w:val="24"/>
          <w:szCs w:val="24"/>
          <w:lang w:eastAsia="en-US"/>
        </w:rPr>
        <w:t>Cucurbitales</w:t>
      </w:r>
      <w:proofErr w:type="spellEnd"/>
      <w:r>
        <w:rPr>
          <w:rFonts w:ascii="Times New Roman" w:eastAsia="Calibri" w:hAnsi="Times New Roman"/>
          <w:sz w:val="24"/>
          <w:szCs w:val="24"/>
          <w:lang w:eastAsia="en-US"/>
        </w:rPr>
        <w:t xml:space="preserve">. It comprises approximately 120 genera and 900–950 species, distributed primarily across tropical and subtropical regions of the world, with notable centers of diversity in Africa, Asia, and the Americas (Biswas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Singh and Sarkar, 2020). Members of this family include several vital food and cash crops such as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r>
        <w:rPr>
          <w:rFonts w:ascii="Times New Roman" w:eastAsia="Calibri" w:hAnsi="Times New Roman"/>
          <w:sz w:val="24"/>
          <w:szCs w:val="24"/>
          <w:lang w:eastAsia="en-US"/>
        </w:rPr>
        <w:t xml:space="preserve"> (cucumber),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melo</w:t>
      </w:r>
      <w:proofErr w:type="spellEnd"/>
      <w:r>
        <w:rPr>
          <w:rFonts w:ascii="Times New Roman" w:eastAsia="Calibri" w:hAnsi="Times New Roman"/>
          <w:sz w:val="24"/>
          <w:szCs w:val="24"/>
          <w:lang w:eastAsia="en-US"/>
        </w:rPr>
        <w:t xml:space="preserve"> (melon), </w:t>
      </w:r>
      <w:proofErr w:type="spellStart"/>
      <w:r>
        <w:rPr>
          <w:rFonts w:ascii="Times New Roman" w:eastAsia="Calibri" w:hAnsi="Times New Roman"/>
          <w:i/>
          <w:sz w:val="24"/>
          <w:szCs w:val="24"/>
          <w:lang w:eastAsia="en-US"/>
        </w:rPr>
        <w:t>Citrullus</w:t>
      </w:r>
      <w:proofErr w:type="spellEnd"/>
      <w:r>
        <w:rPr>
          <w:rFonts w:ascii="Times New Roman" w:eastAsia="Calibri" w:hAnsi="Times New Roman"/>
          <w:i/>
          <w:sz w:val="24"/>
          <w:szCs w:val="24"/>
          <w:lang w:eastAsia="en-US"/>
        </w:rPr>
        <w:t xml:space="preserve"> </w:t>
      </w:r>
      <w:proofErr w:type="spellStart"/>
      <w:r>
        <w:rPr>
          <w:rFonts w:ascii="Times New Roman" w:eastAsia="Calibri" w:hAnsi="Times New Roman"/>
          <w:i/>
          <w:sz w:val="24"/>
          <w:szCs w:val="24"/>
          <w:lang w:eastAsia="en-US"/>
        </w:rPr>
        <w:t>lanatus</w:t>
      </w:r>
      <w:proofErr w:type="spellEnd"/>
      <w:r>
        <w:rPr>
          <w:rFonts w:ascii="Times New Roman" w:eastAsia="Calibri" w:hAnsi="Times New Roman"/>
          <w:sz w:val="24"/>
          <w:szCs w:val="24"/>
          <w:lang w:eastAsia="en-US"/>
        </w:rPr>
        <w:t xml:space="preserve"> (watermelon), </w:t>
      </w:r>
      <w:proofErr w:type="spellStart"/>
      <w:r>
        <w:rPr>
          <w:rFonts w:ascii="Times New Roman" w:eastAsia="Calibri" w:hAnsi="Times New Roman"/>
          <w:sz w:val="24"/>
          <w:szCs w:val="24"/>
          <w:lang w:eastAsia="en-US"/>
        </w:rPr>
        <w:t>Cucurbita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pepo</w:t>
      </w:r>
      <w:proofErr w:type="spellEnd"/>
      <w:r>
        <w:rPr>
          <w:rFonts w:ascii="Times New Roman" w:eastAsia="Calibri" w:hAnsi="Times New Roman"/>
          <w:sz w:val="24"/>
          <w:szCs w:val="24"/>
          <w:lang w:eastAsia="en-US"/>
        </w:rPr>
        <w:t xml:space="preserve"> (pumpkin), </w:t>
      </w:r>
      <w:proofErr w:type="spellStart"/>
      <w:r>
        <w:rPr>
          <w:rFonts w:ascii="Times New Roman" w:eastAsia="Calibri" w:hAnsi="Times New Roman"/>
          <w:sz w:val="24"/>
          <w:szCs w:val="24"/>
          <w:lang w:eastAsia="en-US"/>
        </w:rPr>
        <w:t>Lagenaria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siceraria</w:t>
      </w:r>
      <w:proofErr w:type="spellEnd"/>
      <w:r>
        <w:rPr>
          <w:rFonts w:ascii="Times New Roman" w:eastAsia="Calibri" w:hAnsi="Times New Roman"/>
          <w:sz w:val="24"/>
          <w:szCs w:val="24"/>
          <w:lang w:eastAsia="en-US"/>
        </w:rPr>
        <w:t xml:space="preserve"> (bottle gourd), </w:t>
      </w:r>
      <w:proofErr w:type="spellStart"/>
      <w:r>
        <w:rPr>
          <w:rFonts w:ascii="Times New Roman" w:eastAsia="Calibri" w:hAnsi="Times New Roman"/>
          <w:sz w:val="24"/>
          <w:szCs w:val="24"/>
          <w:lang w:eastAsia="en-US"/>
        </w:rPr>
        <w:t>Luffa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cylindrica</w:t>
      </w:r>
      <w:proofErr w:type="spellEnd"/>
      <w:r>
        <w:rPr>
          <w:rFonts w:ascii="Times New Roman" w:eastAsia="Calibri" w:hAnsi="Times New Roman"/>
          <w:sz w:val="24"/>
          <w:szCs w:val="24"/>
          <w:lang w:eastAsia="en-US"/>
        </w:rPr>
        <w:t xml:space="preserve"> (sponge gourd), and </w:t>
      </w:r>
      <w:proofErr w:type="spellStart"/>
      <w:r>
        <w:rPr>
          <w:rFonts w:ascii="Times New Roman" w:eastAsia="Calibri" w:hAnsi="Times New Roman"/>
          <w:sz w:val="24"/>
          <w:szCs w:val="24"/>
          <w:lang w:eastAsia="en-US"/>
        </w:rPr>
        <w:t>Momordica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charantia</w:t>
      </w:r>
      <w:proofErr w:type="spellEnd"/>
      <w:r>
        <w:rPr>
          <w:rFonts w:ascii="Times New Roman" w:eastAsia="Calibri" w:hAnsi="Times New Roman"/>
          <w:sz w:val="24"/>
          <w:szCs w:val="24"/>
          <w:lang w:eastAsia="en-US"/>
        </w:rPr>
        <w:t xml:space="preserve"> (bitter gourd) (</w:t>
      </w:r>
      <w:proofErr w:type="spellStart"/>
      <w:r>
        <w:rPr>
          <w:rFonts w:ascii="Times New Roman" w:eastAsia="Calibri" w:hAnsi="Times New Roman"/>
          <w:sz w:val="24"/>
          <w:szCs w:val="24"/>
          <w:lang w:eastAsia="en-US"/>
        </w:rPr>
        <w:t>Chomicki</w:t>
      </w:r>
      <w:proofErr w:type="spellEnd"/>
      <w:r>
        <w:rPr>
          <w:rFonts w:ascii="Times New Roman" w:eastAsia="Calibri" w:hAnsi="Times New Roman"/>
          <w:sz w:val="24"/>
          <w:szCs w:val="24"/>
          <w:lang w:eastAsia="en-US"/>
        </w:rPr>
        <w:t xml:space="preserve"> and Renner, 2017). In addition to their nutritional value, cucurbits also hold cultural, medicinal, and ornamental significance, making them integral to agricultural economies worldwide (Kumar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w:t>
      </w:r>
    </w:p>
    <w:p w:rsidR="0071175C" w:rsidRDefault="00D1048C">
      <w:pPr>
        <w:spacing w:line="24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t xml:space="preserve">2.1.1 General Botanical Characteristics </w:t>
      </w:r>
    </w:p>
    <w:p w:rsidR="0071175C" w:rsidRDefault="00D1048C" w:rsidP="00F8086B">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Botanically, cucurbits are annual or perennial climbing herbs, although a few species exhibit prostrate or shrubby growth forms, depending on ecological conditions and genetic makeup (</w:t>
      </w:r>
      <w:proofErr w:type="spellStart"/>
      <w:r>
        <w:rPr>
          <w:rFonts w:ascii="Times New Roman" w:eastAsia="Calibri" w:hAnsi="Times New Roman"/>
          <w:sz w:val="24"/>
          <w:szCs w:val="24"/>
          <w:lang w:eastAsia="en-US"/>
        </w:rPr>
        <w:t>Oyeleke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The stems are typically angular, hollow, and covered with fine </w:t>
      </w:r>
      <w:r>
        <w:rPr>
          <w:rFonts w:ascii="Times New Roman" w:eastAsia="Calibri" w:hAnsi="Times New Roman"/>
          <w:sz w:val="24"/>
          <w:szCs w:val="24"/>
          <w:lang w:eastAsia="en-US"/>
        </w:rPr>
        <w:lastRenderedPageBreak/>
        <w:t>hairs (</w:t>
      </w:r>
      <w:proofErr w:type="spellStart"/>
      <w:r>
        <w:rPr>
          <w:rFonts w:ascii="Times New Roman" w:eastAsia="Calibri" w:hAnsi="Times New Roman"/>
          <w:sz w:val="24"/>
          <w:szCs w:val="24"/>
          <w:lang w:eastAsia="en-US"/>
        </w:rPr>
        <w:t>trichomes</w:t>
      </w:r>
      <w:proofErr w:type="spellEnd"/>
      <w:r>
        <w:rPr>
          <w:rFonts w:ascii="Times New Roman" w:eastAsia="Calibri" w:hAnsi="Times New Roman"/>
          <w:sz w:val="24"/>
          <w:szCs w:val="24"/>
          <w:lang w:eastAsia="en-US"/>
        </w:rPr>
        <w:t xml:space="preserve">) that provide both mechanical protection and water retention. These hairs reduce transpiration and discourage herbivory by insects. The presence of branched tendrils arising from the leaf axils is a key diagnostic feature of the family. These tendrils are modified axillary shoots that provide climbing ability and mechanical support, allowing cucurbits to extend over large areas while minimizing the need for rigid supporting tissues (Kumar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The root system of cucurbits is generally a well-developed taproot, though it may become fibrous with secondary roots. In drought-tolerant species such as </w:t>
      </w:r>
      <w:proofErr w:type="spellStart"/>
      <w:r>
        <w:rPr>
          <w:rFonts w:ascii="Times New Roman" w:eastAsia="Calibri" w:hAnsi="Times New Roman"/>
          <w:sz w:val="24"/>
          <w:szCs w:val="24"/>
          <w:lang w:eastAsia="en-US"/>
        </w:rPr>
        <w:t>Cucurbita</w:t>
      </w:r>
      <w:proofErr w:type="spellEnd"/>
      <w:r>
        <w:rPr>
          <w:rFonts w:ascii="Times New Roman" w:eastAsia="Calibri" w:hAnsi="Times New Roman"/>
          <w:sz w:val="24"/>
          <w:szCs w:val="24"/>
          <w:lang w:eastAsia="en-US"/>
        </w:rPr>
        <w:t xml:space="preserve"> maxima and </w:t>
      </w:r>
      <w:proofErr w:type="spellStart"/>
      <w:r>
        <w:rPr>
          <w:rFonts w:ascii="Times New Roman" w:eastAsia="Calibri" w:hAnsi="Times New Roman"/>
          <w:sz w:val="24"/>
          <w:szCs w:val="24"/>
          <w:lang w:eastAsia="en-US"/>
        </w:rPr>
        <w:t>Lagenaria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siceraria</w:t>
      </w:r>
      <w:proofErr w:type="spellEnd"/>
      <w:r>
        <w:rPr>
          <w:rFonts w:ascii="Times New Roman" w:eastAsia="Calibri" w:hAnsi="Times New Roman"/>
          <w:sz w:val="24"/>
          <w:szCs w:val="24"/>
          <w:lang w:eastAsia="en-US"/>
        </w:rPr>
        <w:t>, the roots may swell and function as temporary storage organs, accumulating water and carbohydrates for survival during periods of low rainfall (</w:t>
      </w:r>
      <w:proofErr w:type="spellStart"/>
      <w:r>
        <w:rPr>
          <w:rFonts w:ascii="Times New Roman" w:eastAsia="Calibri" w:hAnsi="Times New Roman"/>
          <w:sz w:val="24"/>
          <w:szCs w:val="24"/>
          <w:lang w:eastAsia="en-US"/>
        </w:rPr>
        <w:t>Oyeleke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Ahmed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This adaptive mechanism contributes to the plant’s resilience in semi-arid and tropical environments, making it suitable for diverse agricultural systems. The leaves are alternate, simple, and </w:t>
      </w:r>
      <w:proofErr w:type="spellStart"/>
      <w:r>
        <w:rPr>
          <w:rFonts w:ascii="Times New Roman" w:eastAsia="Calibri" w:hAnsi="Times New Roman"/>
          <w:sz w:val="24"/>
          <w:szCs w:val="24"/>
          <w:lang w:eastAsia="en-US"/>
        </w:rPr>
        <w:t>palmately</w:t>
      </w:r>
      <w:proofErr w:type="spellEnd"/>
      <w:r>
        <w:rPr>
          <w:rFonts w:ascii="Times New Roman" w:eastAsia="Calibri" w:hAnsi="Times New Roman"/>
          <w:sz w:val="24"/>
          <w:szCs w:val="24"/>
          <w:lang w:eastAsia="en-US"/>
        </w:rPr>
        <w:t xml:space="preserve"> lobed, displaying significant variation in size, margin, and texture across genera. Most leaves are large, with rough, hairy surfaces due to stiff </w:t>
      </w:r>
      <w:proofErr w:type="spellStart"/>
      <w:r>
        <w:rPr>
          <w:rFonts w:ascii="Times New Roman" w:eastAsia="Calibri" w:hAnsi="Times New Roman"/>
          <w:sz w:val="24"/>
          <w:szCs w:val="24"/>
          <w:lang w:eastAsia="en-US"/>
        </w:rPr>
        <w:t>trichomes</w:t>
      </w:r>
      <w:proofErr w:type="spellEnd"/>
      <w:r>
        <w:rPr>
          <w:rFonts w:ascii="Times New Roman" w:eastAsia="Calibri" w:hAnsi="Times New Roman"/>
          <w:sz w:val="24"/>
          <w:szCs w:val="24"/>
          <w:lang w:eastAsia="en-US"/>
        </w:rPr>
        <w:t>, which minimize water loss through transpiration and provide protection against insect attack (</w:t>
      </w:r>
      <w:proofErr w:type="spellStart"/>
      <w:r>
        <w:rPr>
          <w:rFonts w:ascii="Times New Roman" w:eastAsia="Calibri" w:hAnsi="Times New Roman"/>
          <w:sz w:val="24"/>
          <w:szCs w:val="24"/>
          <w:lang w:eastAsia="en-US"/>
        </w:rPr>
        <w:t>Abdullahi</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Sani</w:t>
      </w:r>
      <w:proofErr w:type="spellEnd"/>
      <w:r>
        <w:rPr>
          <w:rFonts w:ascii="Times New Roman" w:eastAsia="Calibri" w:hAnsi="Times New Roman"/>
          <w:sz w:val="24"/>
          <w:szCs w:val="24"/>
          <w:lang w:eastAsia="en-US"/>
        </w:rPr>
        <w:t xml:space="preserve">, 2018). The lamina is generally broad and </w:t>
      </w:r>
      <w:proofErr w:type="spellStart"/>
      <w:r>
        <w:rPr>
          <w:rFonts w:ascii="Times New Roman" w:eastAsia="Calibri" w:hAnsi="Times New Roman"/>
          <w:sz w:val="24"/>
          <w:szCs w:val="24"/>
          <w:lang w:eastAsia="en-US"/>
        </w:rPr>
        <w:t>reticulately</w:t>
      </w:r>
      <w:proofErr w:type="spellEnd"/>
      <w:r>
        <w:rPr>
          <w:rFonts w:ascii="Times New Roman" w:eastAsia="Calibri" w:hAnsi="Times New Roman"/>
          <w:sz w:val="24"/>
          <w:szCs w:val="24"/>
          <w:lang w:eastAsia="en-US"/>
        </w:rPr>
        <w:t xml:space="preserve"> veined, without stipules. Cucurbita species often have circular leaves with shallow lobes, while </w:t>
      </w:r>
      <w:proofErr w:type="spellStart"/>
      <w:r>
        <w:rPr>
          <w:rFonts w:ascii="Times New Roman" w:eastAsia="Calibri" w:hAnsi="Times New Roman"/>
          <w:sz w:val="24"/>
          <w:szCs w:val="24"/>
          <w:lang w:eastAsia="en-US"/>
        </w:rPr>
        <w:t>Momordica</w:t>
      </w:r>
      <w:proofErr w:type="spellEnd"/>
      <w:r>
        <w:rPr>
          <w:rFonts w:ascii="Times New Roman" w:eastAsia="Calibri" w:hAnsi="Times New Roman"/>
          <w:sz w:val="24"/>
          <w:szCs w:val="24"/>
          <w:lang w:eastAsia="en-US"/>
        </w:rPr>
        <w:t xml:space="preserve"> species possess deeply lobed leaves that exude a characteristic bitter odor when crushed—an adaptation linked to the production of </w:t>
      </w:r>
      <w:proofErr w:type="spellStart"/>
      <w:r>
        <w:rPr>
          <w:rFonts w:ascii="Times New Roman" w:eastAsia="Calibri" w:hAnsi="Times New Roman"/>
          <w:sz w:val="24"/>
          <w:szCs w:val="24"/>
          <w:lang w:eastAsia="en-US"/>
        </w:rPr>
        <w:t>cucurbitacins</w:t>
      </w:r>
      <w:proofErr w:type="spellEnd"/>
      <w:r>
        <w:rPr>
          <w:rFonts w:ascii="Times New Roman" w:eastAsia="Calibri" w:hAnsi="Times New Roman"/>
          <w:sz w:val="24"/>
          <w:szCs w:val="24"/>
          <w:lang w:eastAsia="en-US"/>
        </w:rPr>
        <w:t xml:space="preserve">, potent secondary metabolites with anti-herbivore and medicinal properties (Singh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2019</w:t>
      </w:r>
      <w:proofErr w:type="gramStart"/>
      <w:r>
        <w:rPr>
          <w:rFonts w:ascii="Times New Roman" w:eastAsia="Calibri" w:hAnsi="Times New Roman"/>
          <w:sz w:val="24"/>
          <w:szCs w:val="24"/>
          <w:lang w:eastAsia="en-US"/>
        </w:rPr>
        <w:t>; )</w:t>
      </w:r>
      <w:proofErr w:type="gramEnd"/>
      <w:r>
        <w:rPr>
          <w:rFonts w:ascii="Times New Roman" w:eastAsia="Calibri" w:hAnsi="Times New Roman"/>
          <w:sz w:val="24"/>
          <w:szCs w:val="24"/>
          <w:lang w:eastAsia="en-US"/>
        </w:rPr>
        <w:t xml:space="preserve">.Leaf adaptations such as degree of </w:t>
      </w:r>
      <w:proofErr w:type="spellStart"/>
      <w:r>
        <w:rPr>
          <w:rFonts w:ascii="Times New Roman" w:eastAsia="Calibri" w:hAnsi="Times New Roman"/>
          <w:sz w:val="24"/>
          <w:szCs w:val="24"/>
          <w:lang w:eastAsia="en-US"/>
        </w:rPr>
        <w:t>lobation</w:t>
      </w:r>
      <w:proofErr w:type="spellEnd"/>
      <w:r>
        <w:rPr>
          <w:rFonts w:ascii="Times New Roman" w:eastAsia="Calibri" w:hAnsi="Times New Roman"/>
          <w:sz w:val="24"/>
          <w:szCs w:val="24"/>
          <w:lang w:eastAsia="en-US"/>
        </w:rPr>
        <w:t xml:space="preserve">, pubescence, and </w:t>
      </w:r>
      <w:r>
        <w:rPr>
          <w:rFonts w:ascii="Times New Roman" w:eastAsia="Calibri" w:hAnsi="Times New Roman"/>
          <w:sz w:val="24"/>
          <w:szCs w:val="24"/>
          <w:lang w:eastAsia="en-US"/>
        </w:rPr>
        <w:lastRenderedPageBreak/>
        <w:t xml:space="preserve">surface texture influence photosynthetic capacity and thermoregulation. Plants in drier environments tend to exhibit higher </w:t>
      </w:r>
      <w:proofErr w:type="spellStart"/>
      <w:r>
        <w:rPr>
          <w:rFonts w:ascii="Times New Roman" w:eastAsia="Calibri" w:hAnsi="Times New Roman"/>
          <w:sz w:val="24"/>
          <w:szCs w:val="24"/>
          <w:lang w:eastAsia="en-US"/>
        </w:rPr>
        <w:t>trichome</w:t>
      </w:r>
      <w:proofErr w:type="spellEnd"/>
      <w:r>
        <w:rPr>
          <w:rFonts w:ascii="Times New Roman" w:eastAsia="Calibri" w:hAnsi="Times New Roman"/>
          <w:sz w:val="24"/>
          <w:szCs w:val="24"/>
          <w:lang w:eastAsia="en-US"/>
        </w:rPr>
        <w:t xml:space="preserve"> density and thicker cuticles to reduce evapotranspiration. Moreover, the </w:t>
      </w:r>
      <w:proofErr w:type="gramStart"/>
      <w:r>
        <w:rPr>
          <w:rFonts w:ascii="Times New Roman" w:eastAsia="Calibri" w:hAnsi="Times New Roman"/>
          <w:sz w:val="24"/>
          <w:szCs w:val="24"/>
          <w:lang w:eastAsia="en-US"/>
        </w:rPr>
        <w:t>broad  lamina</w:t>
      </w:r>
      <w:proofErr w:type="gramEnd"/>
      <w:r>
        <w:rPr>
          <w:rFonts w:ascii="Times New Roman" w:eastAsia="Calibri" w:hAnsi="Times New Roman"/>
          <w:sz w:val="24"/>
          <w:szCs w:val="24"/>
          <w:lang w:eastAsia="en-US"/>
        </w:rPr>
        <w:t xml:space="preserve"> and lobed design enable efficient light interception and promote cooling via transpiration, thereby optimizing photosynthesis in fluctuating temperature conditions (</w:t>
      </w:r>
      <w:proofErr w:type="spellStart"/>
      <w:r>
        <w:rPr>
          <w:rFonts w:ascii="Times New Roman" w:eastAsia="Calibri" w:hAnsi="Times New Roman"/>
          <w:sz w:val="24"/>
          <w:szCs w:val="24"/>
          <w:lang w:eastAsia="en-US"/>
        </w:rPr>
        <w:t>Eze</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Aliyu</w:t>
      </w:r>
      <w:proofErr w:type="spellEnd"/>
      <w:r>
        <w:rPr>
          <w:rFonts w:ascii="Times New Roman" w:eastAsia="Calibri" w:hAnsi="Times New Roman"/>
          <w:sz w:val="24"/>
          <w:szCs w:val="24"/>
          <w:lang w:eastAsia="en-US"/>
        </w:rPr>
        <w:t xml:space="preserve">, 2022). </w:t>
      </w:r>
    </w:p>
    <w:p w:rsidR="0071175C" w:rsidRDefault="00D1048C">
      <w:pPr>
        <w:spacing w:line="24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t xml:space="preserve">2.1.2 Floral Morphology and Reproductive Biology </w:t>
      </w:r>
    </w:p>
    <w:p w:rsidR="0071175C" w:rsidRDefault="00D1048C" w:rsidP="00F8086B">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Members of the </w:t>
      </w:r>
      <w:proofErr w:type="spellStart"/>
      <w:r>
        <w:rPr>
          <w:rFonts w:ascii="Times New Roman" w:eastAsia="Calibri" w:hAnsi="Times New Roman"/>
          <w:sz w:val="24"/>
          <w:szCs w:val="24"/>
          <w:lang w:eastAsia="en-US"/>
        </w:rPr>
        <w:t>Cucurbitaceae</w:t>
      </w:r>
      <w:proofErr w:type="spellEnd"/>
      <w:r>
        <w:rPr>
          <w:rFonts w:ascii="Times New Roman" w:eastAsia="Calibri" w:hAnsi="Times New Roman"/>
          <w:sz w:val="24"/>
          <w:szCs w:val="24"/>
          <w:lang w:eastAsia="en-US"/>
        </w:rPr>
        <w:t xml:space="preserve"> family bear unisexual flowers, making most species monoecious (having separate male and female flowers on the same plant), while some, like </w:t>
      </w:r>
      <w:proofErr w:type="spellStart"/>
      <w:r>
        <w:rPr>
          <w:rFonts w:ascii="Times New Roman" w:eastAsia="Calibri" w:hAnsi="Times New Roman"/>
          <w:sz w:val="24"/>
          <w:szCs w:val="24"/>
          <w:lang w:eastAsia="en-US"/>
        </w:rPr>
        <w:t>Momordica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dioica</w:t>
      </w:r>
      <w:proofErr w:type="spellEnd"/>
      <w:r>
        <w:rPr>
          <w:rFonts w:ascii="Times New Roman" w:eastAsia="Calibri" w:hAnsi="Times New Roman"/>
          <w:sz w:val="24"/>
          <w:szCs w:val="24"/>
          <w:lang w:eastAsia="en-US"/>
        </w:rPr>
        <w:t xml:space="preserve">, are </w:t>
      </w:r>
      <w:proofErr w:type="spellStart"/>
      <w:r>
        <w:rPr>
          <w:rFonts w:ascii="Times New Roman" w:eastAsia="Calibri" w:hAnsi="Times New Roman"/>
          <w:sz w:val="24"/>
          <w:szCs w:val="24"/>
          <w:lang w:eastAsia="en-US"/>
        </w:rPr>
        <w:t>dioecious</w:t>
      </w:r>
      <w:proofErr w:type="spellEnd"/>
      <w:r>
        <w:rPr>
          <w:rFonts w:ascii="Times New Roman" w:eastAsia="Calibri" w:hAnsi="Times New Roman"/>
          <w:sz w:val="24"/>
          <w:szCs w:val="24"/>
          <w:lang w:eastAsia="en-US"/>
        </w:rPr>
        <w:t>, producing male and female flowers on separate plants (</w:t>
      </w:r>
      <w:proofErr w:type="spellStart"/>
      <w:r>
        <w:rPr>
          <w:rFonts w:ascii="Times New Roman" w:eastAsia="Calibri" w:hAnsi="Times New Roman"/>
          <w:sz w:val="24"/>
          <w:szCs w:val="24"/>
          <w:lang w:eastAsia="en-US"/>
        </w:rPr>
        <w:t>Okonkwo</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Abdulraheem</w:t>
      </w:r>
      <w:proofErr w:type="spellEnd"/>
      <w:r>
        <w:rPr>
          <w:rFonts w:ascii="Times New Roman" w:eastAsia="Calibri" w:hAnsi="Times New Roman"/>
          <w:sz w:val="24"/>
          <w:szCs w:val="24"/>
          <w:lang w:eastAsia="en-US"/>
        </w:rPr>
        <w:t xml:space="preserve">, 2021). Flowers are usually large, bright yellow or orange, and often showy—traits that attract pollinators such as bees, beetles, and other insects. Each flower typically has a calyx of five sepals and a corolla of five fused petals, forming a bell- or funnel-shaped structure (Rahman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The androecium (male reproductive structure) consists of five stamens, which may be free or fused in pairs, depending on the species, and the anthers are often coiled or twisted. The gynoecium (female reproductive structure) is inferior, comprising three fused carpels that form a </w:t>
      </w:r>
      <w:proofErr w:type="spellStart"/>
      <w:r>
        <w:rPr>
          <w:rFonts w:ascii="Times New Roman" w:eastAsia="Calibri" w:hAnsi="Times New Roman"/>
          <w:sz w:val="24"/>
          <w:szCs w:val="24"/>
          <w:lang w:eastAsia="en-US"/>
        </w:rPr>
        <w:t>trilocular</w:t>
      </w:r>
      <w:proofErr w:type="spellEnd"/>
      <w:r>
        <w:rPr>
          <w:rFonts w:ascii="Times New Roman" w:eastAsia="Calibri" w:hAnsi="Times New Roman"/>
          <w:sz w:val="24"/>
          <w:szCs w:val="24"/>
          <w:lang w:eastAsia="en-US"/>
        </w:rPr>
        <w:t xml:space="preserve"> ovary with parietal placentation, meaning the ovules are attached to the ovary wall rather than the central axis (Zhao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w:t>
      </w:r>
      <w:r w:rsidR="00F8086B">
        <w:rPr>
          <w:rFonts w:ascii="Times New Roman" w:eastAsia="Calibri" w:hAnsi="Times New Roman"/>
          <w:sz w:val="24"/>
          <w:szCs w:val="24"/>
          <w:lang w:eastAsia="en-US"/>
        </w:rPr>
        <w:t xml:space="preserve"> </w:t>
      </w:r>
      <w:r>
        <w:rPr>
          <w:rFonts w:ascii="Times New Roman" w:eastAsia="Calibri" w:hAnsi="Times New Roman"/>
          <w:sz w:val="24"/>
          <w:szCs w:val="24"/>
          <w:lang w:eastAsia="en-US"/>
        </w:rPr>
        <w:t xml:space="preserve">Pollination is primarily </w:t>
      </w:r>
      <w:proofErr w:type="spellStart"/>
      <w:r>
        <w:rPr>
          <w:rFonts w:ascii="Times New Roman" w:eastAsia="Calibri" w:hAnsi="Times New Roman"/>
          <w:sz w:val="24"/>
          <w:szCs w:val="24"/>
          <w:lang w:eastAsia="en-US"/>
        </w:rPr>
        <w:t>entomophilous</w:t>
      </w:r>
      <w:proofErr w:type="spellEnd"/>
      <w:r>
        <w:rPr>
          <w:rFonts w:ascii="Times New Roman" w:eastAsia="Calibri" w:hAnsi="Times New Roman"/>
          <w:sz w:val="24"/>
          <w:szCs w:val="24"/>
          <w:lang w:eastAsia="en-US"/>
        </w:rPr>
        <w:t xml:space="preserve"> (insect-mediated). Bees play a particularly important role in cross-pollination, ensuring high genetic variability within and among species. The timing of male and female </w:t>
      </w:r>
      <w:r>
        <w:rPr>
          <w:rFonts w:ascii="Times New Roman" w:eastAsia="Calibri" w:hAnsi="Times New Roman"/>
          <w:sz w:val="24"/>
          <w:szCs w:val="24"/>
          <w:lang w:eastAsia="en-US"/>
        </w:rPr>
        <w:lastRenderedPageBreak/>
        <w:t xml:space="preserve">flower opening is often regulated by environmental factors such as temperature, light intensity, and humidity, which influence pollinator activity and reproductive success (Kumar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w:t>
      </w:r>
      <w:proofErr w:type="spellStart"/>
      <w:r>
        <w:rPr>
          <w:rFonts w:ascii="Times New Roman" w:eastAsia="Calibri" w:hAnsi="Times New Roman"/>
          <w:sz w:val="24"/>
          <w:szCs w:val="24"/>
          <w:lang w:eastAsia="en-US"/>
        </w:rPr>
        <w:t>Okonkwo</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Abdulraheem</w:t>
      </w:r>
      <w:proofErr w:type="spellEnd"/>
      <w:r>
        <w:rPr>
          <w:rFonts w:ascii="Times New Roman" w:eastAsia="Calibri" w:hAnsi="Times New Roman"/>
          <w:sz w:val="24"/>
          <w:szCs w:val="24"/>
          <w:lang w:eastAsia="en-US"/>
        </w:rPr>
        <w:t xml:space="preserve">, 2021). Environmental conditions like nitrogen availability and ethylene concentration also determine whether plants express </w:t>
      </w:r>
      <w:proofErr w:type="spellStart"/>
      <w:r>
        <w:rPr>
          <w:rFonts w:ascii="Times New Roman" w:eastAsia="Calibri" w:hAnsi="Times New Roman"/>
          <w:sz w:val="24"/>
          <w:szCs w:val="24"/>
          <w:lang w:eastAsia="en-US"/>
        </w:rPr>
        <w:t>monoecy</w:t>
      </w:r>
      <w:proofErr w:type="spellEnd"/>
      <w:r>
        <w:rPr>
          <w:rFonts w:ascii="Times New Roman" w:eastAsia="Calibri" w:hAnsi="Times New Roman"/>
          <w:sz w:val="24"/>
          <w:szCs w:val="24"/>
          <w:lang w:eastAsia="en-US"/>
        </w:rPr>
        <w:t xml:space="preserve"> or </w:t>
      </w:r>
      <w:proofErr w:type="spellStart"/>
      <w:r>
        <w:rPr>
          <w:rFonts w:ascii="Times New Roman" w:eastAsia="Calibri" w:hAnsi="Times New Roman"/>
          <w:sz w:val="24"/>
          <w:szCs w:val="24"/>
          <w:lang w:eastAsia="en-US"/>
        </w:rPr>
        <w:t>dioecy</w:t>
      </w:r>
      <w:proofErr w:type="spellEnd"/>
      <w:r>
        <w:rPr>
          <w:rFonts w:ascii="Times New Roman" w:eastAsia="Calibri" w:hAnsi="Times New Roman"/>
          <w:sz w:val="24"/>
          <w:szCs w:val="24"/>
          <w:lang w:eastAsia="en-US"/>
        </w:rPr>
        <w:t xml:space="preserve"> (Singh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w:t>
      </w:r>
    </w:p>
    <w:p w:rsidR="0071175C" w:rsidRDefault="00D1048C">
      <w:pPr>
        <w:spacing w:line="24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t xml:space="preserve">2.1.3 Fruit and Seed Characteristics </w:t>
      </w:r>
    </w:p>
    <w:p w:rsidR="00B96BE3" w:rsidRDefault="00D1048C" w:rsidP="00B96BE3">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fruit of cucurbits, known as a pepo, is a specialized berry-like structure characterized by a hard, leathery rind (pericarp) and a fleshy inner </w:t>
      </w:r>
      <w:proofErr w:type="spellStart"/>
      <w:r>
        <w:rPr>
          <w:rFonts w:ascii="Times New Roman" w:eastAsia="Calibri" w:hAnsi="Times New Roman"/>
          <w:sz w:val="24"/>
          <w:szCs w:val="24"/>
          <w:lang w:eastAsia="en-US"/>
        </w:rPr>
        <w:t>mesocarp</w:t>
      </w:r>
      <w:proofErr w:type="spellEnd"/>
      <w:r>
        <w:rPr>
          <w:rFonts w:ascii="Times New Roman" w:eastAsia="Calibri" w:hAnsi="Times New Roman"/>
          <w:sz w:val="24"/>
          <w:szCs w:val="24"/>
          <w:lang w:eastAsia="en-US"/>
        </w:rPr>
        <w:t xml:space="preserve">. Fruit shapes range from elongated cylindrical forms in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r>
        <w:rPr>
          <w:rFonts w:ascii="Times New Roman" w:eastAsia="Calibri" w:hAnsi="Times New Roman"/>
          <w:sz w:val="24"/>
          <w:szCs w:val="24"/>
          <w:lang w:eastAsia="en-US"/>
        </w:rPr>
        <w:t xml:space="preserve"> to spherical or oval forms in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lanatus</w:t>
      </w:r>
      <w:proofErr w:type="spellEnd"/>
      <w:r>
        <w:rPr>
          <w:rFonts w:ascii="Times New Roman" w:eastAsia="Calibri" w:hAnsi="Times New Roman"/>
          <w:sz w:val="24"/>
          <w:szCs w:val="24"/>
          <w:lang w:eastAsia="en-US"/>
        </w:rPr>
        <w:t xml:space="preserve"> and bottle-shaped fruits in </w:t>
      </w:r>
      <w:proofErr w:type="spellStart"/>
      <w:r>
        <w:rPr>
          <w:rFonts w:ascii="Times New Roman" w:eastAsia="Calibri" w:hAnsi="Times New Roman"/>
          <w:sz w:val="24"/>
          <w:szCs w:val="24"/>
          <w:lang w:eastAsia="en-US"/>
        </w:rPr>
        <w:t>Lagenaria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siceraria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Onwueme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2020). Color variation in fruits—from green to yellow, orange, or mottled patterns—results from differences in chlorophyll and carotenoid pigment concentrations (</w:t>
      </w:r>
      <w:proofErr w:type="spellStart"/>
      <w:r>
        <w:rPr>
          <w:rFonts w:ascii="Times New Roman" w:eastAsia="Calibri" w:hAnsi="Times New Roman"/>
          <w:sz w:val="24"/>
          <w:szCs w:val="24"/>
          <w:lang w:eastAsia="en-US"/>
        </w:rPr>
        <w:t>Eze</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Aliyu</w:t>
      </w:r>
      <w:proofErr w:type="spellEnd"/>
      <w:r>
        <w:rPr>
          <w:rFonts w:ascii="Times New Roman" w:eastAsia="Calibri" w:hAnsi="Times New Roman"/>
          <w:sz w:val="24"/>
          <w:szCs w:val="24"/>
          <w:lang w:eastAsia="en-US"/>
        </w:rPr>
        <w:t xml:space="preserve">, 2022). The fruit size and morphology often determine the economic value of the crop. For instance, elongated cucumbers are preferred in commercial production due to their market appeal and suitability for slicing, while watermelons are cultivated for their juicy red flesh rich in lycopene, an antioxidant compound (Ahmed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2019). Cucurbit seeds are generally flat, smooth, and non-endospermic, with two large cotyledons that store essential nutrients such as oils and proteins required for early germination and seedling growth (</w:t>
      </w:r>
      <w:proofErr w:type="spellStart"/>
      <w:r>
        <w:rPr>
          <w:rFonts w:ascii="Times New Roman" w:eastAsia="Calibri" w:hAnsi="Times New Roman"/>
          <w:sz w:val="24"/>
          <w:szCs w:val="24"/>
          <w:lang w:eastAsia="en-US"/>
        </w:rPr>
        <w:t>Nwachukwu</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Edeoga</w:t>
      </w:r>
      <w:proofErr w:type="spellEnd"/>
      <w:r>
        <w:rPr>
          <w:rFonts w:ascii="Times New Roman" w:eastAsia="Calibri" w:hAnsi="Times New Roman"/>
          <w:sz w:val="24"/>
          <w:szCs w:val="24"/>
          <w:lang w:eastAsia="en-US"/>
        </w:rPr>
        <w:t xml:space="preserve">, 2019). Seed shape and size vary across species and are taxonomically significant for classification and identification. For example,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lastRenderedPageBreak/>
        <w:t>lanatus</w:t>
      </w:r>
      <w:proofErr w:type="spellEnd"/>
      <w:r>
        <w:rPr>
          <w:rFonts w:ascii="Times New Roman" w:eastAsia="Calibri" w:hAnsi="Times New Roman"/>
          <w:sz w:val="24"/>
          <w:szCs w:val="24"/>
          <w:lang w:eastAsia="en-US"/>
        </w:rPr>
        <w:t xml:space="preserve"> has relatively larger, oblong seeds compared to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r>
        <w:rPr>
          <w:rFonts w:ascii="Times New Roman" w:eastAsia="Calibri" w:hAnsi="Times New Roman"/>
          <w:sz w:val="24"/>
          <w:szCs w:val="24"/>
          <w:lang w:eastAsia="en-US"/>
        </w:rPr>
        <w:t xml:space="preserve">, which has smaller and more pointed seeds (Biswas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t xml:space="preserve">2.1.4 Taxonomy and Phylogenetic Relationships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w:t>
      </w:r>
      <w:proofErr w:type="spellStart"/>
      <w:r>
        <w:rPr>
          <w:rFonts w:ascii="Times New Roman" w:eastAsia="Calibri" w:hAnsi="Times New Roman"/>
          <w:sz w:val="24"/>
          <w:szCs w:val="24"/>
          <w:lang w:eastAsia="en-US"/>
        </w:rPr>
        <w:t>Cucurbitaceae</w:t>
      </w:r>
      <w:proofErr w:type="spellEnd"/>
      <w:r>
        <w:rPr>
          <w:rFonts w:ascii="Times New Roman" w:eastAsia="Calibri" w:hAnsi="Times New Roman"/>
          <w:sz w:val="24"/>
          <w:szCs w:val="24"/>
          <w:lang w:eastAsia="en-US"/>
        </w:rPr>
        <w:t xml:space="preserve"> family is classified as follows: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Kingdom: Plantae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Division: </w:t>
      </w:r>
      <w:proofErr w:type="spellStart"/>
      <w:r>
        <w:rPr>
          <w:rFonts w:ascii="Times New Roman" w:eastAsia="Calibri" w:hAnsi="Times New Roman"/>
          <w:sz w:val="24"/>
          <w:szCs w:val="24"/>
          <w:lang w:eastAsia="en-US"/>
        </w:rPr>
        <w:t>Magnoliophyta</w:t>
      </w:r>
      <w:proofErr w:type="spellEnd"/>
      <w:r>
        <w:rPr>
          <w:rFonts w:ascii="Times New Roman" w:eastAsia="Calibri" w:hAnsi="Times New Roman"/>
          <w:sz w:val="24"/>
          <w:szCs w:val="24"/>
          <w:lang w:eastAsia="en-US"/>
        </w:rPr>
        <w:t xml:space="preserve"> (Angiosperms)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Class: </w:t>
      </w:r>
      <w:proofErr w:type="spellStart"/>
      <w:r>
        <w:rPr>
          <w:rFonts w:ascii="Times New Roman" w:eastAsia="Calibri" w:hAnsi="Times New Roman"/>
          <w:sz w:val="24"/>
          <w:szCs w:val="24"/>
          <w:lang w:eastAsia="en-US"/>
        </w:rPr>
        <w:t>Magnoliopsida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Dicotyledons</w:t>
      </w:r>
      <w:proofErr w:type="spellEnd"/>
      <w:r>
        <w:rPr>
          <w:rFonts w:ascii="Times New Roman" w:eastAsia="Calibri" w:hAnsi="Times New Roman"/>
          <w:sz w:val="24"/>
          <w:szCs w:val="24"/>
          <w:lang w:eastAsia="en-US"/>
        </w:rPr>
        <w:t xml:space="preserve">)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Order: </w:t>
      </w:r>
      <w:proofErr w:type="spellStart"/>
      <w:r>
        <w:rPr>
          <w:rFonts w:ascii="Times New Roman" w:eastAsia="Calibri" w:hAnsi="Times New Roman"/>
          <w:sz w:val="24"/>
          <w:szCs w:val="24"/>
          <w:lang w:eastAsia="en-US"/>
        </w:rPr>
        <w:t>Cucurbitales</w:t>
      </w:r>
      <w:proofErr w:type="spellEnd"/>
      <w:r>
        <w:rPr>
          <w:rFonts w:ascii="Times New Roman" w:eastAsia="Calibri" w:hAnsi="Times New Roman"/>
          <w:sz w:val="24"/>
          <w:szCs w:val="24"/>
          <w:lang w:eastAsia="en-US"/>
        </w:rPr>
        <w:t xml:space="preserve">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Family: </w:t>
      </w:r>
      <w:proofErr w:type="spellStart"/>
      <w:r>
        <w:rPr>
          <w:rFonts w:ascii="Times New Roman" w:eastAsia="Calibri" w:hAnsi="Times New Roman"/>
          <w:sz w:val="24"/>
          <w:szCs w:val="24"/>
          <w:lang w:eastAsia="en-US"/>
        </w:rPr>
        <w:t>Cucurbitaceae</w:t>
      </w:r>
      <w:proofErr w:type="spellEnd"/>
      <w:r>
        <w:rPr>
          <w:rFonts w:ascii="Times New Roman" w:eastAsia="Calibri" w:hAnsi="Times New Roman"/>
          <w:sz w:val="24"/>
          <w:szCs w:val="24"/>
          <w:lang w:eastAsia="en-US"/>
        </w:rPr>
        <w:t xml:space="preserve">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Molecular phylogenetic analyses have shown that </w:t>
      </w:r>
      <w:proofErr w:type="spellStart"/>
      <w:r>
        <w:rPr>
          <w:rFonts w:ascii="Times New Roman" w:eastAsia="Calibri" w:hAnsi="Times New Roman"/>
          <w:sz w:val="24"/>
          <w:szCs w:val="24"/>
          <w:lang w:eastAsia="en-US"/>
        </w:rPr>
        <w:t>Cucurbitaceae</w:t>
      </w:r>
      <w:proofErr w:type="spellEnd"/>
      <w:r>
        <w:rPr>
          <w:rFonts w:ascii="Times New Roman" w:eastAsia="Calibri" w:hAnsi="Times New Roman"/>
          <w:sz w:val="24"/>
          <w:szCs w:val="24"/>
          <w:lang w:eastAsia="en-US"/>
        </w:rPr>
        <w:t xml:space="preserve"> is a monophyletic family, sharing a common ancestor that diverged from related families during the Late Cretaceous period (Renner and Schaefer, 2017). The family’s evolutionary history is marked by repeated episodes of adaptive radiation in response to ecological opportunities and pollinator diversity. DNA-based classification using chloroplast and nuclear genome markers has clarified relationships among major genera such as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Luffa</w:t>
      </w:r>
      <w:proofErr w:type="spellEnd"/>
      <w:r>
        <w:rPr>
          <w:rFonts w:ascii="Times New Roman" w:eastAsia="Calibri" w:hAnsi="Times New Roman"/>
          <w:sz w:val="24"/>
          <w:szCs w:val="24"/>
          <w:lang w:eastAsia="en-US"/>
        </w:rPr>
        <w:t xml:space="preserve">, refining traditional taxonomy (Zhao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w:t>
      </w:r>
      <w:proofErr w:type="spellStart"/>
      <w:r>
        <w:rPr>
          <w:rFonts w:ascii="Times New Roman" w:eastAsia="Calibri" w:hAnsi="Times New Roman"/>
          <w:sz w:val="24"/>
          <w:szCs w:val="24"/>
          <w:lang w:eastAsia="en-US"/>
        </w:rPr>
        <w:t>Phylogenomic</w:t>
      </w:r>
      <w:proofErr w:type="spellEnd"/>
      <w:r>
        <w:rPr>
          <w:rFonts w:ascii="Times New Roman" w:eastAsia="Calibri" w:hAnsi="Times New Roman"/>
          <w:sz w:val="24"/>
          <w:szCs w:val="24"/>
          <w:lang w:eastAsia="en-US"/>
        </w:rPr>
        <w:t xml:space="preserve"> studies suggest that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melo</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r>
        <w:rPr>
          <w:rFonts w:ascii="Times New Roman" w:eastAsia="Calibri" w:hAnsi="Times New Roman"/>
          <w:sz w:val="24"/>
          <w:szCs w:val="24"/>
          <w:lang w:eastAsia="en-US"/>
        </w:rPr>
        <w:t xml:space="preserve"> diverged early </w:t>
      </w:r>
      <w:r>
        <w:rPr>
          <w:rFonts w:ascii="Times New Roman" w:eastAsia="Calibri" w:hAnsi="Times New Roman"/>
          <w:sz w:val="24"/>
          <w:szCs w:val="24"/>
          <w:lang w:eastAsia="en-US"/>
        </w:rPr>
        <w:lastRenderedPageBreak/>
        <w:t>within the genus, accounting for their distinct differences in fruit morphology, aroma, and reproductive behavior (</w:t>
      </w:r>
      <w:proofErr w:type="spellStart"/>
      <w:r>
        <w:rPr>
          <w:rFonts w:ascii="Times New Roman" w:eastAsia="Calibri" w:hAnsi="Times New Roman"/>
          <w:sz w:val="24"/>
          <w:szCs w:val="24"/>
          <w:lang w:eastAsia="en-US"/>
        </w:rPr>
        <w:t>Jadhav</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2018). Likewise, the genus Cucurbita is thought to have diversified independently in the Americas, while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lineages originated in Africa, later spreading to Asia through human domestication and trade routes (Schaefer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2020). Morphological traits such as tendril structure, leaf venation, and seed shape have evolved multiple times within the family, reflecting convergent evolution driven by similar ecological pressures like climbing habitat and drought adaptation (</w:t>
      </w:r>
      <w:proofErr w:type="spellStart"/>
      <w:r>
        <w:rPr>
          <w:rFonts w:ascii="Times New Roman" w:eastAsia="Calibri" w:hAnsi="Times New Roman"/>
          <w:sz w:val="24"/>
          <w:szCs w:val="24"/>
          <w:lang w:eastAsia="en-US"/>
        </w:rPr>
        <w:t>Yusuff</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w:t>
      </w:r>
      <w:proofErr w:type="spellStart"/>
      <w:r>
        <w:rPr>
          <w:rFonts w:ascii="Times New Roman" w:eastAsia="Calibri" w:hAnsi="Times New Roman"/>
          <w:sz w:val="24"/>
          <w:szCs w:val="24"/>
          <w:lang w:eastAsia="en-US"/>
        </w:rPr>
        <w:t>Eze</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Aliyu</w:t>
      </w:r>
      <w:proofErr w:type="spellEnd"/>
      <w:r>
        <w:rPr>
          <w:rFonts w:ascii="Times New Roman" w:eastAsia="Calibri" w:hAnsi="Times New Roman"/>
          <w:sz w:val="24"/>
          <w:szCs w:val="24"/>
          <w:lang w:eastAsia="en-US"/>
        </w:rPr>
        <w:t xml:space="preserve">, 2022). </w:t>
      </w:r>
    </w:p>
    <w:p w:rsidR="0071175C" w:rsidRDefault="00D1048C">
      <w:pPr>
        <w:spacing w:line="24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t xml:space="preserve">2.1.5 Geographical Distribution and Ecological Adaptations </w:t>
      </w:r>
    </w:p>
    <w:p w:rsidR="0071175C" w:rsidRDefault="00D1048C" w:rsidP="00F8086B">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Cucurbits are widely distributed in tropical and subtropical zones, but human cultivation and breeding have enabled their expansion into temperate regions. Africa serves as a major center of origin for genera such as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Lagenaria</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Momordica</w:t>
      </w:r>
      <w:proofErr w:type="spellEnd"/>
      <w:r>
        <w:rPr>
          <w:rFonts w:ascii="Times New Roman" w:eastAsia="Calibri" w:hAnsi="Times New Roman"/>
          <w:sz w:val="24"/>
          <w:szCs w:val="24"/>
          <w:lang w:eastAsia="en-US"/>
        </w:rPr>
        <w:t xml:space="preserve">, while Asia represents a hotspot for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Trichosanthes</w:t>
      </w:r>
      <w:proofErr w:type="spellEnd"/>
      <w:r>
        <w:rPr>
          <w:rFonts w:ascii="Times New Roman" w:eastAsia="Calibri" w:hAnsi="Times New Roman"/>
          <w:sz w:val="24"/>
          <w:szCs w:val="24"/>
          <w:lang w:eastAsia="en-US"/>
        </w:rPr>
        <w:t xml:space="preserve"> diversity (</w:t>
      </w:r>
      <w:proofErr w:type="spellStart"/>
      <w:r>
        <w:rPr>
          <w:rFonts w:ascii="Times New Roman" w:eastAsia="Calibri" w:hAnsi="Times New Roman"/>
          <w:sz w:val="24"/>
          <w:szCs w:val="24"/>
          <w:lang w:eastAsia="en-US"/>
        </w:rPr>
        <w:t>Odeyemi</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Adedoyin</w:t>
      </w:r>
      <w:proofErr w:type="spellEnd"/>
      <w:r>
        <w:rPr>
          <w:rFonts w:ascii="Times New Roman" w:eastAsia="Calibri" w:hAnsi="Times New Roman"/>
          <w:sz w:val="24"/>
          <w:szCs w:val="24"/>
          <w:lang w:eastAsia="en-US"/>
        </w:rPr>
        <w:t xml:space="preserve">, 2018). In Nigeria and other parts of West Africa, cucurbits such as </w:t>
      </w:r>
      <w:proofErr w:type="spellStart"/>
      <w:r>
        <w:rPr>
          <w:rFonts w:ascii="Times New Roman" w:eastAsia="Calibri" w:hAnsi="Times New Roman"/>
          <w:sz w:val="24"/>
          <w:szCs w:val="24"/>
          <w:lang w:eastAsia="en-US"/>
        </w:rPr>
        <w:t>Egusi</w:t>
      </w:r>
      <w:proofErr w:type="spellEnd"/>
      <w:r>
        <w:rPr>
          <w:rFonts w:ascii="Times New Roman" w:eastAsia="Calibri" w:hAnsi="Times New Roman"/>
          <w:sz w:val="24"/>
          <w:szCs w:val="24"/>
          <w:lang w:eastAsia="en-US"/>
        </w:rPr>
        <w:t xml:space="preserve"> melon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colocynthis</w:t>
      </w:r>
      <w:proofErr w:type="spellEnd"/>
      <w:r>
        <w:rPr>
          <w:rFonts w:ascii="Times New Roman" w:eastAsia="Calibri" w:hAnsi="Times New Roman"/>
          <w:sz w:val="24"/>
          <w:szCs w:val="24"/>
          <w:lang w:eastAsia="en-US"/>
        </w:rPr>
        <w:t>) and bottle gourd (</w:t>
      </w:r>
      <w:proofErr w:type="spellStart"/>
      <w:r>
        <w:rPr>
          <w:rFonts w:ascii="Times New Roman" w:eastAsia="Calibri" w:hAnsi="Times New Roman"/>
          <w:sz w:val="24"/>
          <w:szCs w:val="24"/>
          <w:lang w:eastAsia="en-US"/>
        </w:rPr>
        <w:t>Lagenaria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siceraria</w:t>
      </w:r>
      <w:proofErr w:type="spellEnd"/>
      <w:r>
        <w:rPr>
          <w:rFonts w:ascii="Times New Roman" w:eastAsia="Calibri" w:hAnsi="Times New Roman"/>
          <w:sz w:val="24"/>
          <w:szCs w:val="24"/>
          <w:lang w:eastAsia="en-US"/>
        </w:rPr>
        <w:t>) are not only food staples but also important sources of seed oil and animal feed (</w:t>
      </w:r>
      <w:proofErr w:type="spellStart"/>
      <w:r>
        <w:rPr>
          <w:rFonts w:ascii="Times New Roman" w:eastAsia="Calibri" w:hAnsi="Times New Roman"/>
          <w:sz w:val="24"/>
          <w:szCs w:val="24"/>
          <w:lang w:eastAsia="en-US"/>
        </w:rPr>
        <w:t>Abdullahi</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Sani</w:t>
      </w:r>
      <w:proofErr w:type="spellEnd"/>
      <w:r>
        <w:rPr>
          <w:rFonts w:ascii="Times New Roman" w:eastAsia="Calibri" w:hAnsi="Times New Roman"/>
          <w:sz w:val="24"/>
          <w:szCs w:val="24"/>
          <w:lang w:eastAsia="en-US"/>
        </w:rPr>
        <w:t xml:space="preserve">, 2018; Ahmed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These plants grow best in warm, well-drained sandy loam soils with moderate rainfall. Although cucurbits have shallow root systems, they are efficient at absorbing surface moisture </w:t>
      </w:r>
      <w:proofErr w:type="gramStart"/>
      <w:r>
        <w:rPr>
          <w:rFonts w:ascii="Times New Roman" w:eastAsia="Calibri" w:hAnsi="Times New Roman"/>
          <w:sz w:val="24"/>
          <w:szCs w:val="24"/>
          <w:lang w:eastAsia="en-US"/>
        </w:rPr>
        <w:t>after  rainfall</w:t>
      </w:r>
      <w:proofErr w:type="gramEnd"/>
      <w:r>
        <w:rPr>
          <w:rFonts w:ascii="Times New Roman" w:eastAsia="Calibri" w:hAnsi="Times New Roman"/>
          <w:sz w:val="24"/>
          <w:szCs w:val="24"/>
          <w:lang w:eastAsia="en-US"/>
        </w:rPr>
        <w:t>, which aids their survival in semi-arid zones (</w:t>
      </w:r>
      <w:proofErr w:type="spellStart"/>
      <w:r>
        <w:rPr>
          <w:rFonts w:ascii="Times New Roman" w:eastAsia="Calibri" w:hAnsi="Times New Roman"/>
          <w:sz w:val="24"/>
          <w:szCs w:val="24"/>
          <w:lang w:eastAsia="en-US"/>
        </w:rPr>
        <w:t>Oyeleke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Their vining habit allows them to sprawl across the </w:t>
      </w:r>
      <w:r>
        <w:rPr>
          <w:rFonts w:ascii="Times New Roman" w:eastAsia="Calibri" w:hAnsi="Times New Roman"/>
          <w:sz w:val="24"/>
          <w:szCs w:val="24"/>
          <w:lang w:eastAsia="en-US"/>
        </w:rPr>
        <w:lastRenderedPageBreak/>
        <w:t xml:space="preserve">ground or climb structures, thereby maximizing exposure to sunlight and improving photosynthetic productivity. Ecologically, cucurbits provide food and habitat for a wide range of organisms. Their nectar and pollen attract bees, while their fleshy fruits are consumed by birds and mammals, facilitating seed dispersal (Rahman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2020). Wild relatives of cultivated cucurbits play a vital role as genetic reservoirs in breeding programs aimed at enhancing traits such as drought tolerance, pest resistance, and fruit quality (</w:t>
      </w:r>
      <w:proofErr w:type="spellStart"/>
      <w:r>
        <w:rPr>
          <w:rFonts w:ascii="Times New Roman" w:eastAsia="Calibri" w:hAnsi="Times New Roman"/>
          <w:sz w:val="24"/>
          <w:szCs w:val="24"/>
          <w:lang w:eastAsia="en-US"/>
        </w:rPr>
        <w:t>Yusuff</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w:t>
      </w:r>
      <w:proofErr w:type="spellStart"/>
      <w:r>
        <w:rPr>
          <w:rFonts w:ascii="Times New Roman" w:eastAsia="Calibri" w:hAnsi="Times New Roman"/>
          <w:sz w:val="24"/>
          <w:szCs w:val="24"/>
          <w:lang w:eastAsia="en-US"/>
        </w:rPr>
        <w:t>Eze</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Aliyu</w:t>
      </w:r>
      <w:proofErr w:type="spellEnd"/>
      <w:r>
        <w:rPr>
          <w:rFonts w:ascii="Times New Roman" w:eastAsia="Calibri" w:hAnsi="Times New Roman"/>
          <w:sz w:val="24"/>
          <w:szCs w:val="24"/>
          <w:lang w:eastAsia="en-US"/>
        </w:rPr>
        <w:t xml:space="preserve">, 2022). Their adaptability and ecological versatility make cucurbits one of the most agriculturally valuable plant families in tropical ecosystems.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t xml:space="preserve">2.2 Diversity and Distribution of Cucurbits </w:t>
      </w:r>
    </w:p>
    <w:p w:rsidR="0071175C" w:rsidRDefault="00D1048C" w:rsidP="00F8086B">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family </w:t>
      </w:r>
      <w:proofErr w:type="spellStart"/>
      <w:r>
        <w:rPr>
          <w:rFonts w:ascii="Times New Roman" w:eastAsia="Calibri" w:hAnsi="Times New Roman"/>
          <w:sz w:val="24"/>
          <w:szCs w:val="24"/>
          <w:lang w:eastAsia="en-US"/>
        </w:rPr>
        <w:t>Cucurbitaceae</w:t>
      </w:r>
      <w:proofErr w:type="spellEnd"/>
      <w:r>
        <w:rPr>
          <w:rFonts w:ascii="Times New Roman" w:eastAsia="Calibri" w:hAnsi="Times New Roman"/>
          <w:sz w:val="24"/>
          <w:szCs w:val="24"/>
          <w:lang w:eastAsia="en-US"/>
        </w:rPr>
        <w:t xml:space="preserve"> exhibits remarkable species diversity and a wide ecological range, making it one of the most varied families among the flowering plants. With over 120 genera and approximately 900 species, cucurbits are distributed across tropical, subtropical, and temperate regions of the world, occupying habitats that range from rainforests to semi-arid grasslands (Kumar and Mishra, 2020). The highest concentration of species diversity is found in Africa and Asia, where both wild and cultivated species coexist and contribute to regional food systems. Africa, in particular, is regarded as the evolutionary center of several genera such as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Lagenaria</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which display great morphological and genetic variation (</w:t>
      </w:r>
      <w:proofErr w:type="spellStart"/>
      <w:r>
        <w:rPr>
          <w:rFonts w:ascii="Times New Roman" w:eastAsia="Calibri" w:hAnsi="Times New Roman"/>
          <w:sz w:val="24"/>
          <w:szCs w:val="24"/>
          <w:lang w:eastAsia="en-US"/>
        </w:rPr>
        <w:t>Abdullahi</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2022). In contrast, genera like Cucurbita and Sicyos originated and diversified in the Americas, reflecting the global spread and adaptation of the family (Singh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lastRenderedPageBreak/>
        <w:t xml:space="preserve">The diversity of cucurbits is closely linked to their adaptation to a wide range of ecological and climatic conditions. Many species thrive in tropical lowlands with high humidity, while others have evolved tolerance to dry and marginal environments. This adaptability is supported by their climbing or trailing habit, rapid vegetative growth, and shallow but extensive root systems that allow efficient water and nutrient uptake (Yadav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For instance,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lanatus</w:t>
      </w:r>
      <w:proofErr w:type="spellEnd"/>
      <w:r>
        <w:rPr>
          <w:rFonts w:ascii="Times New Roman" w:eastAsia="Calibri" w:hAnsi="Times New Roman"/>
          <w:sz w:val="24"/>
          <w:szCs w:val="24"/>
          <w:lang w:eastAsia="en-US"/>
        </w:rPr>
        <w:t xml:space="preserve"> (watermelon) and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melo</w:t>
      </w:r>
      <w:proofErr w:type="spellEnd"/>
      <w:r>
        <w:rPr>
          <w:rFonts w:ascii="Times New Roman" w:eastAsia="Calibri" w:hAnsi="Times New Roman"/>
          <w:sz w:val="24"/>
          <w:szCs w:val="24"/>
          <w:lang w:eastAsia="en-US"/>
        </w:rPr>
        <w:t xml:space="preserve"> (melon) can grow successfully under semi-arid conditions, while </w:t>
      </w:r>
      <w:proofErr w:type="spellStart"/>
      <w:r>
        <w:rPr>
          <w:rFonts w:ascii="Times New Roman" w:eastAsia="Calibri" w:hAnsi="Times New Roman"/>
          <w:sz w:val="24"/>
          <w:szCs w:val="24"/>
          <w:lang w:eastAsia="en-US"/>
        </w:rPr>
        <w:t>Luffa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aegyptiaca</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Momordica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charantia</w:t>
      </w:r>
      <w:proofErr w:type="spellEnd"/>
      <w:r>
        <w:rPr>
          <w:rFonts w:ascii="Times New Roman" w:eastAsia="Calibri" w:hAnsi="Times New Roman"/>
          <w:sz w:val="24"/>
          <w:szCs w:val="24"/>
          <w:lang w:eastAsia="en-US"/>
        </w:rPr>
        <w:t xml:space="preserve"> prefer more humid regions. Such ecological plasticity has contributed to their successful domestication and cultivation across diverse agro-climatic zones (</w:t>
      </w:r>
      <w:proofErr w:type="spellStart"/>
      <w:r>
        <w:rPr>
          <w:rFonts w:ascii="Times New Roman" w:eastAsia="Calibri" w:hAnsi="Times New Roman"/>
          <w:sz w:val="24"/>
          <w:szCs w:val="24"/>
          <w:lang w:eastAsia="en-US"/>
        </w:rPr>
        <w:t>Patil</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w:t>
      </w:r>
    </w:p>
    <w:p w:rsidR="0071175C" w:rsidRDefault="00D1048C" w:rsidP="00CE4482">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In Africa and Asia, cucurbits are essential components of both traditional and modern agricultural systems. Nigeria, for example, hosts a rich diversity of indigenous cucurbits such as </w:t>
      </w:r>
      <w:proofErr w:type="spellStart"/>
      <w:r>
        <w:rPr>
          <w:rFonts w:ascii="Times New Roman" w:eastAsia="Calibri" w:hAnsi="Times New Roman"/>
          <w:sz w:val="24"/>
          <w:szCs w:val="24"/>
          <w:lang w:eastAsia="en-US"/>
        </w:rPr>
        <w:t>Lagenaria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siceraria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colocynthis</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Momordica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charantia</w:t>
      </w:r>
      <w:proofErr w:type="spellEnd"/>
      <w:r>
        <w:rPr>
          <w:rFonts w:ascii="Times New Roman" w:eastAsia="Calibri" w:hAnsi="Times New Roman"/>
          <w:sz w:val="24"/>
          <w:szCs w:val="24"/>
          <w:lang w:eastAsia="en-US"/>
        </w:rPr>
        <w:t>, which are cultivated for their fruits, seeds, or leaves (</w:t>
      </w:r>
      <w:proofErr w:type="spellStart"/>
      <w:r>
        <w:rPr>
          <w:rFonts w:ascii="Times New Roman" w:eastAsia="Calibri" w:hAnsi="Times New Roman"/>
          <w:sz w:val="24"/>
          <w:szCs w:val="24"/>
          <w:lang w:eastAsia="en-US"/>
        </w:rPr>
        <w:t>Oloyede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These species play important roles in rural nutrition, medicine, and income generation. The distribution pattern of these crops in Africa reflects a long history of domestication and cultural preference, with many species still maintained in home gardens or small farms. In South and Southeast Asia, species like </w:t>
      </w:r>
      <w:proofErr w:type="spellStart"/>
      <w:proofErr w:type="gram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proofErr w:type="gramEnd"/>
      <w:r>
        <w:rPr>
          <w:rFonts w:ascii="Times New Roman" w:eastAsia="Calibri" w:hAnsi="Times New Roman"/>
          <w:sz w:val="24"/>
          <w:szCs w:val="24"/>
          <w:lang w:eastAsia="en-US"/>
        </w:rPr>
        <w:t xml:space="preserve"> (cucumber) and </w:t>
      </w:r>
      <w:proofErr w:type="spellStart"/>
      <w:r>
        <w:rPr>
          <w:rFonts w:ascii="Times New Roman" w:eastAsia="Calibri" w:hAnsi="Times New Roman"/>
          <w:sz w:val="24"/>
          <w:szCs w:val="24"/>
          <w:lang w:eastAsia="en-US"/>
        </w:rPr>
        <w:t>Luffa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cylindrica</w:t>
      </w:r>
      <w:proofErr w:type="spellEnd"/>
      <w:r>
        <w:rPr>
          <w:rFonts w:ascii="Times New Roman" w:eastAsia="Calibri" w:hAnsi="Times New Roman"/>
          <w:sz w:val="24"/>
          <w:szCs w:val="24"/>
          <w:lang w:eastAsia="en-US"/>
        </w:rPr>
        <w:t xml:space="preserve"> (sponge gourd) have been domesticated for centuries and are now among the most consumed vegetables (</w:t>
      </w:r>
      <w:proofErr w:type="spellStart"/>
      <w:r>
        <w:rPr>
          <w:rFonts w:ascii="Times New Roman" w:eastAsia="Calibri" w:hAnsi="Times New Roman"/>
          <w:sz w:val="24"/>
          <w:szCs w:val="24"/>
          <w:lang w:eastAsia="en-US"/>
        </w:rPr>
        <w:t>Achu</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w:t>
      </w:r>
      <w:r w:rsidR="00CE4482">
        <w:rPr>
          <w:rFonts w:ascii="Times New Roman" w:eastAsia="Calibri" w:hAnsi="Times New Roman"/>
          <w:sz w:val="24"/>
          <w:szCs w:val="24"/>
          <w:lang w:eastAsia="en-US"/>
        </w:rPr>
        <w:t xml:space="preserve"> </w:t>
      </w:r>
      <w:r>
        <w:rPr>
          <w:rFonts w:ascii="Times New Roman" w:eastAsia="Calibri" w:hAnsi="Times New Roman"/>
          <w:sz w:val="24"/>
          <w:szCs w:val="24"/>
          <w:lang w:eastAsia="en-US"/>
        </w:rPr>
        <w:t xml:space="preserve">Globally, the distribution of cucurbits has expanded through trade, migration, and agricultural exchange. Cultivated </w:t>
      </w:r>
      <w:r>
        <w:rPr>
          <w:rFonts w:ascii="Times New Roman" w:eastAsia="Calibri" w:hAnsi="Times New Roman"/>
          <w:sz w:val="24"/>
          <w:szCs w:val="24"/>
          <w:lang w:eastAsia="en-US"/>
        </w:rPr>
        <w:lastRenderedPageBreak/>
        <w:t xml:space="preserve">cucurbits now grow on every continent except Antarctica. Regions with warm climates and well-drained soils favor their growth, and they are often intercropped with cereals or legumes to optimize land use (Singh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Recent molecular studies have revealed significant genetic diversity within cultivated populations, particularly in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suggesting multiple domestication events and ongoing gene flow between wild and cultivated forms (</w:t>
      </w:r>
      <w:proofErr w:type="spellStart"/>
      <w:r>
        <w:rPr>
          <w:rFonts w:ascii="Times New Roman" w:eastAsia="Calibri" w:hAnsi="Times New Roman"/>
          <w:sz w:val="24"/>
          <w:szCs w:val="24"/>
          <w:lang w:eastAsia="en-US"/>
        </w:rPr>
        <w:t>Abdullahi</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2022). This genetic variation is valuable for breeding programs aimed at improving yield, disease resistance, and environmental tolerance (</w:t>
      </w:r>
      <w:proofErr w:type="spellStart"/>
      <w:r>
        <w:rPr>
          <w:rFonts w:ascii="Times New Roman" w:eastAsia="Calibri" w:hAnsi="Times New Roman"/>
          <w:sz w:val="24"/>
          <w:szCs w:val="24"/>
          <w:lang w:eastAsia="en-US"/>
        </w:rPr>
        <w:t>Patil</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w:t>
      </w:r>
    </w:p>
    <w:p w:rsidR="0071175C" w:rsidRDefault="00D1048C" w:rsidP="00CE4482">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Environmental factors such as temperature, rainfall, and soil fertility significantly influence the distribution and productivity of cucurbits. Most species prefer tropical to subtropical climates with mean temperatures between 25°C and 30°C, though some, like Cucurbita maxima, tolerate cooler regions (Yadav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2021). Optimal growth requires sandy loam soils rich in organic matter, but cucurbits can adapt to a range of soil types with proper management. Their shallow root systems enable quick establishment after rainfall, making them suitable for seasonal cultivation in regions with short wet periods (</w:t>
      </w:r>
      <w:proofErr w:type="spellStart"/>
      <w:r>
        <w:rPr>
          <w:rFonts w:ascii="Times New Roman" w:eastAsia="Calibri" w:hAnsi="Times New Roman"/>
          <w:sz w:val="24"/>
          <w:szCs w:val="24"/>
          <w:lang w:eastAsia="en-US"/>
        </w:rPr>
        <w:t>Oloyede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w:t>
      </w:r>
      <w:r w:rsidR="00CE4482">
        <w:rPr>
          <w:rFonts w:ascii="Times New Roman" w:eastAsia="Calibri" w:hAnsi="Times New Roman"/>
          <w:sz w:val="24"/>
          <w:szCs w:val="24"/>
          <w:lang w:eastAsia="en-US"/>
        </w:rPr>
        <w:t xml:space="preserve"> </w:t>
      </w:r>
      <w:r>
        <w:rPr>
          <w:rFonts w:ascii="Times New Roman" w:eastAsia="Calibri" w:hAnsi="Times New Roman"/>
          <w:sz w:val="24"/>
          <w:szCs w:val="24"/>
          <w:lang w:eastAsia="en-US"/>
        </w:rPr>
        <w:t xml:space="preserve">The global spread and genetic diversity of cucurbits underscore their ecological flexibility and evolutionary success. Modern agricultural practices, seed exchange, and crossbreeding have enhanced the genetic pool and adaptability of cultivated varieties. As noted by </w:t>
      </w:r>
      <w:proofErr w:type="spellStart"/>
      <w:r>
        <w:rPr>
          <w:rFonts w:ascii="Times New Roman" w:eastAsia="Calibri" w:hAnsi="Times New Roman"/>
          <w:sz w:val="24"/>
          <w:szCs w:val="24"/>
          <w:lang w:eastAsia="en-US"/>
        </w:rPr>
        <w:t>Abdullahi</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(2022), maintaining this diversity is essential for food security, as it provides a genetic reservoir for developing improved varieties capable of withstanding climate change and pest pressures. </w:t>
      </w:r>
      <w:r>
        <w:rPr>
          <w:rFonts w:ascii="Times New Roman" w:eastAsia="Calibri" w:hAnsi="Times New Roman"/>
          <w:sz w:val="24"/>
          <w:szCs w:val="24"/>
          <w:lang w:eastAsia="en-US"/>
        </w:rPr>
        <w:lastRenderedPageBreak/>
        <w:t xml:space="preserve">The wide distribution of cucurbits therefore represents both an agricultural resource and a conservation priority for future sustainability.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t xml:space="preserve">2.3 Morphology of Cucurbits </w:t>
      </w:r>
    </w:p>
    <w:p w:rsidR="0071175C" w:rsidRDefault="00D1048C" w:rsidP="00CE4482">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Members of the family </w:t>
      </w:r>
      <w:proofErr w:type="spellStart"/>
      <w:r>
        <w:rPr>
          <w:rFonts w:ascii="Times New Roman" w:eastAsia="Calibri" w:hAnsi="Times New Roman"/>
          <w:sz w:val="24"/>
          <w:szCs w:val="24"/>
          <w:lang w:eastAsia="en-US"/>
        </w:rPr>
        <w:t>Cucurbitaceae</w:t>
      </w:r>
      <w:proofErr w:type="spellEnd"/>
      <w:r>
        <w:rPr>
          <w:rFonts w:ascii="Times New Roman" w:eastAsia="Calibri" w:hAnsi="Times New Roman"/>
          <w:sz w:val="24"/>
          <w:szCs w:val="24"/>
          <w:lang w:eastAsia="en-US"/>
        </w:rPr>
        <w:t xml:space="preserve"> exhibit remarkable morphological diversity, although they share a common structural pattern that distinguishes them from other plant families. Cucurbits are mostly herbaceous climbers or trailers with weak, fleshy, and often angular stems that possess tendrils, which assist in climbing or support. The stems are typically ridged and may be pubescent or glabrous depending on the species. According to Singh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this angular stem morphology contributes to mechanical flexibility, allowing the plant to spread and climb over supports in its natural habitat. The indumentum (hair covering) varies from dense to coarse, playing important ecological roles such as reducing water loss and protecting against insect pests (Kumar and Mishra, 2020).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leaves of cucurbits are generally simple, alternate, and </w:t>
      </w:r>
      <w:proofErr w:type="spellStart"/>
      <w:r>
        <w:rPr>
          <w:rFonts w:ascii="Times New Roman" w:eastAsia="Calibri" w:hAnsi="Times New Roman"/>
          <w:sz w:val="24"/>
          <w:szCs w:val="24"/>
          <w:lang w:eastAsia="en-US"/>
        </w:rPr>
        <w:t>palmately</w:t>
      </w:r>
      <w:proofErr w:type="spellEnd"/>
      <w:r>
        <w:rPr>
          <w:rFonts w:ascii="Times New Roman" w:eastAsia="Calibri" w:hAnsi="Times New Roman"/>
          <w:sz w:val="24"/>
          <w:szCs w:val="24"/>
          <w:lang w:eastAsia="en-US"/>
        </w:rPr>
        <w:t xml:space="preserve"> lobed, though the number and depth of lobes vary among species. For example,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lanatus</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r>
        <w:rPr>
          <w:rFonts w:ascii="Times New Roman" w:eastAsia="Calibri" w:hAnsi="Times New Roman"/>
          <w:sz w:val="24"/>
          <w:szCs w:val="24"/>
          <w:lang w:eastAsia="en-US"/>
        </w:rPr>
        <w:t xml:space="preserve"> often have five lobes, while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melo</w:t>
      </w:r>
      <w:proofErr w:type="spellEnd"/>
      <w:r>
        <w:rPr>
          <w:rFonts w:ascii="Times New Roman" w:eastAsia="Calibri" w:hAnsi="Times New Roman"/>
          <w:sz w:val="24"/>
          <w:szCs w:val="24"/>
          <w:lang w:eastAsia="en-US"/>
        </w:rPr>
        <w:t xml:space="preserve"> may have three or less, depending on variety. The petioles are usually long and flexible, allowing the large leaves to orient toward sunlight efficiently (</w:t>
      </w:r>
      <w:proofErr w:type="spellStart"/>
      <w:r>
        <w:rPr>
          <w:rFonts w:ascii="Times New Roman" w:eastAsia="Calibri" w:hAnsi="Times New Roman"/>
          <w:sz w:val="24"/>
          <w:szCs w:val="24"/>
          <w:lang w:eastAsia="en-US"/>
        </w:rPr>
        <w:t>Patil</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Leaf surfaces are often hairy, contributing to reduced transpiration and increased resistance to pathogens. The </w:t>
      </w:r>
      <w:proofErr w:type="spellStart"/>
      <w:r>
        <w:rPr>
          <w:rFonts w:ascii="Times New Roman" w:eastAsia="Calibri" w:hAnsi="Times New Roman"/>
          <w:sz w:val="24"/>
          <w:szCs w:val="24"/>
          <w:lang w:eastAsia="en-US"/>
        </w:rPr>
        <w:t>phyllotaxy</w:t>
      </w:r>
      <w:proofErr w:type="spellEnd"/>
      <w:r>
        <w:rPr>
          <w:rFonts w:ascii="Times New Roman" w:eastAsia="Calibri" w:hAnsi="Times New Roman"/>
          <w:sz w:val="24"/>
          <w:szCs w:val="24"/>
          <w:lang w:eastAsia="en-US"/>
        </w:rPr>
        <w:t xml:space="preserve"> is alternate, and leaf apices are typically acuminate, </w:t>
      </w:r>
      <w:r>
        <w:rPr>
          <w:rFonts w:ascii="Times New Roman" w:eastAsia="Calibri" w:hAnsi="Times New Roman"/>
          <w:sz w:val="24"/>
          <w:szCs w:val="24"/>
          <w:lang w:eastAsia="en-US"/>
        </w:rPr>
        <w:lastRenderedPageBreak/>
        <w:t>promoting water runoff and preventing fungal infection. These morphological adaptations are essential for survival in both humid and semi-arid environments (</w:t>
      </w:r>
      <w:proofErr w:type="spellStart"/>
      <w:r>
        <w:rPr>
          <w:rFonts w:ascii="Times New Roman" w:eastAsia="Calibri" w:hAnsi="Times New Roman"/>
          <w:sz w:val="24"/>
          <w:szCs w:val="24"/>
          <w:lang w:eastAsia="en-US"/>
        </w:rPr>
        <w:t>Achu</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2020). Tendrils are one of the most distinctive features of cucurbits. They are usually simple or branched, arising opposite the leaves, and function as climbing organs that allow the plant to anchor itself to nearby supports.</w:t>
      </w:r>
      <w:r w:rsidR="00CE4482">
        <w:rPr>
          <w:rFonts w:ascii="Times New Roman" w:eastAsia="Calibri" w:hAnsi="Times New Roman"/>
          <w:sz w:val="24"/>
          <w:szCs w:val="24"/>
          <w:lang w:eastAsia="en-US"/>
        </w:rPr>
        <w:t xml:space="preserve"> </w:t>
      </w:r>
      <w:r>
        <w:rPr>
          <w:rFonts w:ascii="Times New Roman" w:eastAsia="Calibri" w:hAnsi="Times New Roman"/>
          <w:sz w:val="24"/>
          <w:szCs w:val="24"/>
          <w:lang w:eastAsia="en-US"/>
        </w:rPr>
        <w:t xml:space="preserve">The morphology of tendrils can vary even within the same genus, a feature that provides important taxonomic cues (Yadav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For instance,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r>
        <w:rPr>
          <w:rFonts w:ascii="Times New Roman" w:eastAsia="Calibri" w:hAnsi="Times New Roman"/>
          <w:sz w:val="24"/>
          <w:szCs w:val="24"/>
          <w:lang w:eastAsia="en-US"/>
        </w:rPr>
        <w:t xml:space="preserve"> produces simple tendrils, while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melo</w:t>
      </w:r>
      <w:proofErr w:type="spellEnd"/>
      <w:r>
        <w:rPr>
          <w:rFonts w:ascii="Times New Roman" w:eastAsia="Calibri" w:hAnsi="Times New Roman"/>
          <w:sz w:val="24"/>
          <w:szCs w:val="24"/>
          <w:lang w:eastAsia="en-US"/>
        </w:rPr>
        <w:t xml:space="preserve"> may have more complex or branched tendrils. This variation reflects both genetic differentiation and environmental influence on plant architecture (</w:t>
      </w:r>
      <w:proofErr w:type="spellStart"/>
      <w:r>
        <w:rPr>
          <w:rFonts w:ascii="Times New Roman" w:eastAsia="Calibri" w:hAnsi="Times New Roman"/>
          <w:sz w:val="24"/>
          <w:szCs w:val="24"/>
          <w:lang w:eastAsia="en-US"/>
        </w:rPr>
        <w:t>Oloyede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w:t>
      </w:r>
    </w:p>
    <w:p w:rsidR="0071175C" w:rsidRDefault="00D1048C" w:rsidP="00CE4482">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Flowers in cucurbits are typically unisexual and borne singly or in clusters in the axils of leaves. The plants may be monoecious or dioecious, with both male and female flowers exhibiting actinomorphic symmetry. The calyx is composed of five sepals, and the corolla has five yellow petals fused at the base, forming a tubular structure (</w:t>
      </w:r>
      <w:proofErr w:type="spellStart"/>
      <w:r>
        <w:rPr>
          <w:rFonts w:ascii="Times New Roman" w:eastAsia="Calibri" w:hAnsi="Times New Roman"/>
          <w:sz w:val="24"/>
          <w:szCs w:val="24"/>
          <w:lang w:eastAsia="en-US"/>
        </w:rPr>
        <w:t>Abdullahi</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2022). Staminate (male) flowers possess three to five stamens that are often twisted, while </w:t>
      </w:r>
      <w:proofErr w:type="spellStart"/>
      <w:r>
        <w:rPr>
          <w:rFonts w:ascii="Times New Roman" w:eastAsia="Calibri" w:hAnsi="Times New Roman"/>
          <w:sz w:val="24"/>
          <w:szCs w:val="24"/>
          <w:lang w:eastAsia="en-US"/>
        </w:rPr>
        <w:t>pistillate</w:t>
      </w:r>
      <w:proofErr w:type="spellEnd"/>
      <w:r>
        <w:rPr>
          <w:rFonts w:ascii="Times New Roman" w:eastAsia="Calibri" w:hAnsi="Times New Roman"/>
          <w:sz w:val="24"/>
          <w:szCs w:val="24"/>
          <w:lang w:eastAsia="en-US"/>
        </w:rPr>
        <w:t xml:space="preserve"> (female) flowers have an inferior ovary with three carpels. Bracts may be present or absent, and their size and form vary among species, which can serve as taxonomic indicators (Singh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Pollination is predominantly </w:t>
      </w:r>
      <w:proofErr w:type="spellStart"/>
      <w:r>
        <w:rPr>
          <w:rFonts w:ascii="Times New Roman" w:eastAsia="Calibri" w:hAnsi="Times New Roman"/>
          <w:sz w:val="24"/>
          <w:szCs w:val="24"/>
          <w:lang w:eastAsia="en-US"/>
        </w:rPr>
        <w:t>entomophilous</w:t>
      </w:r>
      <w:proofErr w:type="spellEnd"/>
      <w:r>
        <w:rPr>
          <w:rFonts w:ascii="Times New Roman" w:eastAsia="Calibri" w:hAnsi="Times New Roman"/>
          <w:sz w:val="24"/>
          <w:szCs w:val="24"/>
          <w:lang w:eastAsia="en-US"/>
        </w:rPr>
        <w:t xml:space="preserve"> (by insects), particularly bees, which are attracted by the bright yellow petals and nectar. </w:t>
      </w:r>
      <w:r w:rsidR="00CE4482">
        <w:rPr>
          <w:rFonts w:ascii="Times New Roman" w:eastAsia="Calibri" w:hAnsi="Times New Roman"/>
          <w:sz w:val="24"/>
          <w:szCs w:val="24"/>
          <w:lang w:eastAsia="en-US"/>
        </w:rPr>
        <w:t xml:space="preserve"> </w:t>
      </w:r>
      <w:r>
        <w:rPr>
          <w:rFonts w:ascii="Times New Roman" w:eastAsia="Calibri" w:hAnsi="Times New Roman"/>
          <w:sz w:val="24"/>
          <w:szCs w:val="24"/>
          <w:lang w:eastAsia="en-US"/>
        </w:rPr>
        <w:t xml:space="preserve">Fruits of cucurbits are characteristically pepos — specialized berries with a hard rind and fleshy </w:t>
      </w:r>
      <w:proofErr w:type="spellStart"/>
      <w:r>
        <w:rPr>
          <w:rFonts w:ascii="Times New Roman" w:eastAsia="Calibri" w:hAnsi="Times New Roman"/>
          <w:sz w:val="24"/>
          <w:szCs w:val="24"/>
          <w:lang w:eastAsia="en-US"/>
        </w:rPr>
        <w:t>mesocarp</w:t>
      </w:r>
      <w:proofErr w:type="spellEnd"/>
      <w:r>
        <w:rPr>
          <w:rFonts w:ascii="Times New Roman" w:eastAsia="Calibri" w:hAnsi="Times New Roman"/>
          <w:sz w:val="24"/>
          <w:szCs w:val="24"/>
          <w:lang w:eastAsia="en-US"/>
        </w:rPr>
        <w:t xml:space="preserve"> — a feature that defines the family </w:t>
      </w:r>
      <w:r>
        <w:rPr>
          <w:rFonts w:ascii="Times New Roman" w:eastAsia="Calibri" w:hAnsi="Times New Roman"/>
          <w:sz w:val="24"/>
          <w:szCs w:val="24"/>
          <w:lang w:eastAsia="en-US"/>
        </w:rPr>
        <w:lastRenderedPageBreak/>
        <w:t xml:space="preserve">(Kumar and Mishra, 2020). The fruits show a wide range of shapes and sizes: oblong or round in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lanatus</w:t>
      </w:r>
      <w:proofErr w:type="spellEnd"/>
      <w:r>
        <w:rPr>
          <w:rFonts w:ascii="Times New Roman" w:eastAsia="Calibri" w:hAnsi="Times New Roman"/>
          <w:sz w:val="24"/>
          <w:szCs w:val="24"/>
          <w:lang w:eastAsia="en-US"/>
        </w:rPr>
        <w:t xml:space="preserve">, cylindrical in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r>
        <w:rPr>
          <w:rFonts w:ascii="Times New Roman" w:eastAsia="Calibri" w:hAnsi="Times New Roman"/>
          <w:sz w:val="24"/>
          <w:szCs w:val="24"/>
          <w:lang w:eastAsia="en-US"/>
        </w:rPr>
        <w:t xml:space="preserve">, and oval in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melo</w:t>
      </w:r>
      <w:proofErr w:type="spellEnd"/>
      <w:r>
        <w:rPr>
          <w:rFonts w:ascii="Times New Roman" w:eastAsia="Calibri" w:hAnsi="Times New Roman"/>
          <w:sz w:val="24"/>
          <w:szCs w:val="24"/>
          <w:lang w:eastAsia="en-US"/>
        </w:rPr>
        <w:t>. The outer rind color is usually green with patterns or stripes, while the inner flesh may be red, yellow, or white depending on species and cultivar (</w:t>
      </w:r>
      <w:proofErr w:type="spellStart"/>
      <w:r>
        <w:rPr>
          <w:rFonts w:ascii="Times New Roman" w:eastAsia="Calibri" w:hAnsi="Times New Roman"/>
          <w:sz w:val="24"/>
          <w:szCs w:val="24"/>
          <w:lang w:eastAsia="en-US"/>
        </w:rPr>
        <w:t>Patil</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Fruit morphology is strongly influenced by domestication, breeding, and environmental factors. Traits such as size, rind hardness, and color have been selectively enhanced in cultivated species to improve consumer appeal and storage potential (Yadav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2021). Seeds of cucurbits are generally flat, ovate, and smooth, enclosed within the fleshy pulp of the fruit. Their color varies from white to brown depending on maturity and species. Seed size correlates with fruit size, and the flattened shape promotes efficient germination and seedling emergence (</w:t>
      </w:r>
      <w:proofErr w:type="spellStart"/>
      <w:r>
        <w:rPr>
          <w:rFonts w:ascii="Times New Roman" w:eastAsia="Calibri" w:hAnsi="Times New Roman"/>
          <w:sz w:val="24"/>
          <w:szCs w:val="24"/>
          <w:lang w:eastAsia="en-US"/>
        </w:rPr>
        <w:t>Achu</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The </w:t>
      </w:r>
      <w:proofErr w:type="spellStart"/>
      <w:r>
        <w:rPr>
          <w:rFonts w:ascii="Times New Roman" w:eastAsia="Calibri" w:hAnsi="Times New Roman"/>
          <w:sz w:val="24"/>
          <w:szCs w:val="24"/>
          <w:lang w:eastAsia="en-US"/>
        </w:rPr>
        <w:t>testa</w:t>
      </w:r>
      <w:proofErr w:type="spellEnd"/>
      <w:r>
        <w:rPr>
          <w:rFonts w:ascii="Times New Roman" w:eastAsia="Calibri" w:hAnsi="Times New Roman"/>
          <w:sz w:val="24"/>
          <w:szCs w:val="24"/>
          <w:lang w:eastAsia="en-US"/>
        </w:rPr>
        <w:t xml:space="preserve"> (seed coat) is hard, providing protection against desiccation and insect damage. Seed morphology has also been a useful trait in distinguishing between closely related species and varieties (</w:t>
      </w:r>
      <w:proofErr w:type="spellStart"/>
      <w:r>
        <w:rPr>
          <w:rFonts w:ascii="Times New Roman" w:eastAsia="Calibri" w:hAnsi="Times New Roman"/>
          <w:sz w:val="24"/>
          <w:szCs w:val="24"/>
          <w:lang w:eastAsia="en-US"/>
        </w:rPr>
        <w:t>Abdullahi</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2022). </w:t>
      </w:r>
    </w:p>
    <w:p w:rsidR="00CE4482" w:rsidRDefault="00D1048C" w:rsidP="004F109E">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Overall, the morphology of cucurbits demonstrates a balance between adaptation and specialization. Their structural features — angular stems, tendrils, large lobed leaves, unisexual flowers, and fleshy fruits — are key adaptations that support their climbing habit, reproductive success, and survival in varied ecological zones. Morphological traits have continued to play a vital role in the taxonomy, identification, and breeding of cucurbit species, especially in developing improved varieties for agricultural and economic purposes (Singh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w:t>
      </w:r>
      <w:proofErr w:type="spellStart"/>
      <w:r>
        <w:rPr>
          <w:rFonts w:ascii="Times New Roman" w:eastAsia="Calibri" w:hAnsi="Times New Roman"/>
          <w:sz w:val="24"/>
          <w:szCs w:val="24"/>
          <w:lang w:eastAsia="en-US"/>
        </w:rPr>
        <w:t>Oloyede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lastRenderedPageBreak/>
        <w:t xml:space="preserve">2.4 Economic Importance of Cucurbits </w:t>
      </w:r>
    </w:p>
    <w:p w:rsidR="0071175C" w:rsidRDefault="00D1048C" w:rsidP="00CE4482">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Cucurbits are among the most economically valuable plant families globally, providing food, nutrition, medicinal compounds, and industrial raw materials. They constitute essential vegetable crops widely cultivated in tropical, subtropical, and temperate regions for both local consumption and export (</w:t>
      </w:r>
      <w:proofErr w:type="spellStart"/>
      <w:r>
        <w:rPr>
          <w:rFonts w:ascii="Times New Roman" w:eastAsia="Calibri" w:hAnsi="Times New Roman"/>
          <w:sz w:val="24"/>
          <w:szCs w:val="24"/>
          <w:lang w:eastAsia="en-US"/>
        </w:rPr>
        <w:t>Adewale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2018). Members such as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lanatus</w:t>
      </w:r>
      <w:proofErr w:type="spellEnd"/>
      <w:r>
        <w:rPr>
          <w:rFonts w:ascii="Times New Roman" w:eastAsia="Calibri" w:hAnsi="Times New Roman"/>
          <w:sz w:val="24"/>
          <w:szCs w:val="24"/>
          <w:lang w:eastAsia="en-US"/>
        </w:rPr>
        <w:t xml:space="preserve"> (watermelon),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r>
        <w:rPr>
          <w:rFonts w:ascii="Times New Roman" w:eastAsia="Calibri" w:hAnsi="Times New Roman"/>
          <w:sz w:val="24"/>
          <w:szCs w:val="24"/>
          <w:lang w:eastAsia="en-US"/>
        </w:rPr>
        <w:t xml:space="preserve"> (cucumber), and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melo</w:t>
      </w:r>
      <w:proofErr w:type="spellEnd"/>
      <w:r>
        <w:rPr>
          <w:rFonts w:ascii="Times New Roman" w:eastAsia="Calibri" w:hAnsi="Times New Roman"/>
          <w:sz w:val="24"/>
          <w:szCs w:val="24"/>
          <w:lang w:eastAsia="en-US"/>
        </w:rPr>
        <w:t xml:space="preserve"> (melon) contribute significantly to household nutrition and national economies. Their cultivation supports millions of farmers, particularly in developing countries, where they serve as both food and cash crops (</w:t>
      </w:r>
      <w:proofErr w:type="spellStart"/>
      <w:r>
        <w:rPr>
          <w:rFonts w:ascii="Times New Roman" w:eastAsia="Calibri" w:hAnsi="Times New Roman"/>
          <w:sz w:val="24"/>
          <w:szCs w:val="24"/>
          <w:lang w:eastAsia="en-US"/>
        </w:rPr>
        <w:t>Nwofia</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2017). Nutritionally, cucurbits are rich in water, vitamins, minerals, and phytonutrients that support human health. For example, watermelon and melon are excellent sources of vitamin C, lycopene, and β-carotene, which possess antioxidant properties that help reduce the risk of chronic diseases such as cardiovascular disorders and certain cancers (</w:t>
      </w:r>
      <w:proofErr w:type="spellStart"/>
      <w:r>
        <w:rPr>
          <w:rFonts w:ascii="Times New Roman" w:eastAsia="Calibri" w:hAnsi="Times New Roman"/>
          <w:sz w:val="24"/>
          <w:szCs w:val="24"/>
          <w:lang w:eastAsia="en-US"/>
        </w:rPr>
        <w:t>Oloyede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2019). Cucumber, on the other hand, is valued for its high water content, dietary fiber, and micronutrients that aid digestion and hydration (</w:t>
      </w:r>
      <w:proofErr w:type="spellStart"/>
      <w:r>
        <w:rPr>
          <w:rFonts w:ascii="Times New Roman" w:eastAsia="Calibri" w:hAnsi="Times New Roman"/>
          <w:sz w:val="24"/>
          <w:szCs w:val="24"/>
          <w:lang w:eastAsia="en-US"/>
        </w:rPr>
        <w:t>Adewale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2018). Seeds of many cucurbit species also provide edible oils and proteins of high nutritional quality, making them valuable in food and pharmaceutical industries.</w:t>
      </w:r>
      <w:r w:rsidR="00CE4482">
        <w:rPr>
          <w:rFonts w:ascii="Times New Roman" w:eastAsia="Calibri" w:hAnsi="Times New Roman"/>
          <w:sz w:val="24"/>
          <w:szCs w:val="24"/>
          <w:lang w:eastAsia="en-US"/>
        </w:rPr>
        <w:tab/>
      </w:r>
      <w:r w:rsidR="00CE4482">
        <w:rPr>
          <w:rFonts w:ascii="Times New Roman" w:eastAsia="Calibri" w:hAnsi="Times New Roman"/>
          <w:sz w:val="24"/>
          <w:szCs w:val="24"/>
          <w:lang w:eastAsia="en-US"/>
        </w:rPr>
        <w:tab/>
      </w:r>
      <w:r>
        <w:rPr>
          <w:rFonts w:ascii="Times New Roman" w:eastAsia="Calibri" w:hAnsi="Times New Roman"/>
          <w:sz w:val="24"/>
          <w:szCs w:val="24"/>
          <w:lang w:eastAsia="en-US"/>
        </w:rPr>
        <w:t xml:space="preserve"> </w:t>
      </w:r>
      <w:r w:rsidR="00CE4482">
        <w:rPr>
          <w:rFonts w:ascii="Times New Roman" w:eastAsia="Calibri" w:hAnsi="Times New Roman"/>
          <w:sz w:val="24"/>
          <w:szCs w:val="24"/>
          <w:lang w:eastAsia="en-US"/>
        </w:rPr>
        <w:t xml:space="preserve">    </w:t>
      </w:r>
      <w:r>
        <w:rPr>
          <w:rFonts w:ascii="Times New Roman" w:eastAsia="Calibri" w:hAnsi="Times New Roman"/>
          <w:sz w:val="24"/>
          <w:szCs w:val="24"/>
          <w:lang w:eastAsia="en-US"/>
        </w:rPr>
        <w:t xml:space="preserve">Cucurbits play a vital role in traditional medicine across various cultures. Extracts from </w:t>
      </w:r>
      <w:proofErr w:type="spellStart"/>
      <w:r>
        <w:rPr>
          <w:rFonts w:ascii="Times New Roman" w:eastAsia="Calibri" w:hAnsi="Times New Roman"/>
          <w:sz w:val="24"/>
          <w:szCs w:val="24"/>
          <w:lang w:eastAsia="en-US"/>
        </w:rPr>
        <w:t>Momordica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charantia</w:t>
      </w:r>
      <w:proofErr w:type="spellEnd"/>
      <w:r>
        <w:rPr>
          <w:rFonts w:ascii="Times New Roman" w:eastAsia="Calibri" w:hAnsi="Times New Roman"/>
          <w:sz w:val="24"/>
          <w:szCs w:val="24"/>
          <w:lang w:eastAsia="en-US"/>
        </w:rPr>
        <w:t xml:space="preserve"> (bitter melon),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Lagenaria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siceraria</w:t>
      </w:r>
      <w:proofErr w:type="spellEnd"/>
      <w:r>
        <w:rPr>
          <w:rFonts w:ascii="Times New Roman" w:eastAsia="Calibri" w:hAnsi="Times New Roman"/>
          <w:sz w:val="24"/>
          <w:szCs w:val="24"/>
          <w:lang w:eastAsia="en-US"/>
        </w:rPr>
        <w:t xml:space="preserve"> (bottle gourd) are used to treat ailments such as diabetes, hypertension, and gastrointestinal disorders (</w:t>
      </w:r>
      <w:proofErr w:type="spellStart"/>
      <w:r>
        <w:rPr>
          <w:rFonts w:ascii="Times New Roman" w:eastAsia="Calibri" w:hAnsi="Times New Roman"/>
          <w:sz w:val="24"/>
          <w:szCs w:val="24"/>
          <w:lang w:eastAsia="en-US"/>
        </w:rPr>
        <w:t>Adebisi</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The bioactive compounds present in these </w:t>
      </w:r>
      <w:r>
        <w:rPr>
          <w:rFonts w:ascii="Times New Roman" w:eastAsia="Calibri" w:hAnsi="Times New Roman"/>
          <w:sz w:val="24"/>
          <w:szCs w:val="24"/>
          <w:lang w:eastAsia="en-US"/>
        </w:rPr>
        <w:lastRenderedPageBreak/>
        <w:t xml:space="preserve">species, including flavonoids, alkaloids, and </w:t>
      </w:r>
      <w:proofErr w:type="spellStart"/>
      <w:r>
        <w:rPr>
          <w:rFonts w:ascii="Times New Roman" w:eastAsia="Calibri" w:hAnsi="Times New Roman"/>
          <w:sz w:val="24"/>
          <w:szCs w:val="24"/>
          <w:lang w:eastAsia="en-US"/>
        </w:rPr>
        <w:t>saponins</w:t>
      </w:r>
      <w:proofErr w:type="spellEnd"/>
      <w:r>
        <w:rPr>
          <w:rFonts w:ascii="Times New Roman" w:eastAsia="Calibri" w:hAnsi="Times New Roman"/>
          <w:sz w:val="24"/>
          <w:szCs w:val="24"/>
          <w:lang w:eastAsia="en-US"/>
        </w:rPr>
        <w:t>, have been reported to possess antimicrobial, anti-inflammatory, and antioxidant effects (</w:t>
      </w:r>
      <w:proofErr w:type="spellStart"/>
      <w:r>
        <w:rPr>
          <w:rFonts w:ascii="Times New Roman" w:eastAsia="Calibri" w:hAnsi="Times New Roman"/>
          <w:sz w:val="24"/>
          <w:szCs w:val="24"/>
          <w:lang w:eastAsia="en-US"/>
        </w:rPr>
        <w:t>Nwofia</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2017). In addition, cucurbit seed oils are utilized in skincare and cosmetic formulations due to their moisturizing and healing properties (</w:t>
      </w:r>
      <w:proofErr w:type="spellStart"/>
      <w:r>
        <w:rPr>
          <w:rFonts w:ascii="Times New Roman" w:eastAsia="Calibri" w:hAnsi="Times New Roman"/>
          <w:sz w:val="24"/>
          <w:szCs w:val="24"/>
          <w:lang w:eastAsia="en-US"/>
        </w:rPr>
        <w:t>Oloyede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w:t>
      </w:r>
    </w:p>
    <w:p w:rsidR="00CE4482"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Economically, cucurbit crops are important sources of income for smallholder and commercial farmers. They have short growing cycles, making them suitable for multiple cropping systems and off-season cultivation under irrigation (</w:t>
      </w:r>
      <w:proofErr w:type="spellStart"/>
      <w:r>
        <w:rPr>
          <w:rFonts w:ascii="Times New Roman" w:eastAsia="Calibri" w:hAnsi="Times New Roman"/>
          <w:sz w:val="24"/>
          <w:szCs w:val="24"/>
          <w:lang w:eastAsia="en-US"/>
        </w:rPr>
        <w:t>Adewale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2018). Watermelon and cucumber are particularly profitable in both local and export markets due to high consumer demand and their suitability for transport and storage. Melon seeds, especially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colocynthis</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Cucumeropsis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mannii</w:t>
      </w:r>
      <w:proofErr w:type="spellEnd"/>
      <w:r>
        <w:rPr>
          <w:rFonts w:ascii="Times New Roman" w:eastAsia="Calibri" w:hAnsi="Times New Roman"/>
          <w:sz w:val="24"/>
          <w:szCs w:val="24"/>
          <w:lang w:eastAsia="en-US"/>
        </w:rPr>
        <w:t>, are widely used in West Africa for making soup thickeners and condiments, adding cultural and commercial value to the family (</w:t>
      </w:r>
      <w:proofErr w:type="spellStart"/>
      <w:r>
        <w:rPr>
          <w:rFonts w:ascii="Times New Roman" w:eastAsia="Calibri" w:hAnsi="Times New Roman"/>
          <w:sz w:val="24"/>
          <w:szCs w:val="24"/>
          <w:lang w:eastAsia="en-US"/>
        </w:rPr>
        <w:t>Nwofia</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2017). Industrial applications of cucurbits are also expanding. The fibrous residue of </w:t>
      </w:r>
      <w:proofErr w:type="spellStart"/>
      <w:r>
        <w:rPr>
          <w:rFonts w:ascii="Times New Roman" w:eastAsia="Calibri" w:hAnsi="Times New Roman"/>
          <w:sz w:val="24"/>
          <w:szCs w:val="24"/>
          <w:lang w:eastAsia="en-US"/>
        </w:rPr>
        <w:t>Luffa</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cylindrica</w:t>
      </w:r>
      <w:proofErr w:type="spellEnd"/>
      <w:r>
        <w:rPr>
          <w:rFonts w:ascii="Times New Roman" w:eastAsia="Calibri" w:hAnsi="Times New Roman"/>
          <w:sz w:val="24"/>
          <w:szCs w:val="24"/>
          <w:lang w:eastAsia="en-US"/>
        </w:rPr>
        <w:t xml:space="preserve"> (sponge gourd) is used as a natural bio-sponge and filter material, while seed oils are used in biodiesel production and pharmaceutical preparations (</w:t>
      </w:r>
      <w:proofErr w:type="spellStart"/>
      <w:r>
        <w:rPr>
          <w:rFonts w:ascii="Times New Roman" w:eastAsia="Calibri" w:hAnsi="Times New Roman"/>
          <w:sz w:val="24"/>
          <w:szCs w:val="24"/>
          <w:lang w:eastAsia="en-US"/>
        </w:rPr>
        <w:t>Adebisi</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In addition, </w:t>
      </w:r>
      <w:proofErr w:type="gramStart"/>
      <w:r>
        <w:rPr>
          <w:rFonts w:ascii="Times New Roman" w:eastAsia="Calibri" w:hAnsi="Times New Roman"/>
          <w:sz w:val="24"/>
          <w:szCs w:val="24"/>
          <w:lang w:eastAsia="en-US"/>
        </w:rPr>
        <w:t>cucurbit  peels</w:t>
      </w:r>
      <w:proofErr w:type="gramEnd"/>
      <w:r>
        <w:rPr>
          <w:rFonts w:ascii="Times New Roman" w:eastAsia="Calibri" w:hAnsi="Times New Roman"/>
          <w:sz w:val="24"/>
          <w:szCs w:val="24"/>
          <w:lang w:eastAsia="en-US"/>
        </w:rPr>
        <w:t xml:space="preserve"> and seeds are increasingly utilized in sustainable agriculture as organic manure and feed supplements for livestock due to their high nutrient content (</w:t>
      </w:r>
      <w:proofErr w:type="spellStart"/>
      <w:r>
        <w:rPr>
          <w:rFonts w:ascii="Times New Roman" w:eastAsia="Calibri" w:hAnsi="Times New Roman"/>
          <w:sz w:val="24"/>
          <w:szCs w:val="24"/>
          <w:lang w:eastAsia="en-US"/>
        </w:rPr>
        <w:t>Oloyede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Beyond their nutritional and economic roles, cucurbits contribute to biodiversity conservation and food security. </w:t>
      </w:r>
    </w:p>
    <w:p w:rsidR="0071175C" w:rsidRDefault="00D1048C" w:rsidP="00CE4482">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lastRenderedPageBreak/>
        <w:t xml:space="preserve">Their adaptability to various soil types and climates makes them suitable for cultivation in regions prone to climate variability. According to </w:t>
      </w:r>
      <w:proofErr w:type="spellStart"/>
      <w:r>
        <w:rPr>
          <w:rFonts w:ascii="Times New Roman" w:eastAsia="Calibri" w:hAnsi="Times New Roman"/>
          <w:sz w:val="24"/>
          <w:szCs w:val="24"/>
          <w:lang w:eastAsia="en-US"/>
        </w:rPr>
        <w:t>Adewale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(2018), integrating improved cucurbit varieties into agricultural systems can enhance resilience, improve farmers’ livelihoods, and contribute to sustainable food production. The continuous domestication and breeding of cucurbits have led to the development of cultivars with improved yield, disease resistance, and fruit quality, which are critical for global food sustainability (</w:t>
      </w:r>
      <w:proofErr w:type="spellStart"/>
      <w:r>
        <w:rPr>
          <w:rFonts w:ascii="Times New Roman" w:eastAsia="Calibri" w:hAnsi="Times New Roman"/>
          <w:sz w:val="24"/>
          <w:szCs w:val="24"/>
          <w:lang w:eastAsia="en-US"/>
        </w:rPr>
        <w:t>Adebisi</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In summary, cucurbits are multipurpose crops of high economic, nutritional, and medicinal value. Their cultivation not only provides food and income but also contributes to rural development, employment, and industrial growth. The family’s wide adaptability and diverse uses underscore its importance in meeting the nutritional and economic demands of growing populations worldwide (</w:t>
      </w:r>
      <w:proofErr w:type="spellStart"/>
      <w:r>
        <w:rPr>
          <w:rFonts w:ascii="Times New Roman" w:eastAsia="Calibri" w:hAnsi="Times New Roman"/>
          <w:sz w:val="24"/>
          <w:szCs w:val="24"/>
          <w:lang w:eastAsia="en-US"/>
        </w:rPr>
        <w:t>Nwofia</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2017; </w:t>
      </w:r>
      <w:proofErr w:type="spellStart"/>
      <w:r>
        <w:rPr>
          <w:rFonts w:ascii="Times New Roman" w:eastAsia="Calibri" w:hAnsi="Times New Roman"/>
          <w:sz w:val="24"/>
          <w:szCs w:val="24"/>
          <w:lang w:eastAsia="en-US"/>
        </w:rPr>
        <w:t>Oloyede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2019).</w:t>
      </w:r>
    </w:p>
    <w:p w:rsidR="0071175C" w:rsidRDefault="0071175C">
      <w:pPr>
        <w:spacing w:line="480" w:lineRule="auto"/>
        <w:jc w:val="both"/>
        <w:rPr>
          <w:rFonts w:ascii="Times New Roman" w:eastAsia="Calibri" w:hAnsi="Times New Roman"/>
          <w:sz w:val="24"/>
          <w:szCs w:val="24"/>
          <w:lang w:eastAsia="en-US"/>
        </w:rPr>
      </w:pPr>
    </w:p>
    <w:p w:rsidR="0071175C" w:rsidRDefault="0071175C">
      <w:pPr>
        <w:spacing w:line="480" w:lineRule="auto"/>
        <w:jc w:val="both"/>
        <w:rPr>
          <w:rFonts w:ascii="Times New Roman" w:eastAsia="Calibri" w:hAnsi="Times New Roman"/>
          <w:sz w:val="24"/>
          <w:szCs w:val="24"/>
          <w:lang w:eastAsia="en-US"/>
        </w:rPr>
      </w:pPr>
    </w:p>
    <w:p w:rsidR="0071175C" w:rsidRDefault="0071175C">
      <w:pPr>
        <w:spacing w:line="480" w:lineRule="auto"/>
        <w:jc w:val="both"/>
        <w:rPr>
          <w:rFonts w:ascii="Times New Roman" w:eastAsia="Calibri" w:hAnsi="Times New Roman"/>
          <w:sz w:val="24"/>
          <w:szCs w:val="24"/>
          <w:lang w:eastAsia="en-US"/>
        </w:rPr>
      </w:pPr>
    </w:p>
    <w:p w:rsidR="0071175C" w:rsidRDefault="0071175C">
      <w:pPr>
        <w:spacing w:line="480" w:lineRule="auto"/>
        <w:jc w:val="both"/>
        <w:rPr>
          <w:rFonts w:ascii="Times New Roman" w:eastAsia="Calibri" w:hAnsi="Times New Roman"/>
          <w:sz w:val="24"/>
          <w:szCs w:val="24"/>
          <w:lang w:eastAsia="en-US"/>
        </w:rPr>
      </w:pPr>
    </w:p>
    <w:p w:rsidR="0071175C" w:rsidRDefault="0071175C">
      <w:pPr>
        <w:spacing w:line="480" w:lineRule="auto"/>
        <w:jc w:val="both"/>
        <w:rPr>
          <w:rFonts w:ascii="Times New Roman" w:eastAsia="Calibri" w:hAnsi="Times New Roman"/>
          <w:sz w:val="24"/>
          <w:szCs w:val="24"/>
          <w:lang w:eastAsia="en-US"/>
        </w:rPr>
      </w:pPr>
    </w:p>
    <w:p w:rsidR="004F109E" w:rsidRDefault="004F109E">
      <w:pPr>
        <w:spacing w:line="480" w:lineRule="auto"/>
        <w:jc w:val="both"/>
        <w:rPr>
          <w:rFonts w:ascii="Times New Roman" w:eastAsia="Calibri" w:hAnsi="Times New Roman"/>
          <w:sz w:val="24"/>
          <w:szCs w:val="24"/>
          <w:lang w:eastAsia="en-US"/>
        </w:rPr>
      </w:pPr>
    </w:p>
    <w:p w:rsidR="0071175C" w:rsidRDefault="00D1048C">
      <w:pPr>
        <w:spacing w:before="240" w:after="240" w:line="480" w:lineRule="auto"/>
        <w:jc w:val="center"/>
        <w:rPr>
          <w:rFonts w:ascii="Times New Roman" w:eastAsia="Times New Roman" w:hAnsi="Times New Roman"/>
          <w:b/>
          <w:sz w:val="24"/>
          <w:szCs w:val="24"/>
          <w:lang w:eastAsia="en-US"/>
        </w:rPr>
      </w:pPr>
      <w:r>
        <w:rPr>
          <w:rFonts w:ascii="Times New Roman" w:eastAsia="Times New Roman" w:hAnsi="Times New Roman"/>
          <w:b/>
          <w:sz w:val="24"/>
          <w:szCs w:val="24"/>
          <w:lang w:eastAsia="en-US"/>
        </w:rPr>
        <w:lastRenderedPageBreak/>
        <w:t>CHAPTER THREE</w:t>
      </w:r>
    </w:p>
    <w:p w:rsidR="0071175C" w:rsidRDefault="00D1048C">
      <w:pPr>
        <w:tabs>
          <w:tab w:val="center" w:pos="4514"/>
        </w:tabs>
        <w:spacing w:before="240" w:after="240" w:line="480" w:lineRule="auto"/>
        <w:jc w:val="both"/>
        <w:rPr>
          <w:rFonts w:ascii="Times New Roman" w:eastAsia="Times New Roman" w:hAnsi="Times New Roman"/>
          <w:b/>
          <w:sz w:val="24"/>
          <w:szCs w:val="24"/>
          <w:lang w:eastAsia="en-US"/>
        </w:rPr>
      </w:pPr>
      <w:r>
        <w:rPr>
          <w:rFonts w:ascii="Times New Roman" w:eastAsia="Times New Roman" w:hAnsi="Times New Roman"/>
          <w:b/>
          <w:sz w:val="24"/>
          <w:szCs w:val="24"/>
          <w:lang w:eastAsia="en-US"/>
        </w:rPr>
        <w:t>3.0</w:t>
      </w:r>
      <w:r>
        <w:rPr>
          <w:rFonts w:ascii="Times New Roman" w:eastAsia="Times New Roman" w:hAnsi="Times New Roman"/>
          <w:b/>
          <w:sz w:val="24"/>
          <w:szCs w:val="24"/>
          <w:lang w:eastAsia="en-US"/>
        </w:rPr>
        <w:tab/>
        <w:t>MATERIALS AND METHODS</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This chapter outlines the experimental design, materials, and procedures to achieve the project’s objectives. It ensures reproducibility and provides a clear methodology for comparing morphological and physiological traits, identifying breeding traits, and developing a database.</w:t>
      </w:r>
    </w:p>
    <w:p w:rsidR="0071175C" w:rsidRDefault="00D1048C">
      <w:pPr>
        <w:spacing w:before="240" w:after="240" w:line="480" w:lineRule="auto"/>
        <w:jc w:val="both"/>
        <w:rPr>
          <w:rFonts w:ascii="Times New Roman" w:eastAsia="Times New Roman" w:hAnsi="Times New Roman"/>
          <w:b/>
          <w:sz w:val="24"/>
          <w:szCs w:val="24"/>
          <w:lang w:eastAsia="en-US"/>
        </w:rPr>
      </w:pPr>
      <w:r>
        <w:rPr>
          <w:rFonts w:ascii="Times New Roman" w:eastAsia="Times New Roman" w:hAnsi="Times New Roman"/>
          <w:b/>
          <w:sz w:val="24"/>
          <w:szCs w:val="24"/>
          <w:lang w:eastAsia="en-US"/>
        </w:rPr>
        <w:t>3.1 Experiment Site</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 xml:space="preserve">The experiments were firstly conducted at the Physiology Laboratory, and later moved to Biological garden of the Department of Biology, Usmanu Danfodiyo University </w:t>
      </w:r>
      <w:proofErr w:type="spellStart"/>
      <w:r>
        <w:rPr>
          <w:rFonts w:ascii="Times New Roman" w:eastAsia="Times New Roman" w:hAnsi="Times New Roman"/>
          <w:sz w:val="24"/>
          <w:szCs w:val="24"/>
          <w:lang w:eastAsia="en-US"/>
        </w:rPr>
        <w:t>sokoto</w:t>
      </w:r>
      <w:proofErr w:type="spellEnd"/>
      <w:r>
        <w:rPr>
          <w:rFonts w:ascii="Times New Roman" w:eastAsia="Times New Roman" w:hAnsi="Times New Roman"/>
          <w:sz w:val="24"/>
          <w:szCs w:val="24"/>
          <w:lang w:eastAsia="en-US"/>
        </w:rPr>
        <w:t xml:space="preserve"> during the growing season of July-August, 2025 The site had a normal temperate climate with average temperature of 25°C and annual rainfall of 800 mm. Field experiments were supplemented with controlled greenhouse studies to standardize environmental conditions.</w:t>
      </w:r>
    </w:p>
    <w:p w:rsidR="0071175C" w:rsidRDefault="00D1048C">
      <w:pPr>
        <w:spacing w:before="240" w:after="240" w:line="480" w:lineRule="auto"/>
        <w:jc w:val="both"/>
        <w:rPr>
          <w:rFonts w:ascii="Times New Roman" w:eastAsia="Times New Roman" w:hAnsi="Times New Roman"/>
          <w:b/>
          <w:sz w:val="24"/>
          <w:szCs w:val="24"/>
          <w:lang w:eastAsia="en-US"/>
        </w:rPr>
      </w:pPr>
      <w:r>
        <w:rPr>
          <w:rFonts w:ascii="Times New Roman" w:eastAsia="Times New Roman" w:hAnsi="Times New Roman"/>
          <w:sz w:val="24"/>
          <w:szCs w:val="24"/>
          <w:lang w:eastAsia="en-US"/>
        </w:rPr>
        <w:t xml:space="preserve"> </w:t>
      </w:r>
      <w:r>
        <w:rPr>
          <w:rFonts w:ascii="Times New Roman" w:eastAsia="Times New Roman" w:hAnsi="Times New Roman"/>
          <w:b/>
          <w:sz w:val="24"/>
          <w:szCs w:val="24"/>
          <w:lang w:eastAsia="en-US"/>
        </w:rPr>
        <w:t>3.2 Plant Materials</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 xml:space="preserve">Three </w:t>
      </w:r>
      <w:proofErr w:type="spellStart"/>
      <w:r>
        <w:rPr>
          <w:rFonts w:ascii="Times New Roman" w:eastAsia="Times New Roman" w:hAnsi="Times New Roman"/>
          <w:sz w:val="24"/>
          <w:szCs w:val="24"/>
          <w:lang w:eastAsia="en-US"/>
        </w:rPr>
        <w:t>Cucurbitaceae</w:t>
      </w:r>
      <w:proofErr w:type="spellEnd"/>
      <w:r>
        <w:rPr>
          <w:rFonts w:ascii="Times New Roman" w:eastAsia="Times New Roman" w:hAnsi="Times New Roman"/>
          <w:sz w:val="24"/>
          <w:szCs w:val="24"/>
          <w:lang w:eastAsia="en-US"/>
        </w:rPr>
        <w:t xml:space="preserve"> species were selected</w:t>
      </w:r>
      <w:proofErr w:type="gramStart"/>
      <w:r>
        <w:rPr>
          <w:rFonts w:ascii="Times New Roman" w:eastAsia="Times New Roman" w:hAnsi="Times New Roman"/>
          <w:sz w:val="24"/>
          <w:szCs w:val="24"/>
          <w:lang w:eastAsia="en-US"/>
        </w:rPr>
        <w:t>:;</w:t>
      </w:r>
      <w:proofErr w:type="gramEnd"/>
      <w:r>
        <w:rPr>
          <w:rFonts w:ascii="Times New Roman" w:eastAsia="Times New Roman" w:hAnsi="Times New Roman"/>
          <w:sz w:val="24"/>
          <w:szCs w:val="24"/>
          <w:lang w:eastAsia="en-US"/>
        </w:rPr>
        <w:t xml:space="preserve"> cucumber (</w:t>
      </w:r>
      <w:proofErr w:type="spellStart"/>
      <w:r>
        <w:rPr>
          <w:rFonts w:ascii="Times New Roman" w:eastAsia="Times New Roman" w:hAnsi="Times New Roman"/>
          <w:i/>
          <w:sz w:val="24"/>
          <w:szCs w:val="24"/>
          <w:lang w:eastAsia="en-US"/>
        </w:rPr>
        <w:t>Cucumis</w:t>
      </w:r>
      <w:proofErr w:type="spellEnd"/>
      <w:r>
        <w:rPr>
          <w:rFonts w:ascii="Times New Roman" w:eastAsia="Times New Roman" w:hAnsi="Times New Roman"/>
          <w:i/>
          <w:sz w:val="24"/>
          <w:szCs w:val="24"/>
          <w:lang w:eastAsia="en-US"/>
        </w:rPr>
        <w:t xml:space="preserve"> </w:t>
      </w:r>
      <w:proofErr w:type="spellStart"/>
      <w:r>
        <w:rPr>
          <w:rFonts w:ascii="Times New Roman" w:eastAsia="Times New Roman" w:hAnsi="Times New Roman"/>
          <w:i/>
          <w:sz w:val="24"/>
          <w:szCs w:val="24"/>
          <w:lang w:eastAsia="en-US"/>
        </w:rPr>
        <w:t>sativus</w:t>
      </w:r>
      <w:proofErr w:type="spellEnd"/>
      <w:r>
        <w:rPr>
          <w:rFonts w:ascii="Times New Roman" w:eastAsia="Times New Roman" w:hAnsi="Times New Roman"/>
          <w:sz w:val="24"/>
          <w:szCs w:val="24"/>
          <w:lang w:eastAsia="en-US"/>
        </w:rPr>
        <w:t>) water melon (</w:t>
      </w:r>
      <w:proofErr w:type="spellStart"/>
      <w:r>
        <w:rPr>
          <w:rFonts w:ascii="Times New Roman" w:eastAsia="Times New Roman" w:hAnsi="Times New Roman"/>
          <w:i/>
          <w:sz w:val="24"/>
          <w:szCs w:val="24"/>
          <w:lang w:eastAsia="en-US"/>
        </w:rPr>
        <w:t>Citrullus</w:t>
      </w:r>
      <w:proofErr w:type="spellEnd"/>
      <w:r>
        <w:rPr>
          <w:rFonts w:ascii="Times New Roman" w:eastAsia="Times New Roman" w:hAnsi="Times New Roman"/>
          <w:i/>
          <w:sz w:val="24"/>
          <w:szCs w:val="24"/>
          <w:lang w:eastAsia="en-US"/>
        </w:rPr>
        <w:t xml:space="preserve"> </w:t>
      </w:r>
      <w:proofErr w:type="spellStart"/>
      <w:r>
        <w:rPr>
          <w:rFonts w:ascii="Times New Roman" w:eastAsia="Times New Roman" w:hAnsi="Times New Roman"/>
          <w:i/>
          <w:sz w:val="24"/>
          <w:szCs w:val="24"/>
          <w:lang w:eastAsia="en-US"/>
        </w:rPr>
        <w:t>lanatus</w:t>
      </w:r>
      <w:proofErr w:type="spellEnd"/>
      <w:r>
        <w:rPr>
          <w:rFonts w:ascii="Times New Roman" w:eastAsia="Times New Roman" w:hAnsi="Times New Roman"/>
          <w:sz w:val="24"/>
          <w:szCs w:val="24"/>
          <w:lang w:eastAsia="en-US"/>
        </w:rPr>
        <w:t>) and melon (</w:t>
      </w:r>
      <w:proofErr w:type="spellStart"/>
      <w:r>
        <w:rPr>
          <w:rFonts w:ascii="Times New Roman" w:eastAsia="Times New Roman" w:hAnsi="Times New Roman"/>
          <w:i/>
          <w:sz w:val="24"/>
          <w:szCs w:val="24"/>
          <w:lang w:eastAsia="en-US"/>
        </w:rPr>
        <w:t>Cucumis</w:t>
      </w:r>
      <w:proofErr w:type="spellEnd"/>
      <w:r>
        <w:rPr>
          <w:rFonts w:ascii="Times New Roman" w:eastAsia="Times New Roman" w:hAnsi="Times New Roman"/>
          <w:i/>
          <w:sz w:val="24"/>
          <w:szCs w:val="24"/>
          <w:lang w:eastAsia="en-US"/>
        </w:rPr>
        <w:t xml:space="preserve"> </w:t>
      </w:r>
      <w:proofErr w:type="spellStart"/>
      <w:r>
        <w:rPr>
          <w:rFonts w:ascii="Times New Roman" w:eastAsia="Times New Roman" w:hAnsi="Times New Roman"/>
          <w:i/>
          <w:sz w:val="24"/>
          <w:szCs w:val="24"/>
          <w:lang w:eastAsia="en-US"/>
        </w:rPr>
        <w:t>melo</w:t>
      </w:r>
      <w:proofErr w:type="spellEnd"/>
      <w:r>
        <w:rPr>
          <w:rFonts w:ascii="Times New Roman" w:eastAsia="Times New Roman" w:hAnsi="Times New Roman"/>
          <w:sz w:val="24"/>
          <w:szCs w:val="24"/>
          <w:lang w:eastAsia="en-US"/>
        </w:rPr>
        <w:t>). Seeds were sourced from Sokoto market and brought to Herbarium for identification. These species were chosen for their economic importance and diverse ecological adaptations.</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b/>
          <w:bCs/>
          <w:sz w:val="24"/>
          <w:szCs w:val="24"/>
          <w:lang w:eastAsia="en-US"/>
        </w:rPr>
        <w:lastRenderedPageBreak/>
        <w:t>3.3 Seedling Establishmen</w:t>
      </w:r>
      <w:r>
        <w:rPr>
          <w:rFonts w:ascii="Times New Roman" w:eastAsia="Times New Roman" w:hAnsi="Times New Roman"/>
          <w:sz w:val="24"/>
          <w:szCs w:val="24"/>
          <w:lang w:eastAsia="en-US"/>
        </w:rPr>
        <w:t>t</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Seedling establishment was carried out using twenty-one (21) plastic buckets as planting containers. Three cucurbit species were used in the experiment—cucumber (</w:t>
      </w:r>
      <w:proofErr w:type="spellStart"/>
      <w:r>
        <w:rPr>
          <w:rFonts w:ascii="Times New Roman" w:eastAsia="Times New Roman" w:hAnsi="Times New Roman"/>
          <w:i/>
          <w:sz w:val="24"/>
          <w:szCs w:val="24"/>
          <w:lang w:eastAsia="en-US"/>
        </w:rPr>
        <w:t>Cucumis</w:t>
      </w:r>
      <w:proofErr w:type="spellEnd"/>
      <w:r>
        <w:rPr>
          <w:rFonts w:ascii="Times New Roman" w:eastAsia="Times New Roman" w:hAnsi="Times New Roman"/>
          <w:i/>
          <w:sz w:val="24"/>
          <w:szCs w:val="24"/>
          <w:lang w:eastAsia="en-US"/>
        </w:rPr>
        <w:t xml:space="preserve"> </w:t>
      </w:r>
      <w:proofErr w:type="spellStart"/>
      <w:r>
        <w:rPr>
          <w:rFonts w:ascii="Times New Roman" w:eastAsia="Times New Roman" w:hAnsi="Times New Roman"/>
          <w:i/>
          <w:sz w:val="24"/>
          <w:szCs w:val="24"/>
          <w:lang w:eastAsia="en-US"/>
        </w:rPr>
        <w:t>sativus</w:t>
      </w:r>
      <w:proofErr w:type="spellEnd"/>
      <w:r>
        <w:rPr>
          <w:rFonts w:ascii="Times New Roman" w:eastAsia="Times New Roman" w:hAnsi="Times New Roman"/>
          <w:sz w:val="24"/>
          <w:szCs w:val="24"/>
          <w:lang w:eastAsia="en-US"/>
        </w:rPr>
        <w:t>), watermelon (</w:t>
      </w:r>
      <w:proofErr w:type="spellStart"/>
      <w:r>
        <w:rPr>
          <w:rFonts w:ascii="Times New Roman" w:eastAsia="Times New Roman" w:hAnsi="Times New Roman"/>
          <w:i/>
          <w:sz w:val="24"/>
          <w:szCs w:val="24"/>
          <w:lang w:eastAsia="en-US"/>
        </w:rPr>
        <w:t>Citrullus</w:t>
      </w:r>
      <w:proofErr w:type="spellEnd"/>
      <w:r>
        <w:rPr>
          <w:rFonts w:ascii="Times New Roman" w:eastAsia="Times New Roman" w:hAnsi="Times New Roman"/>
          <w:i/>
          <w:sz w:val="24"/>
          <w:szCs w:val="24"/>
          <w:lang w:eastAsia="en-US"/>
        </w:rPr>
        <w:t xml:space="preserve"> </w:t>
      </w:r>
      <w:proofErr w:type="spellStart"/>
      <w:r>
        <w:rPr>
          <w:rFonts w:ascii="Times New Roman" w:eastAsia="Times New Roman" w:hAnsi="Times New Roman"/>
          <w:i/>
          <w:sz w:val="24"/>
          <w:szCs w:val="24"/>
          <w:lang w:eastAsia="en-US"/>
        </w:rPr>
        <w:t>lanatus</w:t>
      </w:r>
      <w:proofErr w:type="spellEnd"/>
      <w:r>
        <w:rPr>
          <w:rFonts w:ascii="Times New Roman" w:eastAsia="Times New Roman" w:hAnsi="Times New Roman"/>
          <w:sz w:val="24"/>
          <w:szCs w:val="24"/>
          <w:lang w:eastAsia="en-US"/>
        </w:rPr>
        <w:t xml:space="preserve">), and </w:t>
      </w:r>
      <w:proofErr w:type="gramStart"/>
      <w:r>
        <w:rPr>
          <w:rFonts w:ascii="Times New Roman" w:eastAsia="Times New Roman" w:hAnsi="Times New Roman"/>
          <w:sz w:val="24"/>
          <w:szCs w:val="24"/>
          <w:lang w:eastAsia="en-US"/>
        </w:rPr>
        <w:t>melon .</w:t>
      </w:r>
      <w:proofErr w:type="gramEnd"/>
      <w:r>
        <w:rPr>
          <w:rFonts w:ascii="Times New Roman" w:eastAsia="Times New Roman" w:hAnsi="Times New Roman"/>
          <w:sz w:val="24"/>
          <w:szCs w:val="24"/>
          <w:lang w:eastAsia="en-US"/>
        </w:rPr>
        <w:t xml:space="preserve"> Each species was planted in seven (7) buckets, making a total of twenty-one buckets used for the </w:t>
      </w:r>
      <w:proofErr w:type="spellStart"/>
      <w:r>
        <w:rPr>
          <w:rFonts w:ascii="Times New Roman" w:eastAsia="Times New Roman" w:hAnsi="Times New Roman"/>
          <w:sz w:val="24"/>
          <w:szCs w:val="24"/>
          <w:lang w:eastAsia="en-US"/>
        </w:rPr>
        <w:t>study.The</w:t>
      </w:r>
      <w:proofErr w:type="spellEnd"/>
      <w:r>
        <w:rPr>
          <w:rFonts w:ascii="Times New Roman" w:eastAsia="Times New Roman" w:hAnsi="Times New Roman"/>
          <w:sz w:val="24"/>
          <w:szCs w:val="24"/>
          <w:lang w:eastAsia="en-US"/>
        </w:rPr>
        <w:t xml:space="preserve"> growth medium consisted of topsoil mixed thoroughly with well-decomposed organic manure in equal proportions to improve soil fertility and structure. The soil-manure mixture was homogenized properly to ensure uniform nutrient distribution before being transferred into the buckets. Each bucket was filled to about three-quarters of its volume to allow adequate aeration and water </w:t>
      </w:r>
      <w:proofErr w:type="spellStart"/>
      <w:r>
        <w:rPr>
          <w:rFonts w:ascii="Times New Roman" w:eastAsia="Times New Roman" w:hAnsi="Times New Roman"/>
          <w:sz w:val="24"/>
          <w:szCs w:val="24"/>
          <w:lang w:eastAsia="en-US"/>
        </w:rPr>
        <w:t>infiltration.On</w:t>
      </w:r>
      <w:proofErr w:type="spellEnd"/>
      <w:r>
        <w:rPr>
          <w:rFonts w:ascii="Times New Roman" w:eastAsia="Times New Roman" w:hAnsi="Times New Roman"/>
          <w:sz w:val="24"/>
          <w:szCs w:val="24"/>
          <w:lang w:eastAsia="en-US"/>
        </w:rPr>
        <w:t xml:space="preserve"> the following day after soil preparation, planting was carried out early in the morning at approximately 8:00 </w:t>
      </w:r>
      <w:proofErr w:type="gramStart"/>
      <w:r>
        <w:rPr>
          <w:rFonts w:ascii="Times New Roman" w:eastAsia="Times New Roman" w:hAnsi="Times New Roman"/>
          <w:sz w:val="24"/>
          <w:szCs w:val="24"/>
          <w:lang w:eastAsia="en-US"/>
        </w:rPr>
        <w:t>a.m..</w:t>
      </w:r>
      <w:proofErr w:type="gramEnd"/>
      <w:r>
        <w:rPr>
          <w:rFonts w:ascii="Times New Roman" w:eastAsia="Times New Roman" w:hAnsi="Times New Roman"/>
          <w:sz w:val="24"/>
          <w:szCs w:val="24"/>
          <w:lang w:eastAsia="en-US"/>
        </w:rPr>
        <w:t xml:space="preserve"> Three seeds of each species were sown per bucket at a depth of about 2–3 cm and covered lightly with soil. After planting, each bucket was immediately watered to provide sufficient moisture for germination. The buckets were arranged in an open area that received adequate sunlight but minimal wind disturbance.</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 xml:space="preserve">Regular watering was maintained daily, preferably in the morning and evening, to keep the soil moist without causing waterlogging. Germination was observed a few days after planting, and the seedlings were later thinned to one healthy plant per bucket to ensure uniform growth and reduce </w:t>
      </w:r>
      <w:proofErr w:type="spellStart"/>
      <w:r>
        <w:rPr>
          <w:rFonts w:ascii="Times New Roman" w:eastAsia="Times New Roman" w:hAnsi="Times New Roman"/>
          <w:sz w:val="24"/>
          <w:szCs w:val="24"/>
          <w:lang w:eastAsia="en-US"/>
        </w:rPr>
        <w:t>competition.This</w:t>
      </w:r>
      <w:proofErr w:type="spellEnd"/>
      <w:r>
        <w:rPr>
          <w:rFonts w:ascii="Times New Roman" w:eastAsia="Times New Roman" w:hAnsi="Times New Roman"/>
          <w:sz w:val="24"/>
          <w:szCs w:val="24"/>
          <w:lang w:eastAsia="en-US"/>
        </w:rPr>
        <w:t xml:space="preserve"> method ensured a controlled and uniform seedling establishment </w:t>
      </w:r>
      <w:r>
        <w:rPr>
          <w:rFonts w:ascii="Times New Roman" w:eastAsia="Times New Roman" w:hAnsi="Times New Roman"/>
          <w:sz w:val="24"/>
          <w:szCs w:val="24"/>
          <w:lang w:eastAsia="en-US"/>
        </w:rPr>
        <w:lastRenderedPageBreak/>
        <w:t>process for all three cucurbit species, allowing for proper comparison of their growth performance under the same soil and environmental conditions.</w:t>
      </w:r>
    </w:p>
    <w:p w:rsidR="0071175C" w:rsidRDefault="00D1048C">
      <w:pPr>
        <w:spacing w:before="240" w:after="0" w:line="240" w:lineRule="auto"/>
        <w:jc w:val="both"/>
        <w:rPr>
          <w:rFonts w:ascii="Times New Roman" w:eastAsia="Times New Roman" w:hAnsi="Times New Roman"/>
          <w:sz w:val="24"/>
          <w:szCs w:val="24"/>
          <w:lang w:eastAsia="en-US"/>
        </w:rPr>
      </w:pPr>
      <w:r>
        <w:rPr>
          <w:rFonts w:ascii="Arial" w:eastAsia="Arial" w:hAnsi="Arial" w:cs="Arial"/>
          <w:noProof/>
          <w:sz w:val="21"/>
          <w:lang w:eastAsia="en-US"/>
        </w:rPr>
        <w:drawing>
          <wp:inline distT="0" distB="0" distL="0" distR="0" wp14:anchorId="48A9D15C" wp14:editId="35D195F5">
            <wp:extent cx="2466975" cy="2228850"/>
            <wp:effectExtent l="0" t="0" r="9525" b="0"/>
            <wp:docPr id="1026" name="Picture 1" descr="C:\Users\USER\AppData\Local\Microsoft\Windows\Temporary Internet Files\Content.Word\IMG-20251030-WA002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9" cstate="print"/>
                    <a:srcRect/>
                    <a:stretch/>
                  </pic:blipFill>
                  <pic:spPr>
                    <a:xfrm>
                      <a:off x="0" y="0"/>
                      <a:ext cx="2466975" cy="2228850"/>
                    </a:xfrm>
                    <a:prstGeom prst="rect">
                      <a:avLst/>
                    </a:prstGeom>
                    <a:ln>
                      <a:noFill/>
                    </a:ln>
                  </pic:spPr>
                </pic:pic>
              </a:graphicData>
            </a:graphic>
          </wp:inline>
        </w:drawing>
      </w:r>
      <w:r>
        <w:rPr>
          <w:rFonts w:ascii="Arial" w:eastAsia="Arial" w:hAnsi="Arial" w:cs="Arial"/>
          <w:noProof/>
          <w:sz w:val="21"/>
          <w:lang w:eastAsia="en-US"/>
        </w:rPr>
        <w:drawing>
          <wp:inline distT="0" distB="0" distL="0" distR="0" wp14:anchorId="4472A22F" wp14:editId="7CC4B82B">
            <wp:extent cx="2571750" cy="2219325"/>
            <wp:effectExtent l="0" t="0" r="0" b="9525"/>
            <wp:docPr id="1027" name="Picture 2" descr="C:\Users\USER\AppData\Local\Microsoft\Windows\Temporary Internet Files\Content.Word\IMG-20251030-WA002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2"/>
                    <pic:cNvPicPr/>
                  </pic:nvPicPr>
                  <pic:blipFill>
                    <a:blip r:embed="rId10" cstate="print"/>
                    <a:srcRect/>
                    <a:stretch/>
                  </pic:blipFill>
                  <pic:spPr>
                    <a:xfrm>
                      <a:off x="0" y="0"/>
                      <a:ext cx="2571750" cy="2219325"/>
                    </a:xfrm>
                    <a:prstGeom prst="rect">
                      <a:avLst/>
                    </a:prstGeom>
                    <a:ln>
                      <a:noFill/>
                    </a:ln>
                  </pic:spPr>
                </pic:pic>
              </a:graphicData>
            </a:graphic>
          </wp:inline>
        </w:drawing>
      </w:r>
    </w:p>
    <w:p w:rsidR="0071175C" w:rsidRDefault="004F109E">
      <w:pPr>
        <w:spacing w:before="240" w:after="0" w:line="24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Figure1</w:t>
      </w:r>
      <w:r w:rsidR="00AB76FC">
        <w:rPr>
          <w:rFonts w:ascii="Times New Roman" w:eastAsia="Times New Roman" w:hAnsi="Times New Roman"/>
          <w:sz w:val="24"/>
          <w:szCs w:val="24"/>
          <w:lang w:eastAsia="en-US"/>
        </w:rPr>
        <w:t xml:space="preserve">: </w:t>
      </w:r>
      <w:r w:rsidR="00AB76FC" w:rsidRPr="00AB76FC">
        <w:rPr>
          <w:rFonts w:ascii="Times New Roman" w:eastAsia="Times New Roman" w:hAnsi="Times New Roman"/>
          <w:i/>
          <w:sz w:val="24"/>
          <w:szCs w:val="24"/>
          <w:lang w:eastAsia="en-US"/>
        </w:rPr>
        <w:t xml:space="preserve"> </w:t>
      </w:r>
      <w:proofErr w:type="spellStart"/>
      <w:r w:rsidR="00AB76FC" w:rsidRPr="00AB76FC">
        <w:rPr>
          <w:rFonts w:ascii="Times New Roman" w:eastAsia="Times New Roman" w:hAnsi="Times New Roman"/>
          <w:i/>
          <w:sz w:val="24"/>
          <w:szCs w:val="24"/>
          <w:lang w:eastAsia="en-US"/>
        </w:rPr>
        <w:t>Cucumis</w:t>
      </w:r>
      <w:proofErr w:type="spellEnd"/>
      <w:r w:rsidR="00AB76FC">
        <w:rPr>
          <w:rFonts w:ascii="Times New Roman" w:eastAsia="Times New Roman" w:hAnsi="Times New Roman"/>
          <w:sz w:val="24"/>
          <w:szCs w:val="24"/>
          <w:lang w:eastAsia="en-US"/>
        </w:rPr>
        <w:t xml:space="preserve"> </w:t>
      </w:r>
      <w:proofErr w:type="spellStart"/>
      <w:r w:rsidR="00AB76FC" w:rsidRPr="00AB76FC">
        <w:rPr>
          <w:rFonts w:ascii="Times New Roman" w:eastAsia="Times New Roman" w:hAnsi="Times New Roman"/>
          <w:i/>
          <w:sz w:val="24"/>
          <w:szCs w:val="24"/>
          <w:lang w:eastAsia="en-US"/>
        </w:rPr>
        <w:t>sativus</w:t>
      </w:r>
      <w:proofErr w:type="spellEnd"/>
      <w:r w:rsidR="00CA3AE3">
        <w:rPr>
          <w:rFonts w:ascii="Times New Roman" w:eastAsia="Times New Roman" w:hAnsi="Times New Roman"/>
          <w:i/>
          <w:sz w:val="24"/>
          <w:szCs w:val="24"/>
          <w:lang w:eastAsia="en-US"/>
        </w:rPr>
        <w:t xml:space="preserve"> </w:t>
      </w:r>
      <w:r w:rsidR="00AB76FC">
        <w:rPr>
          <w:rFonts w:ascii="Times New Roman" w:eastAsia="Times New Roman" w:hAnsi="Times New Roman"/>
          <w:sz w:val="24"/>
          <w:szCs w:val="24"/>
          <w:lang w:eastAsia="en-US"/>
        </w:rPr>
        <w:t>(Cucumber</w:t>
      </w:r>
      <w:r w:rsidR="00CA3AE3">
        <w:rPr>
          <w:rFonts w:ascii="Times New Roman" w:eastAsia="Times New Roman" w:hAnsi="Times New Roman"/>
          <w:sz w:val="24"/>
          <w:szCs w:val="24"/>
          <w:lang w:eastAsia="en-US"/>
        </w:rPr>
        <w:t>) seed</w:t>
      </w:r>
      <w:r w:rsidR="00D1048C">
        <w:rPr>
          <w:rFonts w:ascii="Times New Roman" w:eastAsia="Times New Roman" w:hAnsi="Times New Roman"/>
          <w:sz w:val="24"/>
          <w:szCs w:val="24"/>
          <w:lang w:eastAsia="en-US"/>
        </w:rPr>
        <w:t xml:space="preserve"> </w:t>
      </w:r>
      <w:r w:rsidR="00CA3AE3">
        <w:rPr>
          <w:rFonts w:ascii="Times New Roman" w:eastAsia="Times New Roman" w:hAnsi="Times New Roman"/>
          <w:sz w:val="24"/>
          <w:szCs w:val="24"/>
          <w:lang w:eastAsia="en-US"/>
        </w:rPr>
        <w:t xml:space="preserve">    </w:t>
      </w:r>
      <w:r w:rsidR="00D1048C">
        <w:rPr>
          <w:rFonts w:ascii="Times New Roman" w:eastAsia="Times New Roman" w:hAnsi="Times New Roman"/>
          <w:sz w:val="24"/>
          <w:szCs w:val="24"/>
          <w:lang w:eastAsia="en-US"/>
        </w:rPr>
        <w:t xml:space="preserve"> </w:t>
      </w:r>
      <w:r>
        <w:rPr>
          <w:rFonts w:ascii="Times New Roman" w:eastAsia="Times New Roman" w:hAnsi="Times New Roman"/>
          <w:sz w:val="24"/>
          <w:szCs w:val="24"/>
          <w:lang w:eastAsia="en-US"/>
        </w:rPr>
        <w:t>Figure2</w:t>
      </w:r>
      <w:r w:rsidR="00CA3AE3">
        <w:rPr>
          <w:rFonts w:ascii="Times New Roman" w:eastAsia="Times New Roman" w:hAnsi="Times New Roman"/>
          <w:sz w:val="24"/>
          <w:szCs w:val="24"/>
          <w:lang w:eastAsia="en-US"/>
        </w:rPr>
        <w:t xml:space="preserve">: </w:t>
      </w:r>
      <w:proofErr w:type="spellStart"/>
      <w:proofErr w:type="gramStart"/>
      <w:r w:rsidR="00AB76FC" w:rsidRPr="00CA3AE3">
        <w:rPr>
          <w:rFonts w:ascii="Times New Roman" w:eastAsia="Times New Roman" w:hAnsi="Times New Roman"/>
          <w:i/>
          <w:sz w:val="24"/>
          <w:szCs w:val="24"/>
          <w:lang w:eastAsia="en-US"/>
        </w:rPr>
        <w:t>Citrullus</w:t>
      </w:r>
      <w:proofErr w:type="spellEnd"/>
      <w:r w:rsidR="00AB76FC" w:rsidRPr="00CA3AE3">
        <w:rPr>
          <w:rFonts w:ascii="Times New Roman" w:eastAsia="Times New Roman" w:hAnsi="Times New Roman"/>
          <w:i/>
          <w:sz w:val="24"/>
          <w:szCs w:val="24"/>
          <w:lang w:eastAsia="en-US"/>
        </w:rPr>
        <w:t xml:space="preserve">  </w:t>
      </w:r>
      <w:proofErr w:type="spellStart"/>
      <w:r w:rsidR="00AB76FC" w:rsidRPr="00CA3AE3">
        <w:rPr>
          <w:rFonts w:ascii="Times New Roman" w:eastAsia="Times New Roman" w:hAnsi="Times New Roman"/>
          <w:i/>
          <w:sz w:val="24"/>
          <w:szCs w:val="24"/>
          <w:lang w:eastAsia="en-US"/>
        </w:rPr>
        <w:t>lanatus</w:t>
      </w:r>
      <w:proofErr w:type="spellEnd"/>
      <w:proofErr w:type="gramEnd"/>
      <w:r w:rsidR="00D1048C">
        <w:rPr>
          <w:rFonts w:ascii="Times New Roman" w:eastAsia="Times New Roman" w:hAnsi="Times New Roman"/>
          <w:sz w:val="24"/>
          <w:szCs w:val="24"/>
          <w:lang w:eastAsia="en-US"/>
        </w:rPr>
        <w:t xml:space="preserve"> </w:t>
      </w:r>
      <w:r w:rsidR="00CA3AE3">
        <w:rPr>
          <w:rFonts w:ascii="Times New Roman" w:eastAsia="Times New Roman" w:hAnsi="Times New Roman"/>
          <w:sz w:val="24"/>
          <w:szCs w:val="24"/>
          <w:lang w:eastAsia="en-US"/>
        </w:rPr>
        <w:t>(Watermelon) seed</w:t>
      </w:r>
      <w:r w:rsidR="00D1048C">
        <w:rPr>
          <w:rFonts w:ascii="Times New Roman" w:eastAsia="Times New Roman" w:hAnsi="Times New Roman"/>
          <w:sz w:val="24"/>
          <w:szCs w:val="24"/>
          <w:lang w:eastAsia="en-US"/>
        </w:rPr>
        <w:t xml:space="preserve"> </w:t>
      </w:r>
      <w:r w:rsidR="00AB76FC">
        <w:rPr>
          <w:rFonts w:ascii="Times New Roman" w:eastAsia="Times New Roman" w:hAnsi="Times New Roman"/>
          <w:sz w:val="24"/>
          <w:szCs w:val="24"/>
          <w:lang w:eastAsia="en-US"/>
        </w:rPr>
        <w:t xml:space="preserve">                               </w:t>
      </w:r>
    </w:p>
    <w:p w:rsidR="0071175C" w:rsidRDefault="00D1048C">
      <w:pPr>
        <w:spacing w:before="240" w:after="0" w:line="240" w:lineRule="auto"/>
        <w:jc w:val="both"/>
        <w:rPr>
          <w:rFonts w:ascii="Times New Roman" w:eastAsia="Times New Roman" w:hAnsi="Times New Roman"/>
          <w:b/>
          <w:bCs/>
          <w:sz w:val="24"/>
          <w:szCs w:val="24"/>
          <w:lang w:eastAsia="en-US"/>
        </w:rPr>
      </w:pPr>
      <w:r>
        <w:rPr>
          <w:rFonts w:ascii="Arial" w:eastAsia="Arial" w:hAnsi="Arial" w:cs="Arial"/>
          <w:noProof/>
          <w:sz w:val="21"/>
          <w:lang w:eastAsia="en-US"/>
        </w:rPr>
        <w:drawing>
          <wp:inline distT="0" distB="0" distL="0" distR="0" wp14:anchorId="21DA3452" wp14:editId="4B15FA71">
            <wp:extent cx="2409825" cy="2581275"/>
            <wp:effectExtent l="0" t="0" r="9525" b="9525"/>
            <wp:docPr id="1028" name="Picture 3" descr="C:\Users\USER\AppData\Local\Microsoft\Windows\Temporary Internet Files\Content.Word\IMG-20251030-WA002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3"/>
                    <pic:cNvPicPr/>
                  </pic:nvPicPr>
                  <pic:blipFill>
                    <a:blip r:embed="rId11" cstate="print"/>
                    <a:srcRect/>
                    <a:stretch/>
                  </pic:blipFill>
                  <pic:spPr>
                    <a:xfrm>
                      <a:off x="0" y="0"/>
                      <a:ext cx="2409825" cy="2581275"/>
                    </a:xfrm>
                    <a:prstGeom prst="rect">
                      <a:avLst/>
                    </a:prstGeom>
                    <a:ln>
                      <a:noFill/>
                    </a:ln>
                  </pic:spPr>
                </pic:pic>
              </a:graphicData>
            </a:graphic>
          </wp:inline>
        </w:drawing>
      </w:r>
    </w:p>
    <w:p w:rsidR="0071175C" w:rsidRDefault="00CA3AE3" w:rsidP="004F109E">
      <w:pPr>
        <w:spacing w:before="240" w:after="0" w:line="240" w:lineRule="auto"/>
        <w:jc w:val="both"/>
        <w:rPr>
          <w:rFonts w:ascii="Times New Roman" w:eastAsia="Times New Roman" w:hAnsi="Times New Roman"/>
          <w:b/>
          <w:bCs/>
          <w:sz w:val="24"/>
          <w:szCs w:val="24"/>
          <w:lang w:eastAsia="en-US"/>
        </w:rPr>
      </w:pPr>
      <w:r w:rsidRPr="004F109E">
        <w:rPr>
          <w:rFonts w:ascii="Times New Roman" w:eastAsia="Times New Roman" w:hAnsi="Times New Roman"/>
          <w:sz w:val="24"/>
          <w:szCs w:val="24"/>
          <w:lang w:eastAsia="en-US"/>
        </w:rPr>
        <w:t xml:space="preserve"> </w:t>
      </w:r>
      <w:r w:rsidR="004F109E" w:rsidRPr="004F109E">
        <w:rPr>
          <w:rFonts w:ascii="Times New Roman" w:eastAsia="Times New Roman" w:hAnsi="Times New Roman"/>
          <w:sz w:val="24"/>
          <w:szCs w:val="24"/>
          <w:lang w:eastAsia="en-US"/>
        </w:rPr>
        <w:t>Figure3</w:t>
      </w:r>
      <w:proofErr w:type="gramStart"/>
      <w:r>
        <w:rPr>
          <w:rFonts w:ascii="Times New Roman" w:eastAsia="Times New Roman" w:hAnsi="Times New Roman"/>
          <w:b/>
          <w:bCs/>
          <w:sz w:val="24"/>
          <w:szCs w:val="24"/>
          <w:lang w:eastAsia="en-US"/>
        </w:rPr>
        <w:t>:</w:t>
      </w:r>
      <w:r w:rsidRPr="00CA3AE3">
        <w:rPr>
          <w:rFonts w:ascii="Times New Roman" w:eastAsia="Times New Roman" w:hAnsi="Times New Roman"/>
          <w:bCs/>
          <w:i/>
          <w:sz w:val="24"/>
          <w:szCs w:val="24"/>
          <w:lang w:eastAsia="en-US"/>
        </w:rPr>
        <w:t>Cucumis</w:t>
      </w:r>
      <w:proofErr w:type="gramEnd"/>
      <w:r w:rsidRPr="00CA3AE3">
        <w:rPr>
          <w:rFonts w:ascii="Times New Roman" w:eastAsia="Times New Roman" w:hAnsi="Times New Roman"/>
          <w:bCs/>
          <w:i/>
          <w:sz w:val="24"/>
          <w:szCs w:val="24"/>
          <w:lang w:eastAsia="en-US"/>
        </w:rPr>
        <w:t xml:space="preserve"> </w:t>
      </w:r>
      <w:proofErr w:type="spellStart"/>
      <w:r w:rsidRPr="00CA3AE3">
        <w:rPr>
          <w:rFonts w:ascii="Times New Roman" w:eastAsia="Times New Roman" w:hAnsi="Times New Roman"/>
          <w:bCs/>
          <w:i/>
          <w:sz w:val="24"/>
          <w:szCs w:val="24"/>
          <w:lang w:eastAsia="en-US"/>
        </w:rPr>
        <w:t>melo</w:t>
      </w:r>
      <w:proofErr w:type="spellEnd"/>
      <w:r>
        <w:rPr>
          <w:rFonts w:ascii="Times New Roman" w:eastAsia="Times New Roman" w:hAnsi="Times New Roman"/>
          <w:b/>
          <w:bCs/>
          <w:sz w:val="24"/>
          <w:szCs w:val="24"/>
          <w:lang w:eastAsia="en-US"/>
        </w:rPr>
        <w:t xml:space="preserve"> </w:t>
      </w:r>
      <w:r w:rsidRPr="00CA3AE3">
        <w:rPr>
          <w:rFonts w:ascii="Times New Roman" w:eastAsia="Times New Roman" w:hAnsi="Times New Roman"/>
          <w:bCs/>
          <w:sz w:val="24"/>
          <w:szCs w:val="24"/>
          <w:lang w:eastAsia="en-US"/>
        </w:rPr>
        <w:t>(Melon) seed</w:t>
      </w:r>
    </w:p>
    <w:p w:rsidR="0071175C" w:rsidRDefault="00D1048C">
      <w:pPr>
        <w:spacing w:before="240" w:after="240" w:line="480" w:lineRule="auto"/>
        <w:jc w:val="both"/>
        <w:rPr>
          <w:rFonts w:ascii="Times New Roman" w:eastAsia="Times New Roman" w:hAnsi="Times New Roman"/>
          <w:b/>
          <w:bCs/>
          <w:sz w:val="24"/>
          <w:szCs w:val="24"/>
          <w:lang w:eastAsia="en-US"/>
        </w:rPr>
      </w:pPr>
      <w:r>
        <w:rPr>
          <w:rFonts w:ascii="Times New Roman" w:eastAsia="Times New Roman" w:hAnsi="Times New Roman"/>
          <w:b/>
          <w:bCs/>
          <w:sz w:val="24"/>
          <w:szCs w:val="24"/>
          <w:lang w:eastAsia="en-US"/>
        </w:rPr>
        <w:lastRenderedPageBreak/>
        <w:t xml:space="preserve">3.4 Experimental Design </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 xml:space="preserve">The experiment was laid in a Completely Randomized Design (CRD). For each species 7 plastic pots were selected consisting of 3 seedlings each. They were maintained under field condition for 6 Weeks </w:t>
      </w:r>
    </w:p>
    <w:p w:rsidR="0071175C" w:rsidRDefault="00D1048C">
      <w:pPr>
        <w:spacing w:before="240" w:after="240" w:line="480" w:lineRule="auto"/>
        <w:jc w:val="both"/>
        <w:rPr>
          <w:rFonts w:ascii="Times New Roman" w:eastAsia="Times New Roman" w:hAnsi="Times New Roman"/>
          <w:b/>
          <w:sz w:val="24"/>
          <w:szCs w:val="24"/>
          <w:lang w:eastAsia="en-US"/>
        </w:rPr>
      </w:pPr>
      <w:r>
        <w:rPr>
          <w:rFonts w:ascii="Times New Roman" w:eastAsia="Times New Roman" w:hAnsi="Times New Roman"/>
          <w:b/>
          <w:sz w:val="24"/>
          <w:szCs w:val="24"/>
          <w:lang w:eastAsia="en-US"/>
        </w:rPr>
        <w:t>3.5 Determination of Stem Morphology</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 xml:space="preserve">The stem morphology of the selected cucurbit species was studied after full establishment. The type of stem shape, indumentum and tendrils for each of the Selected Species were observed and recorded </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b/>
          <w:bCs/>
          <w:sz w:val="24"/>
          <w:szCs w:val="24"/>
          <w:lang w:eastAsia="en-US"/>
        </w:rPr>
        <w:t>3.6 Determination of Leaf Morphology</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 xml:space="preserve">The leaf morphology of the selected cucurbit species was examined for various characteristics including leaf type, </w:t>
      </w:r>
      <w:proofErr w:type="spellStart"/>
      <w:r>
        <w:rPr>
          <w:rFonts w:ascii="Times New Roman" w:eastAsia="Times New Roman" w:hAnsi="Times New Roman"/>
          <w:sz w:val="24"/>
          <w:szCs w:val="24"/>
          <w:lang w:eastAsia="en-US"/>
        </w:rPr>
        <w:t>phyllotaxy</w:t>
      </w:r>
      <w:proofErr w:type="spellEnd"/>
      <w:r>
        <w:rPr>
          <w:rFonts w:ascii="Times New Roman" w:eastAsia="Times New Roman" w:hAnsi="Times New Roman"/>
          <w:sz w:val="24"/>
          <w:szCs w:val="24"/>
          <w:lang w:eastAsia="en-US"/>
        </w:rPr>
        <w:t>, petiole length, leaf shape, number of lobes, apex form, inflorescence type, and surface texture.</w:t>
      </w:r>
    </w:p>
    <w:p w:rsidR="0071175C" w:rsidRDefault="00D1048C">
      <w:pPr>
        <w:spacing w:before="240" w:after="240" w:line="480" w:lineRule="auto"/>
        <w:jc w:val="both"/>
        <w:rPr>
          <w:rFonts w:ascii="Times New Roman" w:eastAsia="Times New Roman" w:hAnsi="Times New Roman"/>
          <w:b/>
          <w:bCs/>
          <w:sz w:val="24"/>
          <w:szCs w:val="24"/>
          <w:lang w:eastAsia="en-US"/>
        </w:rPr>
      </w:pPr>
      <w:r>
        <w:rPr>
          <w:rFonts w:ascii="Times New Roman" w:eastAsia="Times New Roman" w:hAnsi="Times New Roman"/>
          <w:b/>
          <w:bCs/>
          <w:sz w:val="24"/>
          <w:szCs w:val="24"/>
          <w:lang w:eastAsia="en-US"/>
        </w:rPr>
        <w:t>3.7 Determination of Flower Morphology</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The flower morphology of the selected species was carefully observed for features such as bracts, petal color, and sepals color.</w:t>
      </w:r>
    </w:p>
    <w:p w:rsidR="00B96BE3" w:rsidRDefault="00B96BE3">
      <w:pPr>
        <w:spacing w:before="240" w:after="240" w:line="480" w:lineRule="auto"/>
        <w:jc w:val="both"/>
        <w:rPr>
          <w:rFonts w:ascii="Times New Roman" w:eastAsia="Times New Roman" w:hAnsi="Times New Roman"/>
          <w:b/>
          <w:sz w:val="24"/>
          <w:szCs w:val="24"/>
          <w:lang w:eastAsia="en-US"/>
        </w:rPr>
      </w:pPr>
    </w:p>
    <w:p w:rsidR="0071175C" w:rsidRDefault="00D1048C">
      <w:pPr>
        <w:spacing w:before="240" w:after="240" w:line="480" w:lineRule="auto"/>
        <w:jc w:val="both"/>
        <w:rPr>
          <w:rFonts w:ascii="Times New Roman" w:eastAsia="Times New Roman" w:hAnsi="Times New Roman"/>
          <w:b/>
          <w:sz w:val="24"/>
          <w:szCs w:val="24"/>
          <w:lang w:eastAsia="en-US"/>
        </w:rPr>
      </w:pPr>
      <w:r>
        <w:rPr>
          <w:rFonts w:ascii="Times New Roman" w:eastAsia="Times New Roman" w:hAnsi="Times New Roman"/>
          <w:b/>
          <w:sz w:val="24"/>
          <w:szCs w:val="24"/>
          <w:lang w:eastAsia="en-US"/>
        </w:rPr>
        <w:lastRenderedPageBreak/>
        <w:t>3.9 Statistical Analysis</w:t>
      </w:r>
    </w:p>
    <w:p w:rsidR="0071175C" w:rsidRDefault="00D1048C">
      <w:pPr>
        <w:spacing w:before="240" w:after="240" w:line="480" w:lineRule="auto"/>
        <w:jc w:val="both"/>
        <w:rPr>
          <w:rFonts w:ascii="Times New Roman" w:eastAsia="Times New Roman" w:hAnsi="Times New Roman"/>
          <w:sz w:val="24"/>
          <w:szCs w:val="24"/>
          <w:lang w:eastAsia="en-US"/>
        </w:rPr>
      </w:pPr>
      <w:r>
        <w:rPr>
          <w:rFonts w:ascii="Times New Roman" w:eastAsia="Times New Roman" w:hAnsi="Times New Roman"/>
          <w:sz w:val="24"/>
          <w:szCs w:val="24"/>
          <w:lang w:eastAsia="en-US"/>
        </w:rPr>
        <w:t xml:space="preserve">Data were analyzed using R (version 4.3.1). </w:t>
      </w:r>
      <w:proofErr w:type="gramStart"/>
      <w:r>
        <w:rPr>
          <w:rFonts w:ascii="Times New Roman" w:eastAsia="Times New Roman" w:hAnsi="Times New Roman"/>
          <w:sz w:val="24"/>
          <w:szCs w:val="24"/>
          <w:lang w:eastAsia="en-US"/>
        </w:rPr>
        <w:t>Morphological  traits</w:t>
      </w:r>
      <w:proofErr w:type="gramEnd"/>
      <w:r>
        <w:rPr>
          <w:rFonts w:ascii="Times New Roman" w:eastAsia="Times New Roman" w:hAnsi="Times New Roman"/>
          <w:sz w:val="24"/>
          <w:szCs w:val="24"/>
          <w:lang w:eastAsia="en-US"/>
        </w:rPr>
        <w:t xml:space="preserve"> were compared across species and conditions using two-way ANOVA, with species and environmental condition as factors. Post-hoc Tukey’s HSD tests identified significant differences (p &lt; 0.05). Pearson’s correlation and principal component analysis (PCA) were used to identify trait associations and breeding priorities (R Core Team, 2023).</w:t>
      </w:r>
    </w:p>
    <w:p w:rsidR="0071175C" w:rsidRDefault="0071175C">
      <w:pPr>
        <w:spacing w:before="240" w:after="240" w:line="480" w:lineRule="auto"/>
        <w:jc w:val="both"/>
        <w:rPr>
          <w:rFonts w:ascii="Times New Roman" w:eastAsia="Times New Roman" w:hAnsi="Times New Roman"/>
          <w:sz w:val="24"/>
          <w:szCs w:val="24"/>
          <w:lang w:eastAsia="en-US"/>
        </w:rPr>
      </w:pPr>
    </w:p>
    <w:p w:rsidR="0071175C" w:rsidRDefault="0071175C">
      <w:pPr>
        <w:spacing w:before="240" w:after="240" w:line="480" w:lineRule="auto"/>
        <w:jc w:val="both"/>
        <w:rPr>
          <w:rFonts w:ascii="Times New Roman" w:eastAsia="Times New Roman" w:hAnsi="Times New Roman"/>
          <w:sz w:val="24"/>
          <w:szCs w:val="24"/>
          <w:lang w:eastAsia="en-US"/>
        </w:rPr>
      </w:pPr>
    </w:p>
    <w:p w:rsidR="0071175C" w:rsidRDefault="0071175C">
      <w:pPr>
        <w:spacing w:before="240" w:after="240" w:line="480" w:lineRule="auto"/>
        <w:jc w:val="both"/>
        <w:rPr>
          <w:rFonts w:ascii="Times New Roman" w:eastAsia="Times New Roman" w:hAnsi="Times New Roman"/>
          <w:sz w:val="24"/>
          <w:szCs w:val="24"/>
          <w:lang w:eastAsia="en-US"/>
        </w:rPr>
      </w:pPr>
    </w:p>
    <w:p w:rsidR="0071175C" w:rsidRDefault="0071175C">
      <w:pPr>
        <w:spacing w:before="240" w:after="240" w:line="480" w:lineRule="auto"/>
        <w:jc w:val="both"/>
        <w:rPr>
          <w:rFonts w:ascii="Times New Roman" w:eastAsia="Times New Roman" w:hAnsi="Times New Roman"/>
          <w:sz w:val="24"/>
          <w:szCs w:val="24"/>
          <w:lang w:eastAsia="en-US"/>
        </w:rPr>
      </w:pPr>
    </w:p>
    <w:p w:rsidR="0071175C" w:rsidRDefault="0071175C">
      <w:pPr>
        <w:spacing w:before="240" w:after="240" w:line="480" w:lineRule="auto"/>
        <w:jc w:val="both"/>
        <w:rPr>
          <w:rFonts w:ascii="Times New Roman" w:eastAsia="Times New Roman" w:hAnsi="Times New Roman"/>
          <w:sz w:val="24"/>
          <w:szCs w:val="24"/>
          <w:lang w:eastAsia="en-US"/>
        </w:rPr>
      </w:pPr>
    </w:p>
    <w:p w:rsidR="0071175C" w:rsidRDefault="0071175C">
      <w:pPr>
        <w:spacing w:before="240" w:after="240" w:line="480" w:lineRule="auto"/>
        <w:jc w:val="both"/>
        <w:rPr>
          <w:rFonts w:ascii="Times New Roman" w:eastAsia="Times New Roman" w:hAnsi="Times New Roman"/>
          <w:sz w:val="24"/>
          <w:szCs w:val="24"/>
          <w:lang w:eastAsia="en-US"/>
        </w:rPr>
      </w:pPr>
    </w:p>
    <w:p w:rsidR="0071175C" w:rsidRDefault="0071175C">
      <w:pPr>
        <w:spacing w:before="240" w:after="240" w:line="480" w:lineRule="auto"/>
        <w:jc w:val="both"/>
        <w:rPr>
          <w:rFonts w:ascii="Times New Roman" w:eastAsia="Times New Roman" w:hAnsi="Times New Roman"/>
          <w:sz w:val="24"/>
          <w:szCs w:val="24"/>
          <w:lang w:eastAsia="en-US"/>
        </w:rPr>
      </w:pPr>
    </w:p>
    <w:p w:rsidR="0071175C" w:rsidRDefault="0071175C">
      <w:pPr>
        <w:spacing w:before="240" w:after="240" w:line="480" w:lineRule="auto"/>
        <w:jc w:val="both"/>
        <w:rPr>
          <w:rFonts w:ascii="Times New Roman" w:eastAsia="Times New Roman" w:hAnsi="Times New Roman"/>
          <w:sz w:val="24"/>
          <w:szCs w:val="24"/>
          <w:lang w:eastAsia="en-US"/>
        </w:rPr>
      </w:pPr>
    </w:p>
    <w:p w:rsidR="00B96BE3" w:rsidRDefault="00B96BE3">
      <w:pPr>
        <w:spacing w:before="240" w:after="240" w:line="480" w:lineRule="auto"/>
        <w:jc w:val="both"/>
        <w:rPr>
          <w:rFonts w:ascii="Times New Roman" w:eastAsia="Times New Roman" w:hAnsi="Times New Roman"/>
          <w:sz w:val="24"/>
          <w:szCs w:val="24"/>
          <w:lang w:eastAsia="en-US"/>
        </w:rPr>
      </w:pPr>
    </w:p>
    <w:p w:rsidR="0071175C" w:rsidRDefault="00D1048C">
      <w:pPr>
        <w:spacing w:line="480" w:lineRule="auto"/>
        <w:jc w:val="center"/>
        <w:rPr>
          <w:rFonts w:ascii="Times New Roman" w:eastAsia="Calibri" w:hAnsi="Times New Roman"/>
          <w:b/>
          <w:sz w:val="24"/>
          <w:szCs w:val="24"/>
          <w:lang w:eastAsia="en-US"/>
        </w:rPr>
      </w:pPr>
      <w:r>
        <w:rPr>
          <w:rFonts w:ascii="Times New Roman" w:eastAsia="Calibri" w:hAnsi="Times New Roman"/>
          <w:b/>
          <w:sz w:val="24"/>
          <w:szCs w:val="24"/>
          <w:lang w:eastAsia="en-US"/>
        </w:rPr>
        <w:lastRenderedPageBreak/>
        <w:t>CHAPTER FOUR</w:t>
      </w:r>
    </w:p>
    <w:p w:rsidR="0071175C" w:rsidRDefault="00D1048C">
      <w:pPr>
        <w:tabs>
          <w:tab w:val="center" w:pos="4680"/>
        </w:tabs>
        <w:spacing w:line="480" w:lineRule="auto"/>
        <w:rPr>
          <w:rFonts w:ascii="Times New Roman" w:eastAsia="Calibri" w:hAnsi="Times New Roman"/>
          <w:b/>
          <w:sz w:val="24"/>
          <w:szCs w:val="24"/>
          <w:lang w:eastAsia="en-US"/>
        </w:rPr>
      </w:pPr>
      <w:r>
        <w:rPr>
          <w:rFonts w:ascii="Times New Roman" w:eastAsia="Calibri" w:hAnsi="Times New Roman"/>
          <w:b/>
          <w:sz w:val="24"/>
          <w:szCs w:val="24"/>
          <w:lang w:eastAsia="en-US"/>
        </w:rPr>
        <w:t>4.0</w:t>
      </w:r>
      <w:r>
        <w:rPr>
          <w:rFonts w:ascii="Times New Roman" w:eastAsia="Calibri" w:hAnsi="Times New Roman"/>
          <w:b/>
          <w:sz w:val="24"/>
          <w:szCs w:val="24"/>
          <w:lang w:eastAsia="en-US"/>
        </w:rPr>
        <w:tab/>
        <w:t xml:space="preserve">RESULTS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results on the comparative morphology of selected members of the </w:t>
      </w:r>
      <w:proofErr w:type="spellStart"/>
      <w:r>
        <w:rPr>
          <w:rFonts w:ascii="Times New Roman" w:eastAsia="Calibri" w:hAnsi="Times New Roman"/>
          <w:sz w:val="24"/>
          <w:szCs w:val="24"/>
          <w:lang w:eastAsia="en-US"/>
        </w:rPr>
        <w:t>Cucurbitaceae</w:t>
      </w:r>
      <w:proofErr w:type="spellEnd"/>
      <w:r>
        <w:rPr>
          <w:rFonts w:ascii="Times New Roman" w:eastAsia="Calibri" w:hAnsi="Times New Roman"/>
          <w:sz w:val="24"/>
          <w:szCs w:val="24"/>
          <w:lang w:eastAsia="en-US"/>
        </w:rPr>
        <w:t xml:space="preserve"> family are presented in this chapter. Observations were made on stem, leaf, flower, fruit, and seed characteristics of the three species studied: watermelon (</w:t>
      </w:r>
      <w:proofErr w:type="spellStart"/>
      <w:r>
        <w:rPr>
          <w:rFonts w:ascii="Times New Roman" w:eastAsia="Calibri" w:hAnsi="Times New Roman"/>
          <w:i/>
          <w:sz w:val="24"/>
          <w:szCs w:val="24"/>
          <w:lang w:eastAsia="en-US"/>
        </w:rPr>
        <w:t>Citrullus</w:t>
      </w:r>
      <w:proofErr w:type="spellEnd"/>
      <w:r>
        <w:rPr>
          <w:rFonts w:ascii="Times New Roman" w:eastAsia="Calibri" w:hAnsi="Times New Roman"/>
          <w:i/>
          <w:sz w:val="24"/>
          <w:szCs w:val="24"/>
          <w:lang w:eastAsia="en-US"/>
        </w:rPr>
        <w:t xml:space="preserve"> </w:t>
      </w:r>
      <w:proofErr w:type="spellStart"/>
      <w:r>
        <w:rPr>
          <w:rFonts w:ascii="Times New Roman" w:eastAsia="Calibri" w:hAnsi="Times New Roman"/>
          <w:i/>
          <w:sz w:val="24"/>
          <w:szCs w:val="24"/>
          <w:lang w:eastAsia="en-US"/>
        </w:rPr>
        <w:t>lanatus</w:t>
      </w:r>
      <w:proofErr w:type="spellEnd"/>
      <w:r>
        <w:rPr>
          <w:rFonts w:ascii="Times New Roman" w:eastAsia="Calibri" w:hAnsi="Times New Roman"/>
          <w:sz w:val="24"/>
          <w:szCs w:val="24"/>
          <w:lang w:eastAsia="en-US"/>
        </w:rPr>
        <w:t>), cucumber (</w:t>
      </w:r>
      <w:proofErr w:type="spellStart"/>
      <w:r>
        <w:rPr>
          <w:rFonts w:ascii="Times New Roman" w:eastAsia="Calibri" w:hAnsi="Times New Roman"/>
          <w:i/>
          <w:sz w:val="24"/>
          <w:szCs w:val="24"/>
          <w:lang w:eastAsia="en-US"/>
        </w:rPr>
        <w:t>Cucumis</w:t>
      </w:r>
      <w:proofErr w:type="spellEnd"/>
      <w:r>
        <w:rPr>
          <w:rFonts w:ascii="Times New Roman" w:eastAsia="Calibri" w:hAnsi="Times New Roman"/>
          <w:i/>
          <w:sz w:val="24"/>
          <w:szCs w:val="24"/>
          <w:lang w:eastAsia="en-US"/>
        </w:rPr>
        <w:t xml:space="preserve"> </w:t>
      </w:r>
      <w:proofErr w:type="spellStart"/>
      <w:r>
        <w:rPr>
          <w:rFonts w:ascii="Times New Roman" w:eastAsia="Calibri" w:hAnsi="Times New Roman"/>
          <w:i/>
          <w:sz w:val="24"/>
          <w:szCs w:val="24"/>
          <w:lang w:eastAsia="en-US"/>
        </w:rPr>
        <w:t>sativus</w:t>
      </w:r>
      <w:proofErr w:type="spellEnd"/>
      <w:r>
        <w:rPr>
          <w:rFonts w:ascii="Times New Roman" w:eastAsia="Calibri" w:hAnsi="Times New Roman"/>
          <w:sz w:val="24"/>
          <w:szCs w:val="24"/>
          <w:lang w:eastAsia="en-US"/>
        </w:rPr>
        <w:t>), and melon (</w:t>
      </w:r>
      <w:proofErr w:type="spellStart"/>
      <w:r>
        <w:rPr>
          <w:rFonts w:ascii="Times New Roman" w:eastAsia="Calibri" w:hAnsi="Times New Roman"/>
          <w:i/>
          <w:sz w:val="24"/>
          <w:szCs w:val="24"/>
          <w:lang w:eastAsia="en-US"/>
        </w:rPr>
        <w:t>Cucumis</w:t>
      </w:r>
      <w:proofErr w:type="spellEnd"/>
      <w:r>
        <w:rPr>
          <w:rFonts w:ascii="Times New Roman" w:eastAsia="Calibri" w:hAnsi="Times New Roman"/>
          <w:i/>
          <w:sz w:val="24"/>
          <w:szCs w:val="24"/>
          <w:lang w:eastAsia="en-US"/>
        </w:rPr>
        <w:t xml:space="preserve"> </w:t>
      </w:r>
      <w:proofErr w:type="spellStart"/>
      <w:r>
        <w:rPr>
          <w:rFonts w:ascii="Times New Roman" w:eastAsia="Calibri" w:hAnsi="Times New Roman"/>
          <w:i/>
          <w:sz w:val="24"/>
          <w:szCs w:val="24"/>
          <w:lang w:eastAsia="en-US"/>
        </w:rPr>
        <w:t>melo</w:t>
      </w:r>
      <w:proofErr w:type="spellEnd"/>
      <w:r>
        <w:rPr>
          <w:rFonts w:ascii="Times New Roman" w:eastAsia="Calibri" w:hAnsi="Times New Roman"/>
          <w:sz w:val="24"/>
          <w:szCs w:val="24"/>
          <w:lang w:eastAsia="en-US"/>
        </w:rPr>
        <w:t xml:space="preserve">). </w:t>
      </w:r>
    </w:p>
    <w:p w:rsidR="0071175C" w:rsidRDefault="00D1048C">
      <w:pPr>
        <w:spacing w:line="48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 xml:space="preserve">4.1 Determination of Stem Morphology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results on stem morphology revealed that the stems of all the selected species were angular in shape. In terms of indumentum, watermelon showed densely pubescent stems, cucumber exhibited moderately pubescent stems, while melon had coarsely pubescent stems. Regarding the type of tendrils, both watermelon and cucumber possessed simple tendrils, whereas melon exhibited normal tendrils. </w:t>
      </w:r>
    </w:p>
    <w:p w:rsidR="0071175C" w:rsidRDefault="00D1048C">
      <w:pPr>
        <w:spacing w:line="480" w:lineRule="auto"/>
        <w:jc w:val="both"/>
        <w:rPr>
          <w:rFonts w:ascii="Times New Roman" w:eastAsia="Calibri" w:hAnsi="Times New Roman"/>
          <w:b/>
          <w:bCs/>
          <w:sz w:val="24"/>
          <w:szCs w:val="24"/>
          <w:lang w:eastAsia="en-US"/>
        </w:rPr>
      </w:pPr>
      <w:r>
        <w:rPr>
          <w:rFonts w:ascii="Times New Roman" w:eastAsia="Calibri" w:hAnsi="Times New Roman"/>
          <w:b/>
          <w:bCs/>
          <w:sz w:val="24"/>
          <w:szCs w:val="24"/>
          <w:lang w:eastAsia="en-US"/>
        </w:rPr>
        <w:t>Table</w:t>
      </w:r>
      <w:r w:rsidR="00B204E9">
        <w:rPr>
          <w:rFonts w:ascii="Times New Roman" w:eastAsia="Calibri" w:hAnsi="Times New Roman"/>
          <w:b/>
          <w:bCs/>
          <w:sz w:val="24"/>
          <w:szCs w:val="24"/>
          <w:lang w:eastAsia="en-US"/>
        </w:rPr>
        <w:t xml:space="preserve"> 4.</w:t>
      </w:r>
      <w:r>
        <w:rPr>
          <w:rFonts w:ascii="Times New Roman" w:eastAsia="Calibri" w:hAnsi="Times New Roman"/>
          <w:b/>
          <w:bCs/>
          <w:sz w:val="24"/>
          <w:szCs w:val="24"/>
          <w:lang w:eastAsia="en-US"/>
        </w:rPr>
        <w:t xml:space="preserve">1: Stem </w:t>
      </w:r>
      <w:r w:rsidR="00B204E9">
        <w:rPr>
          <w:rFonts w:ascii="Times New Roman" w:eastAsia="Calibri" w:hAnsi="Times New Roman"/>
          <w:b/>
          <w:bCs/>
          <w:sz w:val="24"/>
          <w:szCs w:val="24"/>
          <w:lang w:eastAsia="en-US"/>
        </w:rPr>
        <w:t>M</w:t>
      </w:r>
      <w:r>
        <w:rPr>
          <w:rFonts w:ascii="Times New Roman" w:eastAsia="Calibri" w:hAnsi="Times New Roman"/>
          <w:b/>
          <w:bCs/>
          <w:sz w:val="24"/>
          <w:szCs w:val="24"/>
          <w:lang w:eastAsia="en-US"/>
        </w:rPr>
        <w:t xml:space="preserve">orphology of the Selected </w:t>
      </w:r>
      <w:proofErr w:type="spellStart"/>
      <w:r>
        <w:rPr>
          <w:rFonts w:ascii="Times New Roman" w:eastAsia="Calibri" w:hAnsi="Times New Roman"/>
          <w:b/>
          <w:bCs/>
          <w:sz w:val="24"/>
          <w:szCs w:val="24"/>
          <w:lang w:eastAsia="en-US"/>
        </w:rPr>
        <w:t>Curcubits</w:t>
      </w:r>
      <w:proofErr w:type="spellEnd"/>
      <w:r>
        <w:rPr>
          <w:rFonts w:ascii="Times New Roman" w:eastAsia="Calibri" w:hAnsi="Times New Roman"/>
          <w:b/>
          <w:bCs/>
          <w:sz w:val="24"/>
          <w:szCs w:val="24"/>
          <w:lang w:eastAsia="en-US"/>
        </w:rPr>
        <w:t xml:space="preserve"> </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2394"/>
        <w:gridCol w:w="2394"/>
        <w:gridCol w:w="2394"/>
        <w:gridCol w:w="2394"/>
      </w:tblGrid>
      <w:tr w:rsidR="0071175C">
        <w:tc>
          <w:tcPr>
            <w:tcW w:w="2394" w:type="dxa"/>
            <w:tcBorders>
              <w:bottom w:val="single" w:sz="4" w:space="0" w:color="auto"/>
              <w:right w:val="nil"/>
            </w:tcBorders>
          </w:tcPr>
          <w:p w:rsidR="0071175C" w:rsidRPr="00B204E9" w:rsidRDefault="00D1048C">
            <w:pPr>
              <w:spacing w:after="0" w:line="480" w:lineRule="auto"/>
              <w:jc w:val="both"/>
              <w:rPr>
                <w:rFonts w:ascii="Times New Roman" w:hAnsi="Times New Roman"/>
                <w:sz w:val="24"/>
                <w:szCs w:val="24"/>
                <w:lang w:eastAsia="en-US"/>
              </w:rPr>
            </w:pPr>
            <w:r w:rsidRPr="00B204E9">
              <w:rPr>
                <w:rFonts w:ascii="Times New Roman" w:hAnsi="Times New Roman"/>
                <w:sz w:val="24"/>
                <w:szCs w:val="24"/>
                <w:lang w:eastAsia="en-US"/>
              </w:rPr>
              <w:t>Characters</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Water Melon</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Cucumber</w:t>
            </w:r>
          </w:p>
        </w:tc>
        <w:tc>
          <w:tcPr>
            <w:tcW w:w="2394" w:type="dxa"/>
            <w:tcBorders>
              <w:left w:val="nil"/>
              <w:bottom w:val="single" w:sz="4" w:space="0" w:color="auto"/>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Melon</w:t>
            </w:r>
          </w:p>
        </w:tc>
      </w:tr>
      <w:tr w:rsidR="0071175C">
        <w:tc>
          <w:tcPr>
            <w:tcW w:w="2394" w:type="dxa"/>
            <w:tcBorders>
              <w:bottom w:val="nil"/>
              <w:right w:val="nil"/>
            </w:tcBorders>
          </w:tcPr>
          <w:p w:rsidR="0071175C" w:rsidRPr="00B204E9" w:rsidRDefault="00D1048C">
            <w:pPr>
              <w:spacing w:after="0" w:line="480" w:lineRule="auto"/>
              <w:jc w:val="both"/>
              <w:rPr>
                <w:rFonts w:ascii="Times New Roman" w:hAnsi="Times New Roman"/>
                <w:sz w:val="24"/>
                <w:szCs w:val="24"/>
                <w:lang w:eastAsia="en-US"/>
              </w:rPr>
            </w:pPr>
            <w:r w:rsidRPr="00B204E9">
              <w:rPr>
                <w:rFonts w:ascii="Times New Roman" w:hAnsi="Times New Roman"/>
                <w:sz w:val="24"/>
                <w:szCs w:val="24"/>
                <w:lang w:eastAsia="en-US"/>
              </w:rPr>
              <w:t xml:space="preserve">Shape </w:t>
            </w:r>
          </w:p>
        </w:tc>
        <w:tc>
          <w:tcPr>
            <w:tcW w:w="2394" w:type="dxa"/>
            <w:tcBorders>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Angular</w:t>
            </w:r>
          </w:p>
        </w:tc>
        <w:tc>
          <w:tcPr>
            <w:tcW w:w="2394" w:type="dxa"/>
            <w:tcBorders>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Angular</w:t>
            </w:r>
          </w:p>
        </w:tc>
        <w:tc>
          <w:tcPr>
            <w:tcW w:w="2394" w:type="dxa"/>
            <w:tcBorders>
              <w:left w:val="nil"/>
              <w:bottom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Angular</w:t>
            </w:r>
          </w:p>
        </w:tc>
      </w:tr>
      <w:tr w:rsidR="0071175C">
        <w:tc>
          <w:tcPr>
            <w:tcW w:w="2394" w:type="dxa"/>
            <w:tcBorders>
              <w:top w:val="nil"/>
              <w:bottom w:val="nil"/>
              <w:right w:val="nil"/>
            </w:tcBorders>
          </w:tcPr>
          <w:p w:rsidR="0071175C" w:rsidRPr="00B204E9" w:rsidRDefault="00D1048C">
            <w:pPr>
              <w:spacing w:after="0" w:line="480" w:lineRule="auto"/>
              <w:jc w:val="both"/>
              <w:rPr>
                <w:rFonts w:ascii="Times New Roman" w:hAnsi="Times New Roman"/>
                <w:sz w:val="24"/>
                <w:szCs w:val="24"/>
                <w:lang w:eastAsia="en-US"/>
              </w:rPr>
            </w:pPr>
            <w:r w:rsidRPr="00B204E9">
              <w:rPr>
                <w:rFonts w:ascii="Times New Roman" w:hAnsi="Times New Roman"/>
                <w:sz w:val="24"/>
                <w:szCs w:val="24"/>
                <w:lang w:eastAsia="en-US"/>
              </w:rPr>
              <w:t>Indumentum</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 xml:space="preserve">Densely </w:t>
            </w:r>
            <w:proofErr w:type="spellStart"/>
            <w:r>
              <w:rPr>
                <w:rFonts w:ascii="Times New Roman" w:hAnsi="Times New Roman"/>
                <w:sz w:val="24"/>
                <w:szCs w:val="24"/>
                <w:lang w:eastAsia="en-US"/>
              </w:rPr>
              <w:t>pubscent</w:t>
            </w:r>
            <w:proofErr w:type="spellEnd"/>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 xml:space="preserve">Moderately </w:t>
            </w:r>
            <w:proofErr w:type="spellStart"/>
            <w:r>
              <w:rPr>
                <w:rFonts w:ascii="Times New Roman" w:hAnsi="Times New Roman"/>
                <w:sz w:val="24"/>
                <w:szCs w:val="24"/>
                <w:lang w:eastAsia="en-US"/>
              </w:rPr>
              <w:t>pubscent</w:t>
            </w:r>
            <w:proofErr w:type="spellEnd"/>
          </w:p>
        </w:tc>
        <w:tc>
          <w:tcPr>
            <w:tcW w:w="2394" w:type="dxa"/>
            <w:tcBorders>
              <w:top w:val="nil"/>
              <w:left w:val="nil"/>
              <w:bottom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 xml:space="preserve">Coarsely </w:t>
            </w:r>
            <w:proofErr w:type="spellStart"/>
            <w:r>
              <w:rPr>
                <w:rFonts w:ascii="Times New Roman" w:hAnsi="Times New Roman"/>
                <w:sz w:val="24"/>
                <w:szCs w:val="24"/>
                <w:lang w:eastAsia="en-US"/>
              </w:rPr>
              <w:t>pubscent</w:t>
            </w:r>
            <w:proofErr w:type="spellEnd"/>
          </w:p>
        </w:tc>
      </w:tr>
      <w:tr w:rsidR="0071175C">
        <w:tc>
          <w:tcPr>
            <w:tcW w:w="2394" w:type="dxa"/>
            <w:tcBorders>
              <w:top w:val="nil"/>
              <w:right w:val="nil"/>
            </w:tcBorders>
          </w:tcPr>
          <w:p w:rsidR="0071175C" w:rsidRPr="00B204E9" w:rsidRDefault="00D1048C">
            <w:pPr>
              <w:spacing w:after="0" w:line="480" w:lineRule="auto"/>
              <w:jc w:val="both"/>
              <w:rPr>
                <w:rFonts w:ascii="Times New Roman" w:hAnsi="Times New Roman"/>
                <w:sz w:val="24"/>
                <w:szCs w:val="24"/>
                <w:lang w:eastAsia="en-US"/>
              </w:rPr>
            </w:pPr>
            <w:r w:rsidRPr="00B204E9">
              <w:rPr>
                <w:rFonts w:ascii="Times New Roman" w:hAnsi="Times New Roman"/>
                <w:sz w:val="24"/>
                <w:szCs w:val="24"/>
                <w:lang w:eastAsia="en-US"/>
              </w:rPr>
              <w:t>Tendrils</w:t>
            </w:r>
          </w:p>
        </w:tc>
        <w:tc>
          <w:tcPr>
            <w:tcW w:w="2394" w:type="dxa"/>
            <w:tcBorders>
              <w:top w:val="nil"/>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Simple Tendrils</w:t>
            </w:r>
          </w:p>
        </w:tc>
        <w:tc>
          <w:tcPr>
            <w:tcW w:w="2394" w:type="dxa"/>
            <w:tcBorders>
              <w:top w:val="nil"/>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Simple Tendrils</w:t>
            </w:r>
          </w:p>
        </w:tc>
        <w:tc>
          <w:tcPr>
            <w:tcW w:w="2394" w:type="dxa"/>
            <w:tcBorders>
              <w:top w:val="nil"/>
              <w:lef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 xml:space="preserve"> Tendrils</w:t>
            </w:r>
          </w:p>
        </w:tc>
      </w:tr>
    </w:tbl>
    <w:p w:rsidR="0071175C" w:rsidRDefault="00D1048C">
      <w:pPr>
        <w:spacing w:line="48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lastRenderedPageBreak/>
        <w:t xml:space="preserve">4.2 Leaf Morphology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results on leaf morphology revealed that the leaf type for all the species studied was simple, and the </w:t>
      </w:r>
      <w:proofErr w:type="spellStart"/>
      <w:r>
        <w:rPr>
          <w:rFonts w:ascii="Times New Roman" w:eastAsia="Calibri" w:hAnsi="Times New Roman"/>
          <w:sz w:val="24"/>
          <w:szCs w:val="24"/>
          <w:lang w:eastAsia="en-US"/>
        </w:rPr>
        <w:t>phyllotaxy</w:t>
      </w:r>
      <w:proofErr w:type="spellEnd"/>
      <w:r>
        <w:rPr>
          <w:rFonts w:ascii="Times New Roman" w:eastAsia="Calibri" w:hAnsi="Times New Roman"/>
          <w:sz w:val="24"/>
          <w:szCs w:val="24"/>
          <w:lang w:eastAsia="en-US"/>
        </w:rPr>
        <w:t xml:space="preserve"> was alternate in all cases. The petiole length varied slightly among the species, with watermelon having an average petiole length of 7.2 cm, cucumber with 6.5 cm, and melon with 5.8 cm. The leaf shape in all the species was palmate, with five lobes in watermelon and cucumber, while melon had three lobes. The leaf apex in all species was acuminate, and the inflorescence type was solitary. The surface texture of all leaves was observed to be hairy. </w:t>
      </w:r>
    </w:p>
    <w:p w:rsidR="0071175C" w:rsidRDefault="00D1048C">
      <w:pPr>
        <w:spacing w:line="480" w:lineRule="auto"/>
        <w:jc w:val="both"/>
        <w:rPr>
          <w:rFonts w:ascii="Times New Roman" w:eastAsia="Calibri" w:hAnsi="Times New Roman"/>
          <w:b/>
          <w:bCs/>
          <w:sz w:val="24"/>
          <w:szCs w:val="24"/>
          <w:lang w:eastAsia="en-US"/>
        </w:rPr>
      </w:pPr>
      <w:r>
        <w:rPr>
          <w:rFonts w:ascii="Times New Roman" w:eastAsia="Calibri" w:hAnsi="Times New Roman"/>
          <w:b/>
          <w:bCs/>
          <w:sz w:val="24"/>
          <w:szCs w:val="24"/>
          <w:lang w:eastAsia="en-US"/>
        </w:rPr>
        <w:t xml:space="preserve">Table </w:t>
      </w:r>
      <w:r w:rsidR="00B204E9">
        <w:rPr>
          <w:rFonts w:ascii="Times New Roman" w:eastAsia="Calibri" w:hAnsi="Times New Roman"/>
          <w:b/>
          <w:bCs/>
          <w:sz w:val="24"/>
          <w:szCs w:val="24"/>
          <w:lang w:eastAsia="en-US"/>
        </w:rPr>
        <w:t>4.</w:t>
      </w:r>
      <w:r>
        <w:rPr>
          <w:rFonts w:ascii="Times New Roman" w:eastAsia="Calibri" w:hAnsi="Times New Roman"/>
          <w:b/>
          <w:bCs/>
          <w:sz w:val="24"/>
          <w:szCs w:val="24"/>
          <w:lang w:eastAsia="en-US"/>
        </w:rPr>
        <w:t xml:space="preserve">2: Leaf </w:t>
      </w:r>
      <w:r w:rsidR="00B204E9">
        <w:rPr>
          <w:rFonts w:ascii="Times New Roman" w:eastAsia="Calibri" w:hAnsi="Times New Roman"/>
          <w:b/>
          <w:bCs/>
          <w:sz w:val="24"/>
          <w:szCs w:val="24"/>
          <w:lang w:eastAsia="en-US"/>
        </w:rPr>
        <w:t>M</w:t>
      </w:r>
      <w:r>
        <w:rPr>
          <w:rFonts w:ascii="Times New Roman" w:eastAsia="Calibri" w:hAnsi="Times New Roman"/>
          <w:b/>
          <w:bCs/>
          <w:sz w:val="24"/>
          <w:szCs w:val="24"/>
          <w:lang w:eastAsia="en-US"/>
        </w:rPr>
        <w:t xml:space="preserve">orphology of the Selected </w:t>
      </w:r>
      <w:proofErr w:type="spellStart"/>
      <w:r>
        <w:rPr>
          <w:rFonts w:ascii="Times New Roman" w:eastAsia="Calibri" w:hAnsi="Times New Roman"/>
          <w:b/>
          <w:bCs/>
          <w:sz w:val="24"/>
          <w:szCs w:val="24"/>
          <w:lang w:eastAsia="en-US"/>
        </w:rPr>
        <w:t>Curcubits</w:t>
      </w:r>
      <w:proofErr w:type="spellEnd"/>
      <w:r>
        <w:rPr>
          <w:rFonts w:ascii="Times New Roman" w:eastAsia="Calibri" w:hAnsi="Times New Roman"/>
          <w:b/>
          <w:bCs/>
          <w:sz w:val="24"/>
          <w:szCs w:val="24"/>
          <w:lang w:eastAsia="en-US"/>
        </w:rPr>
        <w:t xml:space="preserve"> </w:t>
      </w:r>
    </w:p>
    <w:tbl>
      <w:tblPr>
        <w:tblStyle w:val="TableGrid"/>
        <w:tblW w:w="0" w:type="auto"/>
        <w:tblLook w:val="04A0" w:firstRow="1" w:lastRow="0" w:firstColumn="1" w:lastColumn="0" w:noHBand="0" w:noVBand="1"/>
      </w:tblPr>
      <w:tblGrid>
        <w:gridCol w:w="2394"/>
        <w:gridCol w:w="2394"/>
        <w:gridCol w:w="2394"/>
        <w:gridCol w:w="2394"/>
      </w:tblGrid>
      <w:tr w:rsidR="0071175C">
        <w:trPr>
          <w:trHeight w:val="413"/>
        </w:trPr>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Characters</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Water Melon</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Cucumber</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Melon</w:t>
            </w:r>
          </w:p>
        </w:tc>
      </w:tr>
      <w:tr w:rsidR="0071175C">
        <w:tc>
          <w:tcPr>
            <w:tcW w:w="2394" w:type="dxa"/>
            <w:tcBorders>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Types</w:t>
            </w:r>
          </w:p>
        </w:tc>
        <w:tc>
          <w:tcPr>
            <w:tcW w:w="2394" w:type="dxa"/>
            <w:tcBorders>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Simple</w:t>
            </w:r>
          </w:p>
        </w:tc>
        <w:tc>
          <w:tcPr>
            <w:tcW w:w="2394" w:type="dxa"/>
            <w:tcBorders>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Simple</w:t>
            </w:r>
          </w:p>
        </w:tc>
        <w:tc>
          <w:tcPr>
            <w:tcW w:w="2394" w:type="dxa"/>
            <w:tcBorders>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Simple</w:t>
            </w:r>
          </w:p>
        </w:tc>
      </w:tr>
      <w:tr w:rsidR="0071175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proofErr w:type="spellStart"/>
            <w:r>
              <w:rPr>
                <w:rFonts w:ascii="Times New Roman" w:hAnsi="Times New Roman"/>
                <w:sz w:val="24"/>
                <w:szCs w:val="24"/>
                <w:lang w:eastAsia="en-US"/>
              </w:rPr>
              <w:t>Phyllotaxy</w:t>
            </w:r>
            <w:proofErr w:type="spellEnd"/>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Alternate</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Alternate</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Alternate</w:t>
            </w:r>
          </w:p>
        </w:tc>
      </w:tr>
      <w:tr w:rsidR="0071175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Petiole length(cm)</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7.2cm</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6.5cm</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5.8cm</w:t>
            </w:r>
          </w:p>
        </w:tc>
      </w:tr>
      <w:tr w:rsidR="0071175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Shape</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Palmate</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Palmate</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Palmate</w:t>
            </w:r>
          </w:p>
        </w:tc>
      </w:tr>
      <w:tr w:rsidR="0071175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Number of lobes</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5</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5</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5</w:t>
            </w:r>
          </w:p>
        </w:tc>
      </w:tr>
      <w:tr w:rsidR="0071175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Apex</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Acuminate</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Acute</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Acuminate</w:t>
            </w:r>
          </w:p>
        </w:tc>
      </w:tr>
      <w:tr w:rsidR="0071175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Surface texture</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Hairy</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Hairy</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Hairy</w:t>
            </w:r>
          </w:p>
        </w:tc>
      </w:tr>
      <w:tr w:rsidR="0071175C">
        <w:tc>
          <w:tcPr>
            <w:tcW w:w="2394" w:type="dxa"/>
            <w:tcBorders>
              <w:top w:val="nil"/>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Inflorescent type</w:t>
            </w:r>
          </w:p>
        </w:tc>
        <w:tc>
          <w:tcPr>
            <w:tcW w:w="2394" w:type="dxa"/>
            <w:tcBorders>
              <w:top w:val="nil"/>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Solitary</w:t>
            </w:r>
          </w:p>
        </w:tc>
        <w:tc>
          <w:tcPr>
            <w:tcW w:w="2394" w:type="dxa"/>
            <w:tcBorders>
              <w:top w:val="nil"/>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Solitary</w:t>
            </w:r>
          </w:p>
        </w:tc>
        <w:tc>
          <w:tcPr>
            <w:tcW w:w="2394" w:type="dxa"/>
            <w:tcBorders>
              <w:top w:val="nil"/>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Solitary</w:t>
            </w:r>
          </w:p>
        </w:tc>
      </w:tr>
    </w:tbl>
    <w:p w:rsidR="0071175C" w:rsidRDefault="0071175C">
      <w:pPr>
        <w:spacing w:line="480" w:lineRule="auto"/>
        <w:jc w:val="both"/>
        <w:rPr>
          <w:rFonts w:ascii="Times New Roman" w:eastAsia="Calibri" w:hAnsi="Times New Roman"/>
          <w:b/>
          <w:sz w:val="24"/>
          <w:szCs w:val="24"/>
          <w:lang w:eastAsia="en-US"/>
        </w:rPr>
      </w:pPr>
    </w:p>
    <w:p w:rsidR="0071175C" w:rsidRDefault="00D1048C">
      <w:pPr>
        <w:spacing w:line="48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lastRenderedPageBreak/>
        <w:t xml:space="preserve">4.3 Flower Morphology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Observations on flower morphology showed that bracts were small in watermelon, absent in cucumber, and large in melon. The petal color of all species was yellow, while the sepals were consistently green across the three species studied. </w:t>
      </w:r>
    </w:p>
    <w:p w:rsidR="0071175C" w:rsidRDefault="00D1048C">
      <w:pPr>
        <w:spacing w:line="480" w:lineRule="auto"/>
        <w:jc w:val="both"/>
        <w:rPr>
          <w:rFonts w:ascii="Times New Roman" w:eastAsia="Calibri" w:hAnsi="Times New Roman"/>
          <w:b/>
          <w:bCs/>
          <w:sz w:val="24"/>
          <w:szCs w:val="24"/>
          <w:lang w:eastAsia="en-US"/>
        </w:rPr>
      </w:pPr>
      <w:r>
        <w:rPr>
          <w:rFonts w:ascii="Times New Roman" w:eastAsia="Calibri" w:hAnsi="Times New Roman"/>
          <w:b/>
          <w:bCs/>
          <w:sz w:val="24"/>
          <w:szCs w:val="24"/>
          <w:lang w:eastAsia="en-US"/>
        </w:rPr>
        <w:t xml:space="preserve">Table </w:t>
      </w:r>
      <w:r w:rsidR="00B204E9">
        <w:rPr>
          <w:rFonts w:ascii="Times New Roman" w:eastAsia="Calibri" w:hAnsi="Times New Roman"/>
          <w:b/>
          <w:bCs/>
          <w:sz w:val="24"/>
          <w:szCs w:val="24"/>
          <w:lang w:eastAsia="en-US"/>
        </w:rPr>
        <w:t>4.</w:t>
      </w:r>
      <w:r>
        <w:rPr>
          <w:rFonts w:ascii="Times New Roman" w:eastAsia="Calibri" w:hAnsi="Times New Roman"/>
          <w:b/>
          <w:bCs/>
          <w:sz w:val="24"/>
          <w:szCs w:val="24"/>
          <w:lang w:eastAsia="en-US"/>
        </w:rPr>
        <w:t xml:space="preserve">3: Flower </w:t>
      </w:r>
      <w:r w:rsidR="00B204E9">
        <w:rPr>
          <w:rFonts w:ascii="Times New Roman" w:eastAsia="Calibri" w:hAnsi="Times New Roman"/>
          <w:b/>
          <w:bCs/>
          <w:sz w:val="24"/>
          <w:szCs w:val="24"/>
          <w:lang w:eastAsia="en-US"/>
        </w:rPr>
        <w:t>M</w:t>
      </w:r>
      <w:r>
        <w:rPr>
          <w:rFonts w:ascii="Times New Roman" w:eastAsia="Calibri" w:hAnsi="Times New Roman"/>
          <w:b/>
          <w:bCs/>
          <w:sz w:val="24"/>
          <w:szCs w:val="24"/>
          <w:lang w:eastAsia="en-US"/>
        </w:rPr>
        <w:t xml:space="preserve">orphology of the Selected </w:t>
      </w:r>
      <w:proofErr w:type="spellStart"/>
      <w:r>
        <w:rPr>
          <w:rFonts w:ascii="Times New Roman" w:eastAsia="Calibri" w:hAnsi="Times New Roman"/>
          <w:b/>
          <w:bCs/>
          <w:sz w:val="24"/>
          <w:szCs w:val="24"/>
          <w:lang w:eastAsia="en-US"/>
        </w:rPr>
        <w:t>Curcubits</w:t>
      </w:r>
      <w:proofErr w:type="spellEnd"/>
      <w:r>
        <w:rPr>
          <w:rFonts w:ascii="Times New Roman" w:eastAsia="Calibri" w:hAnsi="Times New Roman"/>
          <w:b/>
          <w:bCs/>
          <w:sz w:val="24"/>
          <w:szCs w:val="24"/>
          <w:lang w:eastAsia="en-US"/>
        </w:rPr>
        <w:t xml:space="preserve"> </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2394"/>
        <w:gridCol w:w="2394"/>
        <w:gridCol w:w="2394"/>
        <w:gridCol w:w="2394"/>
      </w:tblGrid>
      <w:tr w:rsidR="0071175C">
        <w:tc>
          <w:tcPr>
            <w:tcW w:w="2394" w:type="dxa"/>
            <w:tcBorders>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Characters</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Water Melon</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Cucumber</w:t>
            </w:r>
          </w:p>
        </w:tc>
        <w:tc>
          <w:tcPr>
            <w:tcW w:w="2394" w:type="dxa"/>
            <w:tcBorders>
              <w:left w:val="nil"/>
              <w:bottom w:val="single" w:sz="4" w:space="0" w:color="auto"/>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Melon</w:t>
            </w:r>
          </w:p>
        </w:tc>
      </w:tr>
      <w:tr w:rsidR="0071175C">
        <w:tc>
          <w:tcPr>
            <w:tcW w:w="2394" w:type="dxa"/>
            <w:tcBorders>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Bracts</w:t>
            </w:r>
          </w:p>
        </w:tc>
        <w:tc>
          <w:tcPr>
            <w:tcW w:w="2394" w:type="dxa"/>
            <w:tcBorders>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Small brace</w:t>
            </w:r>
          </w:p>
        </w:tc>
        <w:tc>
          <w:tcPr>
            <w:tcW w:w="2394" w:type="dxa"/>
            <w:tcBorders>
              <w:left w:val="nil"/>
              <w:bottom w:val="nil"/>
              <w:right w:val="nil"/>
            </w:tcBorders>
          </w:tcPr>
          <w:p w:rsidR="0071175C" w:rsidRDefault="00D1048C">
            <w:pPr>
              <w:spacing w:after="0" w:line="480" w:lineRule="auto"/>
              <w:jc w:val="both"/>
              <w:rPr>
                <w:rFonts w:ascii="Times New Roman" w:hAnsi="Times New Roman"/>
                <w:sz w:val="24"/>
                <w:szCs w:val="24"/>
                <w:lang w:eastAsia="en-US"/>
              </w:rPr>
            </w:pPr>
            <w:proofErr w:type="spellStart"/>
            <w:r>
              <w:rPr>
                <w:rFonts w:ascii="Times New Roman" w:hAnsi="Times New Roman"/>
                <w:sz w:val="24"/>
                <w:szCs w:val="24"/>
                <w:lang w:eastAsia="en-US"/>
              </w:rPr>
              <w:t>Abscent</w:t>
            </w:r>
            <w:proofErr w:type="spellEnd"/>
          </w:p>
        </w:tc>
        <w:tc>
          <w:tcPr>
            <w:tcW w:w="2394" w:type="dxa"/>
            <w:tcBorders>
              <w:left w:val="nil"/>
              <w:bottom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Large brace</w:t>
            </w:r>
          </w:p>
        </w:tc>
      </w:tr>
      <w:tr w:rsidR="0071175C">
        <w:tc>
          <w:tcPr>
            <w:tcW w:w="2394" w:type="dxa"/>
            <w:tcBorders>
              <w:top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Petal color</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Yellow</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Yellow</w:t>
            </w:r>
          </w:p>
        </w:tc>
        <w:tc>
          <w:tcPr>
            <w:tcW w:w="2394" w:type="dxa"/>
            <w:tcBorders>
              <w:top w:val="nil"/>
              <w:left w:val="nil"/>
              <w:bottom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Yellow</w:t>
            </w:r>
          </w:p>
        </w:tc>
      </w:tr>
      <w:tr w:rsidR="0071175C">
        <w:tc>
          <w:tcPr>
            <w:tcW w:w="2394" w:type="dxa"/>
            <w:tcBorders>
              <w:top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Sepal color</w:t>
            </w:r>
          </w:p>
        </w:tc>
        <w:tc>
          <w:tcPr>
            <w:tcW w:w="2394" w:type="dxa"/>
            <w:tcBorders>
              <w:top w:val="nil"/>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Green</w:t>
            </w:r>
          </w:p>
        </w:tc>
        <w:tc>
          <w:tcPr>
            <w:tcW w:w="2394" w:type="dxa"/>
            <w:tcBorders>
              <w:top w:val="nil"/>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Green</w:t>
            </w:r>
          </w:p>
        </w:tc>
        <w:tc>
          <w:tcPr>
            <w:tcW w:w="2394" w:type="dxa"/>
            <w:tcBorders>
              <w:top w:val="nil"/>
              <w:lef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Green</w:t>
            </w:r>
          </w:p>
        </w:tc>
      </w:tr>
    </w:tbl>
    <w:p w:rsidR="0071175C" w:rsidRDefault="0071175C">
      <w:pPr>
        <w:spacing w:line="480" w:lineRule="auto"/>
        <w:jc w:val="both"/>
        <w:rPr>
          <w:rFonts w:ascii="Times New Roman" w:eastAsia="Calibri" w:hAnsi="Times New Roman"/>
          <w:sz w:val="24"/>
          <w:szCs w:val="24"/>
          <w:lang w:eastAsia="en-US"/>
        </w:rPr>
      </w:pPr>
    </w:p>
    <w:p w:rsidR="0071175C" w:rsidRDefault="00D1048C">
      <w:pPr>
        <w:spacing w:line="48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 xml:space="preserve">4.4 Fruit Morphology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results on fruit morphology showed that fruit shape varied among the species. Watermelon fruits were oblong to round, cucumber fruits were cylindrical and elongated, while melon fruits were spherical to oval in shape. The fruit color of all three species was green at maturity. </w:t>
      </w:r>
    </w:p>
    <w:p w:rsidR="0071175C" w:rsidRDefault="00D1048C" w:rsidP="00B96BE3">
      <w:pPr>
        <w:spacing w:line="480" w:lineRule="auto"/>
        <w:jc w:val="both"/>
        <w:rPr>
          <w:rFonts w:ascii="Times New Roman" w:eastAsia="Calibri" w:hAnsi="Times New Roman"/>
          <w:b/>
          <w:bCs/>
          <w:sz w:val="24"/>
          <w:szCs w:val="24"/>
          <w:lang w:eastAsia="en-US"/>
        </w:rPr>
      </w:pPr>
      <w:r>
        <w:rPr>
          <w:rFonts w:ascii="Times New Roman" w:eastAsia="Calibri" w:hAnsi="Times New Roman"/>
          <w:sz w:val="24"/>
          <w:szCs w:val="24"/>
          <w:lang w:eastAsia="en-US"/>
        </w:rPr>
        <w:t xml:space="preserve">The average fruit length measured approximately 22.5 cm in watermelon, 18.3 cm in cucumber, and 15.7 cm in melon. The average fruit width was 19.6 cm in watermelon, 4.2 cm in cucumber, and 13.5 cm in melon. </w:t>
      </w:r>
    </w:p>
    <w:p w:rsidR="0071175C" w:rsidRDefault="00D1048C">
      <w:pPr>
        <w:spacing w:line="480" w:lineRule="auto"/>
        <w:jc w:val="both"/>
        <w:rPr>
          <w:rFonts w:ascii="Times New Roman" w:eastAsia="Calibri" w:hAnsi="Times New Roman"/>
          <w:b/>
          <w:bCs/>
          <w:sz w:val="24"/>
          <w:szCs w:val="24"/>
          <w:lang w:eastAsia="en-US"/>
        </w:rPr>
      </w:pPr>
      <w:r>
        <w:rPr>
          <w:rFonts w:ascii="Times New Roman" w:eastAsia="Calibri" w:hAnsi="Times New Roman"/>
          <w:b/>
          <w:bCs/>
          <w:sz w:val="24"/>
          <w:szCs w:val="24"/>
          <w:lang w:eastAsia="en-US"/>
        </w:rPr>
        <w:lastRenderedPageBreak/>
        <w:t>Table 4</w:t>
      </w:r>
      <w:r w:rsidR="00B204E9">
        <w:rPr>
          <w:rFonts w:ascii="Times New Roman" w:eastAsia="Calibri" w:hAnsi="Times New Roman"/>
          <w:b/>
          <w:bCs/>
          <w:sz w:val="24"/>
          <w:szCs w:val="24"/>
          <w:lang w:eastAsia="en-US"/>
        </w:rPr>
        <w:t>.4</w:t>
      </w:r>
      <w:r>
        <w:rPr>
          <w:rFonts w:ascii="Times New Roman" w:eastAsia="Calibri" w:hAnsi="Times New Roman"/>
          <w:b/>
          <w:bCs/>
          <w:sz w:val="24"/>
          <w:szCs w:val="24"/>
          <w:lang w:eastAsia="en-US"/>
        </w:rPr>
        <w:t xml:space="preserve">: Fruit </w:t>
      </w:r>
      <w:r w:rsidR="00B204E9">
        <w:rPr>
          <w:rFonts w:ascii="Times New Roman" w:eastAsia="Calibri" w:hAnsi="Times New Roman"/>
          <w:b/>
          <w:bCs/>
          <w:sz w:val="24"/>
          <w:szCs w:val="24"/>
          <w:lang w:eastAsia="en-US"/>
        </w:rPr>
        <w:t>M</w:t>
      </w:r>
      <w:r>
        <w:rPr>
          <w:rFonts w:ascii="Times New Roman" w:eastAsia="Calibri" w:hAnsi="Times New Roman"/>
          <w:b/>
          <w:bCs/>
          <w:sz w:val="24"/>
          <w:szCs w:val="24"/>
          <w:lang w:eastAsia="en-US"/>
        </w:rPr>
        <w:t xml:space="preserve">orphology of the Selected </w:t>
      </w:r>
      <w:proofErr w:type="spellStart"/>
      <w:r>
        <w:rPr>
          <w:rFonts w:ascii="Times New Roman" w:eastAsia="Calibri" w:hAnsi="Times New Roman"/>
          <w:b/>
          <w:bCs/>
          <w:sz w:val="24"/>
          <w:szCs w:val="24"/>
          <w:lang w:eastAsia="en-US"/>
        </w:rPr>
        <w:t>Curcubits</w:t>
      </w:r>
      <w:proofErr w:type="spellEnd"/>
      <w:r>
        <w:rPr>
          <w:rFonts w:ascii="Times New Roman" w:eastAsia="Calibri" w:hAnsi="Times New Roman"/>
          <w:b/>
          <w:bCs/>
          <w:sz w:val="24"/>
          <w:szCs w:val="24"/>
          <w:lang w:eastAsia="en-US"/>
        </w:rPr>
        <w:t xml:space="preserve"> </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2394"/>
        <w:gridCol w:w="2394"/>
        <w:gridCol w:w="2394"/>
        <w:gridCol w:w="2394"/>
      </w:tblGrid>
      <w:tr w:rsidR="0071175C">
        <w:tc>
          <w:tcPr>
            <w:tcW w:w="2394" w:type="dxa"/>
            <w:tcBorders>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Characters</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Water melon</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Cucumber</w:t>
            </w:r>
          </w:p>
        </w:tc>
        <w:tc>
          <w:tcPr>
            <w:tcW w:w="2394" w:type="dxa"/>
            <w:tcBorders>
              <w:left w:val="nil"/>
              <w:bottom w:val="single" w:sz="4" w:space="0" w:color="auto"/>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Melon</w:t>
            </w:r>
          </w:p>
        </w:tc>
      </w:tr>
      <w:tr w:rsidR="0071175C">
        <w:tc>
          <w:tcPr>
            <w:tcW w:w="2394" w:type="dxa"/>
            <w:tcBorders>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Shape</w:t>
            </w:r>
          </w:p>
        </w:tc>
        <w:tc>
          <w:tcPr>
            <w:tcW w:w="2394" w:type="dxa"/>
            <w:tcBorders>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Oblong to round</w:t>
            </w:r>
          </w:p>
        </w:tc>
        <w:tc>
          <w:tcPr>
            <w:tcW w:w="2394" w:type="dxa"/>
            <w:tcBorders>
              <w:left w:val="nil"/>
              <w:bottom w:val="nil"/>
              <w:right w:val="nil"/>
            </w:tcBorders>
          </w:tcPr>
          <w:p w:rsidR="0071175C" w:rsidRDefault="00D1048C">
            <w:pPr>
              <w:spacing w:after="0" w:line="480" w:lineRule="auto"/>
              <w:jc w:val="both"/>
              <w:rPr>
                <w:rFonts w:ascii="Times New Roman" w:hAnsi="Times New Roman"/>
                <w:sz w:val="24"/>
                <w:szCs w:val="24"/>
                <w:lang w:eastAsia="en-US"/>
              </w:rPr>
            </w:pPr>
            <w:proofErr w:type="spellStart"/>
            <w:r>
              <w:rPr>
                <w:rFonts w:ascii="Times New Roman" w:hAnsi="Times New Roman"/>
                <w:sz w:val="24"/>
                <w:szCs w:val="24"/>
                <w:lang w:eastAsia="en-US"/>
              </w:rPr>
              <w:t>Cydrinlical</w:t>
            </w:r>
            <w:proofErr w:type="spellEnd"/>
            <w:r>
              <w:rPr>
                <w:rFonts w:ascii="Times New Roman" w:hAnsi="Times New Roman"/>
                <w:sz w:val="24"/>
                <w:szCs w:val="24"/>
                <w:lang w:eastAsia="en-US"/>
              </w:rPr>
              <w:t xml:space="preserve"> elongated</w:t>
            </w:r>
          </w:p>
        </w:tc>
        <w:tc>
          <w:tcPr>
            <w:tcW w:w="2394" w:type="dxa"/>
            <w:tcBorders>
              <w:left w:val="nil"/>
              <w:bottom w:val="nil"/>
            </w:tcBorders>
          </w:tcPr>
          <w:p w:rsidR="0071175C" w:rsidRDefault="00D1048C">
            <w:pPr>
              <w:spacing w:after="0" w:line="480" w:lineRule="auto"/>
              <w:jc w:val="both"/>
              <w:rPr>
                <w:rFonts w:ascii="Times New Roman" w:hAnsi="Times New Roman"/>
                <w:sz w:val="24"/>
                <w:szCs w:val="24"/>
                <w:lang w:eastAsia="en-US"/>
              </w:rPr>
            </w:pPr>
            <w:proofErr w:type="spellStart"/>
            <w:r>
              <w:rPr>
                <w:rFonts w:ascii="Times New Roman" w:hAnsi="Times New Roman"/>
                <w:sz w:val="24"/>
                <w:szCs w:val="24"/>
                <w:lang w:eastAsia="en-US"/>
              </w:rPr>
              <w:t>Sperical</w:t>
            </w:r>
            <w:proofErr w:type="spellEnd"/>
            <w:r>
              <w:rPr>
                <w:rFonts w:ascii="Times New Roman" w:hAnsi="Times New Roman"/>
                <w:sz w:val="24"/>
                <w:szCs w:val="24"/>
                <w:lang w:eastAsia="en-US"/>
              </w:rPr>
              <w:t>-oval</w:t>
            </w:r>
          </w:p>
        </w:tc>
      </w:tr>
      <w:tr w:rsidR="0071175C">
        <w:tc>
          <w:tcPr>
            <w:tcW w:w="2394" w:type="dxa"/>
            <w:tcBorders>
              <w:top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Color</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Green</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Green</w:t>
            </w:r>
          </w:p>
        </w:tc>
        <w:tc>
          <w:tcPr>
            <w:tcW w:w="2394" w:type="dxa"/>
            <w:tcBorders>
              <w:top w:val="nil"/>
              <w:left w:val="nil"/>
              <w:bottom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Green</w:t>
            </w:r>
          </w:p>
        </w:tc>
      </w:tr>
      <w:tr w:rsidR="0071175C">
        <w:tc>
          <w:tcPr>
            <w:tcW w:w="2394" w:type="dxa"/>
            <w:tcBorders>
              <w:top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Length(cm)</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22.5</w:t>
            </w:r>
          </w:p>
        </w:tc>
        <w:tc>
          <w:tcPr>
            <w:tcW w:w="2394" w:type="dxa"/>
            <w:tcBorders>
              <w:top w:val="nil"/>
              <w:left w:val="nil"/>
              <w:bottom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18.3</w:t>
            </w:r>
          </w:p>
        </w:tc>
        <w:tc>
          <w:tcPr>
            <w:tcW w:w="2394" w:type="dxa"/>
            <w:tcBorders>
              <w:top w:val="nil"/>
              <w:left w:val="nil"/>
              <w:bottom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15.7</w:t>
            </w:r>
          </w:p>
        </w:tc>
      </w:tr>
      <w:tr w:rsidR="0071175C">
        <w:tc>
          <w:tcPr>
            <w:tcW w:w="2394" w:type="dxa"/>
            <w:tcBorders>
              <w:top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Width(cm)</w:t>
            </w:r>
          </w:p>
        </w:tc>
        <w:tc>
          <w:tcPr>
            <w:tcW w:w="2394" w:type="dxa"/>
            <w:tcBorders>
              <w:top w:val="nil"/>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19.6</w:t>
            </w:r>
          </w:p>
        </w:tc>
        <w:tc>
          <w:tcPr>
            <w:tcW w:w="2394" w:type="dxa"/>
            <w:tcBorders>
              <w:top w:val="nil"/>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4.2</w:t>
            </w:r>
          </w:p>
        </w:tc>
        <w:tc>
          <w:tcPr>
            <w:tcW w:w="2394" w:type="dxa"/>
            <w:tcBorders>
              <w:top w:val="nil"/>
              <w:lef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13.5</w:t>
            </w:r>
          </w:p>
        </w:tc>
      </w:tr>
    </w:tbl>
    <w:p w:rsidR="0071175C" w:rsidRDefault="0071175C">
      <w:pPr>
        <w:spacing w:line="480" w:lineRule="auto"/>
        <w:jc w:val="both"/>
        <w:rPr>
          <w:rFonts w:ascii="Times New Roman" w:eastAsia="Calibri" w:hAnsi="Times New Roman"/>
          <w:b/>
          <w:sz w:val="24"/>
          <w:szCs w:val="24"/>
          <w:lang w:eastAsia="en-US"/>
        </w:rPr>
      </w:pPr>
    </w:p>
    <w:p w:rsidR="0071175C" w:rsidRDefault="00D1048C">
      <w:pPr>
        <w:spacing w:line="48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 xml:space="preserve">4.5 Seed Morphology </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The seed morphology of the studied species showed that the shape of seeds in watermelon was flat, in cucumber small and flat, and in melon flat.</w:t>
      </w:r>
    </w:p>
    <w:p w:rsidR="0071175C" w:rsidRDefault="00D1048C">
      <w:pPr>
        <w:spacing w:line="480" w:lineRule="auto"/>
        <w:jc w:val="both"/>
        <w:rPr>
          <w:rFonts w:ascii="Times New Roman" w:eastAsia="Calibri" w:hAnsi="Times New Roman"/>
          <w:b/>
          <w:bCs/>
          <w:sz w:val="24"/>
          <w:szCs w:val="24"/>
          <w:lang w:eastAsia="en-US"/>
        </w:rPr>
      </w:pPr>
      <w:r>
        <w:rPr>
          <w:rFonts w:ascii="Times New Roman" w:eastAsia="Calibri" w:hAnsi="Times New Roman"/>
          <w:b/>
          <w:bCs/>
          <w:sz w:val="24"/>
          <w:szCs w:val="24"/>
          <w:lang w:eastAsia="en-US"/>
        </w:rPr>
        <w:t xml:space="preserve">Table </w:t>
      </w:r>
      <w:r w:rsidR="00B204E9">
        <w:rPr>
          <w:rFonts w:ascii="Times New Roman" w:eastAsia="Calibri" w:hAnsi="Times New Roman"/>
          <w:b/>
          <w:bCs/>
          <w:sz w:val="24"/>
          <w:szCs w:val="24"/>
          <w:lang w:eastAsia="en-US"/>
        </w:rPr>
        <w:t>4.</w:t>
      </w:r>
      <w:r>
        <w:rPr>
          <w:rFonts w:ascii="Times New Roman" w:eastAsia="Calibri" w:hAnsi="Times New Roman"/>
          <w:b/>
          <w:bCs/>
          <w:sz w:val="24"/>
          <w:szCs w:val="24"/>
          <w:lang w:eastAsia="en-US"/>
        </w:rPr>
        <w:t xml:space="preserve">5: Seed </w:t>
      </w:r>
      <w:r w:rsidR="00B204E9">
        <w:rPr>
          <w:rFonts w:ascii="Times New Roman" w:eastAsia="Calibri" w:hAnsi="Times New Roman"/>
          <w:b/>
          <w:bCs/>
          <w:sz w:val="24"/>
          <w:szCs w:val="24"/>
          <w:lang w:eastAsia="en-US"/>
        </w:rPr>
        <w:t>M</w:t>
      </w:r>
      <w:r>
        <w:rPr>
          <w:rFonts w:ascii="Times New Roman" w:eastAsia="Calibri" w:hAnsi="Times New Roman"/>
          <w:b/>
          <w:bCs/>
          <w:sz w:val="24"/>
          <w:szCs w:val="24"/>
          <w:lang w:eastAsia="en-US"/>
        </w:rPr>
        <w:t xml:space="preserve">orphology of the Selected </w:t>
      </w:r>
      <w:proofErr w:type="spellStart"/>
      <w:r>
        <w:rPr>
          <w:rFonts w:ascii="Times New Roman" w:eastAsia="Calibri" w:hAnsi="Times New Roman"/>
          <w:b/>
          <w:bCs/>
          <w:sz w:val="24"/>
          <w:szCs w:val="24"/>
          <w:lang w:eastAsia="en-US"/>
        </w:rPr>
        <w:t>Curcubits</w:t>
      </w:r>
      <w:proofErr w:type="spellEnd"/>
      <w:r>
        <w:rPr>
          <w:rFonts w:ascii="Times New Roman" w:eastAsia="Calibri" w:hAnsi="Times New Roman"/>
          <w:b/>
          <w:bCs/>
          <w:sz w:val="24"/>
          <w:szCs w:val="24"/>
          <w:lang w:eastAsia="en-US"/>
        </w:rPr>
        <w:t xml:space="preserve"> </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2394"/>
        <w:gridCol w:w="2394"/>
        <w:gridCol w:w="2394"/>
        <w:gridCol w:w="2394"/>
      </w:tblGrid>
      <w:tr w:rsidR="0071175C">
        <w:tc>
          <w:tcPr>
            <w:tcW w:w="2394" w:type="dxa"/>
            <w:tcBorders>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Characters</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Water melon</w:t>
            </w:r>
          </w:p>
        </w:tc>
        <w:tc>
          <w:tcPr>
            <w:tcW w:w="2394" w:type="dxa"/>
            <w:tcBorders>
              <w:left w:val="nil"/>
              <w:bottom w:val="single" w:sz="4" w:space="0" w:color="auto"/>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Cucumber</w:t>
            </w:r>
          </w:p>
        </w:tc>
        <w:tc>
          <w:tcPr>
            <w:tcW w:w="2394" w:type="dxa"/>
            <w:tcBorders>
              <w:left w:val="nil"/>
              <w:bottom w:val="single" w:sz="4" w:space="0" w:color="auto"/>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Melon</w:t>
            </w:r>
          </w:p>
        </w:tc>
      </w:tr>
      <w:tr w:rsidR="0071175C">
        <w:tc>
          <w:tcPr>
            <w:tcW w:w="2394" w:type="dxa"/>
            <w:tcBorders>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Shape</w:t>
            </w:r>
          </w:p>
        </w:tc>
        <w:tc>
          <w:tcPr>
            <w:tcW w:w="2394" w:type="dxa"/>
            <w:tcBorders>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Flat</w:t>
            </w:r>
          </w:p>
        </w:tc>
        <w:tc>
          <w:tcPr>
            <w:tcW w:w="2394" w:type="dxa"/>
            <w:tcBorders>
              <w:left w:val="nil"/>
              <w:righ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Small Flat</w:t>
            </w:r>
          </w:p>
        </w:tc>
        <w:tc>
          <w:tcPr>
            <w:tcW w:w="2394" w:type="dxa"/>
            <w:tcBorders>
              <w:left w:val="nil"/>
            </w:tcBorders>
          </w:tcPr>
          <w:p w:rsidR="0071175C" w:rsidRDefault="00D1048C">
            <w:pPr>
              <w:spacing w:after="0" w:line="480" w:lineRule="auto"/>
              <w:jc w:val="both"/>
              <w:rPr>
                <w:rFonts w:ascii="Times New Roman" w:hAnsi="Times New Roman"/>
                <w:sz w:val="24"/>
                <w:szCs w:val="24"/>
                <w:lang w:eastAsia="en-US"/>
              </w:rPr>
            </w:pPr>
            <w:r>
              <w:rPr>
                <w:rFonts w:ascii="Times New Roman" w:hAnsi="Times New Roman"/>
                <w:sz w:val="24"/>
                <w:szCs w:val="24"/>
                <w:lang w:eastAsia="en-US"/>
              </w:rPr>
              <w:t>Flat</w:t>
            </w:r>
          </w:p>
        </w:tc>
      </w:tr>
    </w:tbl>
    <w:p w:rsidR="0071175C" w:rsidRDefault="0071175C">
      <w:pPr>
        <w:spacing w:line="480" w:lineRule="auto"/>
        <w:jc w:val="both"/>
        <w:rPr>
          <w:rFonts w:ascii="Times New Roman" w:eastAsia="Calibri" w:hAnsi="Times New Roman"/>
          <w:b/>
          <w:sz w:val="24"/>
          <w:szCs w:val="24"/>
          <w:lang w:eastAsia="en-US"/>
        </w:rPr>
      </w:pPr>
    </w:p>
    <w:p w:rsidR="00CA3AE3" w:rsidRPr="00CA3AE3" w:rsidRDefault="00D1048C">
      <w:pPr>
        <w:spacing w:after="0" w:line="240" w:lineRule="auto"/>
        <w:jc w:val="both"/>
        <w:rPr>
          <w:rFonts w:ascii="Times New Roman" w:eastAsia="Calibri" w:hAnsi="Times New Roman"/>
          <w:b/>
          <w:sz w:val="24"/>
          <w:szCs w:val="24"/>
          <w:lang w:eastAsia="en-US"/>
        </w:rPr>
      </w:pPr>
      <w:r>
        <w:rPr>
          <w:rFonts w:eastAsia="Calibri" w:cs="SimSun"/>
          <w:noProof/>
          <w:lang w:eastAsia="en-US"/>
        </w:rPr>
        <w:lastRenderedPageBreak/>
        <w:drawing>
          <wp:inline distT="0" distB="0" distL="0" distR="0" wp14:anchorId="253593EC" wp14:editId="13789A88">
            <wp:extent cx="3028950" cy="2847975"/>
            <wp:effectExtent l="0" t="0" r="0" b="9525"/>
            <wp:docPr id="1029" name="Picture 4" descr="C:\Users\USER\AppData\Local\Microsoft\Windows\Temporary Internet Files\Content.Word\IMG-20251030-WA003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4"/>
                    <pic:cNvPicPr/>
                  </pic:nvPicPr>
                  <pic:blipFill>
                    <a:blip r:embed="rId12" cstate="print"/>
                    <a:srcRect/>
                    <a:stretch/>
                  </pic:blipFill>
                  <pic:spPr>
                    <a:xfrm>
                      <a:off x="0" y="0"/>
                      <a:ext cx="3028950" cy="2847975"/>
                    </a:xfrm>
                    <a:prstGeom prst="rect">
                      <a:avLst/>
                    </a:prstGeom>
                    <a:ln>
                      <a:noFill/>
                    </a:ln>
                  </pic:spPr>
                </pic:pic>
              </a:graphicData>
            </a:graphic>
          </wp:inline>
        </w:drawing>
      </w:r>
      <w:r>
        <w:rPr>
          <w:rFonts w:eastAsia="Calibri" w:cs="SimSun"/>
          <w:noProof/>
          <w:lang w:eastAsia="en-US"/>
        </w:rPr>
        <w:drawing>
          <wp:inline distT="0" distB="0" distL="0" distR="0" wp14:anchorId="14CD0610" wp14:editId="186E3F33">
            <wp:extent cx="2695575" cy="2847975"/>
            <wp:effectExtent l="0" t="0" r="9525" b="9525"/>
            <wp:docPr id="1030" name="Picture 5" descr="C:\Users\USER\AppData\Local\Microsoft\Windows\Temporary Internet Files\Content.Word\IMG-20251030-WA003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5"/>
                    <pic:cNvPicPr/>
                  </pic:nvPicPr>
                  <pic:blipFill>
                    <a:blip r:embed="rId13" cstate="print"/>
                    <a:srcRect/>
                    <a:stretch/>
                  </pic:blipFill>
                  <pic:spPr>
                    <a:xfrm>
                      <a:off x="0" y="0"/>
                      <a:ext cx="2695575" cy="2847975"/>
                    </a:xfrm>
                    <a:prstGeom prst="rect">
                      <a:avLst/>
                    </a:prstGeom>
                    <a:ln>
                      <a:noFill/>
                    </a:ln>
                  </pic:spPr>
                </pic:pic>
              </a:graphicData>
            </a:graphic>
          </wp:inline>
        </w:drawing>
      </w:r>
      <w:r>
        <w:rPr>
          <w:rFonts w:ascii="Times New Roman" w:eastAsia="Calibri" w:hAnsi="Times New Roman"/>
          <w:b/>
          <w:sz w:val="24"/>
          <w:szCs w:val="24"/>
          <w:lang w:eastAsia="en-US"/>
        </w:rPr>
        <w:t>Plate1</w:t>
      </w:r>
      <w:proofErr w:type="gramStart"/>
      <w:r w:rsidR="00CA3AE3">
        <w:rPr>
          <w:rFonts w:ascii="Times New Roman" w:eastAsia="Calibri" w:hAnsi="Times New Roman"/>
          <w:b/>
          <w:sz w:val="24"/>
          <w:szCs w:val="24"/>
          <w:lang w:eastAsia="en-US"/>
        </w:rPr>
        <w:t>:Leaf</w:t>
      </w:r>
      <w:proofErr w:type="gramEnd"/>
      <w:r w:rsidR="00CA3AE3">
        <w:rPr>
          <w:rFonts w:ascii="Times New Roman" w:eastAsia="Calibri" w:hAnsi="Times New Roman"/>
          <w:b/>
          <w:sz w:val="24"/>
          <w:szCs w:val="24"/>
          <w:lang w:eastAsia="en-US"/>
        </w:rPr>
        <w:t xml:space="preserve"> morphology  </w:t>
      </w:r>
      <w:proofErr w:type="spellStart"/>
      <w:r w:rsidR="00CA3AE3" w:rsidRPr="00CA3AE3">
        <w:rPr>
          <w:rFonts w:ascii="Times New Roman" w:eastAsia="Calibri" w:hAnsi="Times New Roman"/>
          <w:b/>
          <w:i/>
          <w:sz w:val="24"/>
          <w:szCs w:val="24"/>
          <w:lang w:eastAsia="en-US"/>
        </w:rPr>
        <w:t>Cucumis</w:t>
      </w:r>
      <w:proofErr w:type="spellEnd"/>
      <w:r w:rsidR="00CA3AE3" w:rsidRPr="00CA3AE3">
        <w:rPr>
          <w:rFonts w:ascii="Times New Roman" w:eastAsia="Calibri" w:hAnsi="Times New Roman"/>
          <w:b/>
          <w:i/>
          <w:sz w:val="24"/>
          <w:szCs w:val="24"/>
          <w:lang w:eastAsia="en-US"/>
        </w:rPr>
        <w:t xml:space="preserve"> </w:t>
      </w:r>
      <w:proofErr w:type="spellStart"/>
      <w:r w:rsidR="00CA3AE3" w:rsidRPr="00CA3AE3">
        <w:rPr>
          <w:rFonts w:ascii="Times New Roman" w:eastAsia="Calibri" w:hAnsi="Times New Roman"/>
          <w:b/>
          <w:i/>
          <w:sz w:val="24"/>
          <w:szCs w:val="24"/>
          <w:lang w:eastAsia="en-US"/>
        </w:rPr>
        <w:t>melo</w:t>
      </w:r>
      <w:proofErr w:type="spellEnd"/>
      <w:r w:rsidR="00CA3AE3">
        <w:rPr>
          <w:rFonts w:ascii="Times New Roman" w:eastAsia="Calibri" w:hAnsi="Times New Roman"/>
          <w:b/>
          <w:i/>
          <w:sz w:val="24"/>
          <w:szCs w:val="24"/>
          <w:lang w:eastAsia="en-US"/>
        </w:rPr>
        <w:t xml:space="preserve">  </w:t>
      </w:r>
      <w:r w:rsidR="00CA3AE3" w:rsidRPr="00CA3AE3">
        <w:rPr>
          <w:rFonts w:ascii="Times New Roman" w:eastAsia="Calibri" w:hAnsi="Times New Roman"/>
          <w:b/>
          <w:i/>
          <w:sz w:val="24"/>
          <w:szCs w:val="24"/>
          <w:lang w:eastAsia="en-US"/>
        </w:rPr>
        <w:t xml:space="preserve"> </w:t>
      </w:r>
      <w:r w:rsidR="00CA3AE3">
        <w:rPr>
          <w:rFonts w:ascii="Times New Roman" w:eastAsia="Calibri" w:hAnsi="Times New Roman"/>
          <w:b/>
          <w:sz w:val="24"/>
          <w:szCs w:val="24"/>
          <w:lang w:eastAsia="en-US"/>
        </w:rPr>
        <w:t xml:space="preserve">         </w:t>
      </w:r>
      <w:r w:rsidR="003C5C62">
        <w:rPr>
          <w:rFonts w:ascii="Times New Roman" w:eastAsia="Calibri" w:hAnsi="Times New Roman"/>
          <w:b/>
          <w:sz w:val="24"/>
          <w:szCs w:val="24"/>
          <w:lang w:eastAsia="en-US"/>
        </w:rPr>
        <w:t xml:space="preserve">     </w:t>
      </w:r>
      <w:r w:rsidR="00CA3AE3">
        <w:rPr>
          <w:rFonts w:ascii="Times New Roman" w:eastAsia="Calibri" w:hAnsi="Times New Roman"/>
          <w:b/>
          <w:sz w:val="24"/>
          <w:szCs w:val="24"/>
          <w:lang w:eastAsia="en-US"/>
        </w:rPr>
        <w:t xml:space="preserve"> Plate2: Leaf morphology </w:t>
      </w:r>
      <w:proofErr w:type="spellStart"/>
      <w:r w:rsidR="00CA3AE3" w:rsidRPr="003C5C62">
        <w:rPr>
          <w:rFonts w:ascii="Times New Roman" w:eastAsia="Calibri" w:hAnsi="Times New Roman"/>
          <w:b/>
          <w:i/>
          <w:sz w:val="24"/>
          <w:szCs w:val="24"/>
          <w:lang w:eastAsia="en-US"/>
        </w:rPr>
        <w:t>Cucumis</w:t>
      </w:r>
      <w:proofErr w:type="spellEnd"/>
      <w:r w:rsidR="00CA3AE3" w:rsidRPr="003C5C62">
        <w:rPr>
          <w:rFonts w:ascii="Times New Roman" w:eastAsia="Calibri" w:hAnsi="Times New Roman"/>
          <w:b/>
          <w:i/>
          <w:sz w:val="24"/>
          <w:szCs w:val="24"/>
          <w:lang w:eastAsia="en-US"/>
        </w:rPr>
        <w:t xml:space="preserve"> </w:t>
      </w:r>
      <w:proofErr w:type="spellStart"/>
      <w:r w:rsidR="00CA3AE3" w:rsidRPr="003C5C62">
        <w:rPr>
          <w:rFonts w:ascii="Times New Roman" w:eastAsia="Calibri" w:hAnsi="Times New Roman"/>
          <w:b/>
          <w:i/>
          <w:sz w:val="24"/>
          <w:szCs w:val="24"/>
          <w:lang w:eastAsia="en-US"/>
        </w:rPr>
        <w:t>sativus</w:t>
      </w:r>
      <w:proofErr w:type="spellEnd"/>
      <w:r w:rsidR="00CA3AE3">
        <w:rPr>
          <w:rFonts w:ascii="Times New Roman" w:eastAsia="Calibri" w:hAnsi="Times New Roman"/>
          <w:b/>
          <w:sz w:val="24"/>
          <w:szCs w:val="24"/>
          <w:lang w:eastAsia="en-US"/>
        </w:rPr>
        <w:t xml:space="preserve"> </w:t>
      </w:r>
    </w:p>
    <w:p w:rsidR="0071175C" w:rsidRDefault="00D1048C">
      <w:pPr>
        <w:spacing w:after="0" w:line="24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 xml:space="preserve">     </w:t>
      </w:r>
      <w:r w:rsidR="00CA3AE3">
        <w:rPr>
          <w:rFonts w:ascii="Times New Roman" w:eastAsia="Calibri" w:hAnsi="Times New Roman"/>
          <w:b/>
          <w:sz w:val="24"/>
          <w:szCs w:val="24"/>
          <w:lang w:eastAsia="en-US"/>
        </w:rPr>
        <w:t>(</w:t>
      </w:r>
      <w:proofErr w:type="gramStart"/>
      <w:r w:rsidR="00CA3AE3">
        <w:rPr>
          <w:rFonts w:ascii="Times New Roman" w:eastAsia="Calibri" w:hAnsi="Times New Roman"/>
          <w:b/>
          <w:sz w:val="24"/>
          <w:szCs w:val="24"/>
          <w:lang w:eastAsia="en-US"/>
        </w:rPr>
        <w:t>melon</w:t>
      </w:r>
      <w:proofErr w:type="gramEnd"/>
      <w:r w:rsidR="00CA3AE3">
        <w:rPr>
          <w:rFonts w:ascii="Times New Roman" w:eastAsia="Calibri" w:hAnsi="Times New Roman"/>
          <w:b/>
          <w:sz w:val="24"/>
          <w:szCs w:val="24"/>
          <w:lang w:eastAsia="en-US"/>
        </w:rPr>
        <w:t>)</w:t>
      </w:r>
      <w:r>
        <w:rPr>
          <w:rFonts w:ascii="Times New Roman" w:eastAsia="Calibri" w:hAnsi="Times New Roman"/>
          <w:b/>
          <w:sz w:val="24"/>
          <w:szCs w:val="24"/>
          <w:lang w:eastAsia="en-US"/>
        </w:rPr>
        <w:t xml:space="preserve">                                             </w:t>
      </w:r>
      <w:r w:rsidR="00CA3AE3">
        <w:rPr>
          <w:rFonts w:ascii="Times New Roman" w:eastAsia="Calibri" w:hAnsi="Times New Roman"/>
          <w:b/>
          <w:sz w:val="24"/>
          <w:szCs w:val="24"/>
          <w:lang w:eastAsia="en-US"/>
        </w:rPr>
        <w:t xml:space="preserve">                      (Cucumber)                              </w:t>
      </w:r>
    </w:p>
    <w:p w:rsidR="003C5C62" w:rsidRDefault="00D1048C" w:rsidP="003C5C62">
      <w:pPr>
        <w:spacing w:after="0" w:line="240" w:lineRule="auto"/>
        <w:jc w:val="both"/>
        <w:rPr>
          <w:rFonts w:ascii="Times New Roman" w:eastAsia="Calibri" w:hAnsi="Times New Roman"/>
          <w:b/>
          <w:sz w:val="24"/>
          <w:szCs w:val="24"/>
          <w:lang w:eastAsia="en-US"/>
        </w:rPr>
      </w:pPr>
      <w:r>
        <w:rPr>
          <w:rFonts w:eastAsia="Calibri" w:cs="SimSun"/>
          <w:noProof/>
          <w:lang w:eastAsia="en-US"/>
        </w:rPr>
        <w:drawing>
          <wp:inline distT="0" distB="0" distL="0" distR="0" wp14:anchorId="587B4185" wp14:editId="0B8D7BCA">
            <wp:extent cx="3048000" cy="1943100"/>
            <wp:effectExtent l="0" t="0" r="0" b="0"/>
            <wp:docPr id="1031" name="Picture 6" descr="C:\Users\USER\AppData\Local\Microsoft\Windows\Temporary Internet Files\Content.Word\IMG-20251030-WA003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6"/>
                    <pic:cNvPicPr/>
                  </pic:nvPicPr>
                  <pic:blipFill>
                    <a:blip r:embed="rId14" cstate="print"/>
                    <a:srcRect/>
                    <a:stretch/>
                  </pic:blipFill>
                  <pic:spPr>
                    <a:xfrm>
                      <a:off x="0" y="0"/>
                      <a:ext cx="3048000" cy="1943100"/>
                    </a:xfrm>
                    <a:prstGeom prst="rect">
                      <a:avLst/>
                    </a:prstGeom>
                    <a:ln>
                      <a:noFill/>
                    </a:ln>
                  </pic:spPr>
                </pic:pic>
              </a:graphicData>
            </a:graphic>
          </wp:inline>
        </w:drawing>
      </w:r>
    </w:p>
    <w:p w:rsidR="003C5C62" w:rsidRDefault="003C5C62" w:rsidP="003C5C62">
      <w:pPr>
        <w:spacing w:after="0" w:line="24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 xml:space="preserve">Plate3: Leaf morphology of </w:t>
      </w:r>
      <w:proofErr w:type="spellStart"/>
      <w:r w:rsidRPr="003C5C62">
        <w:rPr>
          <w:rFonts w:ascii="Times New Roman" w:eastAsia="Calibri" w:hAnsi="Times New Roman"/>
          <w:b/>
          <w:i/>
          <w:sz w:val="24"/>
          <w:szCs w:val="24"/>
          <w:lang w:eastAsia="en-US"/>
        </w:rPr>
        <w:t>Citrullus</w:t>
      </w:r>
      <w:proofErr w:type="spellEnd"/>
      <w:r w:rsidRPr="003C5C62">
        <w:rPr>
          <w:rFonts w:ascii="Times New Roman" w:eastAsia="Calibri" w:hAnsi="Times New Roman"/>
          <w:b/>
          <w:i/>
          <w:sz w:val="24"/>
          <w:szCs w:val="24"/>
          <w:lang w:eastAsia="en-US"/>
        </w:rPr>
        <w:t xml:space="preserve"> </w:t>
      </w:r>
      <w:proofErr w:type="spellStart"/>
      <w:r w:rsidRPr="003C5C62">
        <w:rPr>
          <w:rFonts w:ascii="Times New Roman" w:eastAsia="Calibri" w:hAnsi="Times New Roman"/>
          <w:b/>
          <w:i/>
          <w:sz w:val="24"/>
          <w:szCs w:val="24"/>
          <w:lang w:eastAsia="en-US"/>
        </w:rPr>
        <w:t>lanatus</w:t>
      </w:r>
      <w:proofErr w:type="spellEnd"/>
      <w:r>
        <w:rPr>
          <w:rFonts w:ascii="Times New Roman" w:eastAsia="Calibri" w:hAnsi="Times New Roman"/>
          <w:b/>
          <w:i/>
          <w:sz w:val="24"/>
          <w:szCs w:val="24"/>
          <w:lang w:eastAsia="en-US"/>
        </w:rPr>
        <w:t xml:space="preserve">           </w:t>
      </w:r>
    </w:p>
    <w:p w:rsidR="0071175C" w:rsidRDefault="003C5C62" w:rsidP="003C5C62">
      <w:pPr>
        <w:spacing w:after="0" w:line="24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(Watermelon)</w:t>
      </w:r>
      <w:r w:rsidR="00D1048C">
        <w:rPr>
          <w:rFonts w:ascii="Times New Roman" w:eastAsia="Calibri" w:hAnsi="Times New Roman"/>
          <w:b/>
          <w:sz w:val="24"/>
          <w:szCs w:val="24"/>
          <w:lang w:eastAsia="en-US"/>
        </w:rPr>
        <w:t xml:space="preserve">                                        </w:t>
      </w:r>
      <w:r>
        <w:rPr>
          <w:rFonts w:ascii="Times New Roman" w:eastAsia="Calibri" w:hAnsi="Times New Roman"/>
          <w:b/>
          <w:sz w:val="24"/>
          <w:szCs w:val="24"/>
          <w:lang w:eastAsia="en-US"/>
        </w:rPr>
        <w:t xml:space="preserve">                           </w:t>
      </w:r>
    </w:p>
    <w:p w:rsidR="0071175C" w:rsidRDefault="0071175C">
      <w:pPr>
        <w:spacing w:line="480" w:lineRule="auto"/>
        <w:jc w:val="both"/>
        <w:rPr>
          <w:rFonts w:ascii="Times New Roman" w:eastAsia="Calibri" w:hAnsi="Times New Roman"/>
          <w:b/>
          <w:sz w:val="24"/>
          <w:szCs w:val="24"/>
          <w:lang w:eastAsia="en-US"/>
        </w:rPr>
      </w:pPr>
    </w:p>
    <w:p w:rsidR="0071175C" w:rsidRDefault="0071175C">
      <w:pPr>
        <w:spacing w:line="480" w:lineRule="auto"/>
        <w:jc w:val="both"/>
        <w:rPr>
          <w:rFonts w:ascii="Times New Roman" w:eastAsia="Calibri" w:hAnsi="Times New Roman"/>
          <w:b/>
          <w:sz w:val="24"/>
          <w:szCs w:val="24"/>
          <w:lang w:eastAsia="en-US"/>
        </w:rPr>
      </w:pPr>
    </w:p>
    <w:p w:rsidR="0071175C" w:rsidRDefault="0071175C">
      <w:pPr>
        <w:spacing w:line="480" w:lineRule="auto"/>
        <w:jc w:val="both"/>
        <w:rPr>
          <w:rFonts w:ascii="Times New Roman" w:eastAsia="Calibri" w:hAnsi="Times New Roman"/>
          <w:b/>
          <w:sz w:val="24"/>
          <w:szCs w:val="24"/>
          <w:lang w:eastAsia="en-US"/>
        </w:rPr>
      </w:pPr>
    </w:p>
    <w:p w:rsidR="0071175C" w:rsidRDefault="00D1048C">
      <w:pPr>
        <w:spacing w:line="480" w:lineRule="auto"/>
        <w:jc w:val="center"/>
        <w:rPr>
          <w:rFonts w:ascii="Times New Roman" w:eastAsia="Calibri" w:hAnsi="Times New Roman"/>
          <w:b/>
          <w:sz w:val="24"/>
          <w:szCs w:val="24"/>
          <w:lang w:eastAsia="en-US"/>
        </w:rPr>
      </w:pPr>
      <w:r>
        <w:rPr>
          <w:rFonts w:ascii="Times New Roman" w:eastAsia="Calibri" w:hAnsi="Times New Roman"/>
          <w:b/>
          <w:sz w:val="24"/>
          <w:szCs w:val="24"/>
          <w:lang w:eastAsia="en-US"/>
        </w:rPr>
        <w:lastRenderedPageBreak/>
        <w:t>CHAPTER FIVE</w:t>
      </w:r>
    </w:p>
    <w:p w:rsidR="0071175C" w:rsidRDefault="00D1048C">
      <w:pPr>
        <w:spacing w:line="48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 xml:space="preserve">5.0                        DISCUSSION, CONCLUSION, AND RECOMMENDATIONS </w:t>
      </w:r>
    </w:p>
    <w:p w:rsidR="0071175C" w:rsidRDefault="00D1048C">
      <w:pPr>
        <w:spacing w:line="48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 xml:space="preserve">5.1 Discussion </w:t>
      </w:r>
    </w:p>
    <w:p w:rsidR="0071175C" w:rsidRDefault="00D1048C" w:rsidP="00801E0C">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study examined the germination and early seedling establishment of </w:t>
      </w:r>
      <w:proofErr w:type="spellStart"/>
      <w:r>
        <w:rPr>
          <w:rFonts w:ascii="Times New Roman" w:eastAsia="Calibri" w:hAnsi="Times New Roman"/>
          <w:i/>
          <w:sz w:val="24"/>
          <w:szCs w:val="24"/>
          <w:lang w:eastAsia="en-US"/>
        </w:rPr>
        <w:t>Cucumis</w:t>
      </w:r>
      <w:proofErr w:type="spellEnd"/>
      <w:r>
        <w:rPr>
          <w:rFonts w:ascii="Times New Roman" w:eastAsia="Calibri" w:hAnsi="Times New Roman"/>
          <w:i/>
          <w:sz w:val="24"/>
          <w:szCs w:val="24"/>
          <w:lang w:eastAsia="en-US"/>
        </w:rPr>
        <w:t xml:space="preserve"> </w:t>
      </w:r>
      <w:proofErr w:type="spellStart"/>
      <w:r>
        <w:rPr>
          <w:rFonts w:ascii="Times New Roman" w:eastAsia="Calibri" w:hAnsi="Times New Roman"/>
          <w:i/>
          <w:sz w:val="24"/>
          <w:szCs w:val="24"/>
          <w:lang w:eastAsia="en-US"/>
        </w:rPr>
        <w:t>sativus</w:t>
      </w:r>
      <w:proofErr w:type="spellEnd"/>
      <w:r>
        <w:rPr>
          <w:rFonts w:ascii="Times New Roman" w:eastAsia="Calibri" w:hAnsi="Times New Roman"/>
          <w:sz w:val="24"/>
          <w:szCs w:val="24"/>
          <w:lang w:eastAsia="en-US"/>
        </w:rPr>
        <w:t xml:space="preserve"> (cucumber), </w:t>
      </w:r>
      <w:proofErr w:type="spellStart"/>
      <w:r>
        <w:rPr>
          <w:rFonts w:ascii="Times New Roman" w:eastAsia="Calibri" w:hAnsi="Times New Roman"/>
          <w:i/>
          <w:sz w:val="24"/>
          <w:szCs w:val="24"/>
          <w:lang w:eastAsia="en-US"/>
        </w:rPr>
        <w:t>Citrullus</w:t>
      </w:r>
      <w:proofErr w:type="spellEnd"/>
      <w:r>
        <w:rPr>
          <w:rFonts w:ascii="Times New Roman" w:eastAsia="Calibri" w:hAnsi="Times New Roman"/>
          <w:i/>
          <w:sz w:val="24"/>
          <w:szCs w:val="24"/>
          <w:lang w:eastAsia="en-US"/>
        </w:rPr>
        <w:t xml:space="preserve"> </w:t>
      </w:r>
      <w:proofErr w:type="spellStart"/>
      <w:r>
        <w:rPr>
          <w:rFonts w:ascii="Times New Roman" w:eastAsia="Calibri" w:hAnsi="Times New Roman"/>
          <w:i/>
          <w:sz w:val="24"/>
          <w:szCs w:val="24"/>
          <w:lang w:eastAsia="en-US"/>
        </w:rPr>
        <w:t>lanatus</w:t>
      </w:r>
      <w:proofErr w:type="spellEnd"/>
      <w:r>
        <w:rPr>
          <w:rFonts w:ascii="Times New Roman" w:eastAsia="Calibri" w:hAnsi="Times New Roman"/>
          <w:sz w:val="24"/>
          <w:szCs w:val="24"/>
          <w:lang w:eastAsia="en-US"/>
        </w:rPr>
        <w:t xml:space="preserve"> (watermelon), and </w:t>
      </w:r>
      <w:proofErr w:type="spellStart"/>
      <w:r>
        <w:rPr>
          <w:rFonts w:ascii="Times New Roman" w:eastAsia="Calibri" w:hAnsi="Times New Roman"/>
          <w:i/>
          <w:sz w:val="24"/>
          <w:szCs w:val="24"/>
          <w:lang w:eastAsia="en-US"/>
        </w:rPr>
        <w:t>Citrullus</w:t>
      </w:r>
      <w:proofErr w:type="spellEnd"/>
      <w:r>
        <w:rPr>
          <w:rFonts w:ascii="Times New Roman" w:eastAsia="Calibri" w:hAnsi="Times New Roman"/>
          <w:i/>
          <w:sz w:val="24"/>
          <w:szCs w:val="24"/>
          <w:lang w:eastAsia="en-US"/>
        </w:rPr>
        <w:t xml:space="preserve"> </w:t>
      </w:r>
      <w:proofErr w:type="spellStart"/>
      <w:r>
        <w:rPr>
          <w:rFonts w:ascii="Times New Roman" w:eastAsia="Calibri" w:hAnsi="Times New Roman"/>
          <w:i/>
          <w:sz w:val="24"/>
          <w:szCs w:val="24"/>
          <w:lang w:eastAsia="en-US"/>
        </w:rPr>
        <w:t>colocynthis</w:t>
      </w:r>
      <w:proofErr w:type="spellEnd"/>
      <w:r>
        <w:rPr>
          <w:rFonts w:ascii="Times New Roman" w:eastAsia="Calibri" w:hAnsi="Times New Roman"/>
          <w:sz w:val="24"/>
          <w:szCs w:val="24"/>
          <w:lang w:eastAsia="en-US"/>
        </w:rPr>
        <w:t xml:space="preserve"> (melon) under controlled bucket planting conditions using a mixture of soil and organic manure. The results demonstrated that all three species exhibited good germination potential when sown in well-aerated soil enriched with organic matter. However, cucumber seedlings emerged earlier and showed faster initial growth compared to watermelon and melon. This observation aligns with the findings of Ibrahim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(2020), who reported that cucumber seeds generally have shorter dormancy periods and higher moisture absorption rates, which enhance germination speed and uniformity. The application of organic manure improved seedling vigor and early growth performance. Organic amendments enhance soil nutrient content, microbial activity, and water-holding capacity, which promote better root establishment and vegetative growth (</w:t>
      </w:r>
      <w:proofErr w:type="spellStart"/>
      <w:r>
        <w:rPr>
          <w:rFonts w:ascii="Times New Roman" w:eastAsia="Calibri" w:hAnsi="Times New Roman"/>
          <w:sz w:val="24"/>
          <w:szCs w:val="24"/>
          <w:lang w:eastAsia="en-US"/>
        </w:rPr>
        <w:t>Afolabi</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Jimoh</w:t>
      </w:r>
      <w:proofErr w:type="spellEnd"/>
      <w:r>
        <w:rPr>
          <w:rFonts w:ascii="Times New Roman" w:eastAsia="Calibri" w:hAnsi="Times New Roman"/>
          <w:sz w:val="24"/>
          <w:szCs w:val="24"/>
          <w:lang w:eastAsia="en-US"/>
        </w:rPr>
        <w:t xml:space="preserve">, 2019). According to </w:t>
      </w:r>
      <w:proofErr w:type="spellStart"/>
      <w:r>
        <w:rPr>
          <w:rFonts w:ascii="Times New Roman" w:eastAsia="Calibri" w:hAnsi="Times New Roman"/>
          <w:sz w:val="24"/>
          <w:szCs w:val="24"/>
          <w:lang w:eastAsia="en-US"/>
        </w:rPr>
        <w:t>Ogunwale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the integration of organic manure in cucurbit cultivation significantly improves seedling biomass and chlorophyll content compared to mineral fertilizers, indicating sustainable soil fertility enhancement. The observed uniformity in </w:t>
      </w:r>
      <w:r>
        <w:rPr>
          <w:rFonts w:ascii="Times New Roman" w:eastAsia="Calibri" w:hAnsi="Times New Roman"/>
          <w:sz w:val="24"/>
          <w:szCs w:val="24"/>
          <w:lang w:eastAsia="en-US"/>
        </w:rPr>
        <w:lastRenderedPageBreak/>
        <w:t xml:space="preserve">germination among the three species can also be attributed to favorable soil temperature and moisture, conditions essential for cucurbit development (Ahmed and Bello, 2020). </w:t>
      </w:r>
    </w:p>
    <w:p w:rsidR="0071175C" w:rsidRDefault="00D1048C" w:rsidP="00801E0C">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Differences in seedling establishment among the cucurbits may be explained by variations in seed coat permeability, cotyledon size, and metabolic activity during germination. Watermelon seeds, for example, possess relatively harder seed coats that delay water uptake compared to cucumber seeds (</w:t>
      </w:r>
      <w:proofErr w:type="spellStart"/>
      <w:r>
        <w:rPr>
          <w:rFonts w:ascii="Times New Roman" w:eastAsia="Calibri" w:hAnsi="Times New Roman"/>
          <w:sz w:val="24"/>
          <w:szCs w:val="24"/>
          <w:lang w:eastAsia="en-US"/>
        </w:rPr>
        <w:t>Eze</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Yakubu</w:t>
      </w:r>
      <w:proofErr w:type="spellEnd"/>
      <w:r>
        <w:rPr>
          <w:rFonts w:ascii="Times New Roman" w:eastAsia="Calibri" w:hAnsi="Times New Roman"/>
          <w:sz w:val="24"/>
          <w:szCs w:val="24"/>
          <w:lang w:eastAsia="en-US"/>
        </w:rPr>
        <w:t xml:space="preserve">, 2018). Melon, on the other hand, showed moderate germination and growth performance, possibly due to its intermediate seed size and nutrient requirements. These findings correspond with those of </w:t>
      </w:r>
      <w:proofErr w:type="spellStart"/>
      <w:r>
        <w:rPr>
          <w:rFonts w:ascii="Times New Roman" w:eastAsia="Calibri" w:hAnsi="Times New Roman"/>
          <w:sz w:val="24"/>
          <w:szCs w:val="24"/>
          <w:lang w:eastAsia="en-US"/>
        </w:rPr>
        <w:t>Chukwu</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who noted that seed coat hardness and seed size strongly influence emergence rate and early vigor in cucurbits. The growth pattern observed indicates that cucurbits generally thrive in warm and well-drained soils, as reported by Mensah </w:t>
      </w:r>
      <w:r>
        <w:rPr>
          <w:rFonts w:ascii="Times New Roman" w:eastAsia="Calibri" w:hAnsi="Times New Roman"/>
          <w:i/>
          <w:sz w:val="24"/>
          <w:szCs w:val="24"/>
          <w:lang w:eastAsia="en-US"/>
        </w:rPr>
        <w:t>et al</w:t>
      </w:r>
      <w:r>
        <w:rPr>
          <w:rFonts w:ascii="Times New Roman" w:eastAsia="Calibri" w:hAnsi="Times New Roman"/>
          <w:sz w:val="24"/>
          <w:szCs w:val="24"/>
          <w:lang w:eastAsia="en-US"/>
        </w:rPr>
        <w:t>. (2021). Seedlings exhibited vigorous leaf production and rapid vine elongation, demonstrating their adaptation to climbing and creeping habits. The use of buckets for planting ensured proper drainage, which minimized waterlogging stress—a key factor affecting root respiration and nutrient uptake in cucurbits (</w:t>
      </w:r>
      <w:proofErr w:type="spellStart"/>
      <w:r>
        <w:rPr>
          <w:rFonts w:ascii="Times New Roman" w:eastAsia="Calibri" w:hAnsi="Times New Roman"/>
          <w:sz w:val="24"/>
          <w:szCs w:val="24"/>
          <w:lang w:eastAsia="en-US"/>
        </w:rPr>
        <w:t>Odeyemi</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2022). The presence of organic manure also enhanced microbial activity, promoting nutrient mineralization and availability to the seedlings (Usman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2017). </w:t>
      </w:r>
    </w:p>
    <w:p w:rsidR="0071175C" w:rsidRDefault="00D1048C" w:rsidP="00801E0C">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The results further suggest that </w:t>
      </w:r>
      <w:proofErr w:type="spellStart"/>
      <w:r>
        <w:rPr>
          <w:rFonts w:ascii="Times New Roman" w:eastAsia="Calibri" w:hAnsi="Times New Roman"/>
          <w:i/>
          <w:sz w:val="24"/>
          <w:szCs w:val="24"/>
          <w:lang w:eastAsia="en-US"/>
        </w:rPr>
        <w:t>Cucumis</w:t>
      </w:r>
      <w:proofErr w:type="spellEnd"/>
      <w:r>
        <w:rPr>
          <w:rFonts w:ascii="Times New Roman" w:eastAsia="Calibri" w:hAnsi="Times New Roman"/>
          <w:i/>
          <w:sz w:val="24"/>
          <w:szCs w:val="24"/>
          <w:lang w:eastAsia="en-US"/>
        </w:rPr>
        <w:t xml:space="preserve"> </w:t>
      </w:r>
      <w:proofErr w:type="spellStart"/>
      <w:r>
        <w:rPr>
          <w:rFonts w:ascii="Times New Roman" w:eastAsia="Calibri" w:hAnsi="Times New Roman"/>
          <w:i/>
          <w:sz w:val="24"/>
          <w:szCs w:val="24"/>
          <w:lang w:eastAsia="en-US"/>
        </w:rPr>
        <w:t>sativus</w:t>
      </w:r>
      <w:proofErr w:type="spellEnd"/>
      <w:r>
        <w:rPr>
          <w:rFonts w:ascii="Times New Roman" w:eastAsia="Calibri" w:hAnsi="Times New Roman"/>
          <w:sz w:val="24"/>
          <w:szCs w:val="24"/>
          <w:lang w:eastAsia="en-US"/>
        </w:rPr>
        <w:t xml:space="preserve"> had superior performance in terms of early growth rate and leaf expansion, followed by </w:t>
      </w:r>
      <w:proofErr w:type="spellStart"/>
      <w:r>
        <w:rPr>
          <w:rFonts w:ascii="Times New Roman" w:eastAsia="Calibri" w:hAnsi="Times New Roman"/>
          <w:i/>
          <w:sz w:val="24"/>
          <w:szCs w:val="24"/>
          <w:lang w:eastAsia="en-US"/>
        </w:rPr>
        <w:t>Citrullus</w:t>
      </w:r>
      <w:proofErr w:type="spellEnd"/>
      <w:r>
        <w:rPr>
          <w:rFonts w:ascii="Times New Roman" w:eastAsia="Calibri" w:hAnsi="Times New Roman"/>
          <w:i/>
          <w:sz w:val="24"/>
          <w:szCs w:val="24"/>
          <w:lang w:eastAsia="en-US"/>
        </w:rPr>
        <w:t xml:space="preserve"> </w:t>
      </w:r>
      <w:proofErr w:type="spellStart"/>
      <w:r>
        <w:rPr>
          <w:rFonts w:ascii="Times New Roman" w:eastAsia="Calibri" w:hAnsi="Times New Roman"/>
          <w:i/>
          <w:sz w:val="24"/>
          <w:szCs w:val="24"/>
          <w:lang w:eastAsia="en-US"/>
        </w:rPr>
        <w:t>lanatus</w:t>
      </w:r>
      <w:proofErr w:type="spellEnd"/>
      <w:r>
        <w:rPr>
          <w:rFonts w:ascii="Times New Roman" w:eastAsia="Calibri" w:hAnsi="Times New Roman"/>
          <w:sz w:val="24"/>
          <w:szCs w:val="24"/>
          <w:lang w:eastAsia="en-US"/>
        </w:rPr>
        <w:t xml:space="preserve">, while </w:t>
      </w:r>
      <w:proofErr w:type="spellStart"/>
      <w:r>
        <w:rPr>
          <w:rFonts w:ascii="Times New Roman" w:eastAsia="Calibri" w:hAnsi="Times New Roman"/>
          <w:i/>
          <w:sz w:val="24"/>
          <w:szCs w:val="24"/>
          <w:lang w:eastAsia="en-US"/>
        </w:rPr>
        <w:t>Citrullus</w:t>
      </w:r>
      <w:proofErr w:type="spellEnd"/>
      <w:r>
        <w:rPr>
          <w:rFonts w:ascii="Times New Roman" w:eastAsia="Calibri" w:hAnsi="Times New Roman"/>
          <w:i/>
          <w:sz w:val="24"/>
          <w:szCs w:val="24"/>
          <w:lang w:eastAsia="en-US"/>
        </w:rPr>
        <w:t xml:space="preserve"> </w:t>
      </w:r>
      <w:proofErr w:type="spellStart"/>
      <w:r>
        <w:rPr>
          <w:rFonts w:ascii="Times New Roman" w:eastAsia="Calibri" w:hAnsi="Times New Roman"/>
          <w:i/>
          <w:sz w:val="24"/>
          <w:szCs w:val="24"/>
          <w:lang w:eastAsia="en-US"/>
        </w:rPr>
        <w:t>colocynthis</w:t>
      </w:r>
      <w:proofErr w:type="spellEnd"/>
      <w:r>
        <w:rPr>
          <w:rFonts w:ascii="Times New Roman" w:eastAsia="Calibri" w:hAnsi="Times New Roman"/>
          <w:sz w:val="24"/>
          <w:szCs w:val="24"/>
          <w:lang w:eastAsia="en-US"/>
        </w:rPr>
        <w:t xml:space="preserve"> recorded slower vegetative development. This variation may be linked to inherent genetic factors </w:t>
      </w:r>
      <w:r>
        <w:rPr>
          <w:rFonts w:ascii="Times New Roman" w:eastAsia="Calibri" w:hAnsi="Times New Roman"/>
          <w:sz w:val="24"/>
          <w:szCs w:val="24"/>
          <w:lang w:eastAsia="en-US"/>
        </w:rPr>
        <w:lastRenderedPageBreak/>
        <w:t xml:space="preserve">and ecological adaptations of each species. </w:t>
      </w:r>
      <w:proofErr w:type="spellStart"/>
      <w:r>
        <w:rPr>
          <w:rFonts w:ascii="Times New Roman" w:eastAsia="Calibri" w:hAnsi="Times New Roman"/>
          <w:sz w:val="24"/>
          <w:szCs w:val="24"/>
          <w:lang w:eastAsia="en-US"/>
        </w:rPr>
        <w:t>Nwachukwu</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Edeoga</w:t>
      </w:r>
      <w:proofErr w:type="spellEnd"/>
      <w:r>
        <w:rPr>
          <w:rFonts w:ascii="Times New Roman" w:eastAsia="Calibri" w:hAnsi="Times New Roman"/>
          <w:sz w:val="24"/>
          <w:szCs w:val="24"/>
          <w:lang w:eastAsia="en-US"/>
        </w:rPr>
        <w:t xml:space="preserve"> (2019) also highlighted that cucumber varieties generally exhibit faster vegetative growth due to higher nitrogen assimilation efficiency. Additionally, cucurbits possess morphological adaptations such as broad leaves and tendrils that support rapid canopy formation and photosynthetic efficiency during early growth (Singh and Kumar, 2020). Environmental conditions such as light intensity, temperature, and watering frequency influenced seedling establishment. Frequent watering during the early stages maintained adequate soil moisture, enhancing uniform emergence and growth. However, excessive watering can reduce aeration and cause root diseases, emphasizing the importance of balanced irrigation (</w:t>
      </w:r>
      <w:proofErr w:type="spellStart"/>
      <w:r>
        <w:rPr>
          <w:rFonts w:ascii="Times New Roman" w:eastAsia="Calibri" w:hAnsi="Times New Roman"/>
          <w:sz w:val="24"/>
          <w:szCs w:val="24"/>
          <w:lang w:eastAsia="en-US"/>
        </w:rPr>
        <w:t>Abdullahi</w:t>
      </w:r>
      <w:proofErr w:type="spellEnd"/>
      <w:r>
        <w:rPr>
          <w:rFonts w:ascii="Times New Roman" w:eastAsia="Calibri" w:hAnsi="Times New Roman"/>
          <w:sz w:val="24"/>
          <w:szCs w:val="24"/>
          <w:lang w:eastAsia="en-US"/>
        </w:rPr>
        <w:t xml:space="preserve"> and </w:t>
      </w:r>
      <w:proofErr w:type="spellStart"/>
      <w:r>
        <w:rPr>
          <w:rFonts w:ascii="Times New Roman" w:eastAsia="Calibri" w:hAnsi="Times New Roman"/>
          <w:sz w:val="24"/>
          <w:szCs w:val="24"/>
          <w:lang w:eastAsia="en-US"/>
        </w:rPr>
        <w:t>Sani</w:t>
      </w:r>
      <w:proofErr w:type="spellEnd"/>
      <w:r>
        <w:rPr>
          <w:rFonts w:ascii="Times New Roman" w:eastAsia="Calibri" w:hAnsi="Times New Roman"/>
          <w:sz w:val="24"/>
          <w:szCs w:val="24"/>
          <w:lang w:eastAsia="en-US"/>
        </w:rPr>
        <w:t xml:space="preserve">, 2018). The study’s findings agree with </w:t>
      </w:r>
      <w:proofErr w:type="spellStart"/>
      <w:r>
        <w:rPr>
          <w:rFonts w:ascii="Times New Roman" w:eastAsia="Calibri" w:hAnsi="Times New Roman"/>
          <w:sz w:val="24"/>
          <w:szCs w:val="24"/>
          <w:lang w:eastAsia="en-US"/>
        </w:rPr>
        <w:t>Oyeleke</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(2021), who reported that optimal water management during seedling establishment is crucial for achieving high survival rates and early field vigor in cucurbits. </w:t>
      </w:r>
    </w:p>
    <w:p w:rsidR="0071175C" w:rsidRDefault="00D1048C" w:rsidP="00801E0C">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Overall, the experimental outcomes demonstrate that proper soil preparation, adequate organic matter incorporation, and timely watering contribute significantly to successful germination and early growth of cucurbits. The results corroborate earlier studies that emphasize the importance of sustainable agronomic practices for enhancing cucurbit productivity and soil health (</w:t>
      </w:r>
      <w:proofErr w:type="spellStart"/>
      <w:r>
        <w:rPr>
          <w:rFonts w:ascii="Times New Roman" w:eastAsia="Calibri" w:hAnsi="Times New Roman"/>
          <w:sz w:val="24"/>
          <w:szCs w:val="24"/>
          <w:lang w:eastAsia="en-US"/>
        </w:rPr>
        <w:t>Adedoyin</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2019; </w:t>
      </w:r>
      <w:proofErr w:type="spellStart"/>
      <w:r>
        <w:rPr>
          <w:rFonts w:ascii="Times New Roman" w:eastAsia="Calibri" w:hAnsi="Times New Roman"/>
          <w:sz w:val="24"/>
          <w:szCs w:val="24"/>
          <w:lang w:eastAsia="en-US"/>
        </w:rPr>
        <w:t>Yusuff</w:t>
      </w:r>
      <w:proofErr w:type="spellEnd"/>
      <w:r>
        <w:rPr>
          <w:rFonts w:ascii="Times New Roman" w:eastAsia="Calibri" w:hAnsi="Times New Roman"/>
          <w:sz w:val="24"/>
          <w:szCs w:val="24"/>
          <w:lang w:eastAsia="en-US"/>
        </w:rPr>
        <w:t xml:space="preserve"> </w:t>
      </w:r>
      <w:r>
        <w:rPr>
          <w:rFonts w:ascii="Times New Roman" w:eastAsia="Calibri" w:hAnsi="Times New Roman"/>
          <w:i/>
          <w:sz w:val="24"/>
          <w:szCs w:val="24"/>
          <w:lang w:eastAsia="en-US"/>
        </w:rPr>
        <w:t>et al</w:t>
      </w:r>
      <w:r>
        <w:rPr>
          <w:rFonts w:ascii="Times New Roman" w:eastAsia="Calibri" w:hAnsi="Times New Roman"/>
          <w:sz w:val="24"/>
          <w:szCs w:val="24"/>
          <w:lang w:eastAsia="en-US"/>
        </w:rPr>
        <w:t xml:space="preserve">., 2020). </w:t>
      </w:r>
    </w:p>
    <w:p w:rsidR="00B96BE3" w:rsidRDefault="00B96BE3" w:rsidP="00801E0C">
      <w:pPr>
        <w:spacing w:line="480" w:lineRule="auto"/>
        <w:ind w:firstLine="720"/>
        <w:jc w:val="both"/>
        <w:rPr>
          <w:rFonts w:ascii="Times New Roman" w:eastAsia="Calibri" w:hAnsi="Times New Roman"/>
          <w:sz w:val="24"/>
          <w:szCs w:val="24"/>
          <w:lang w:eastAsia="en-US"/>
        </w:rPr>
      </w:pPr>
    </w:p>
    <w:p w:rsidR="00B96BE3" w:rsidRDefault="00B96BE3" w:rsidP="00801E0C">
      <w:pPr>
        <w:spacing w:line="480" w:lineRule="auto"/>
        <w:ind w:firstLine="720"/>
        <w:jc w:val="both"/>
        <w:rPr>
          <w:rFonts w:ascii="Times New Roman" w:eastAsia="Calibri" w:hAnsi="Times New Roman"/>
          <w:sz w:val="24"/>
          <w:szCs w:val="24"/>
          <w:lang w:eastAsia="en-US"/>
        </w:rPr>
      </w:pPr>
    </w:p>
    <w:p w:rsidR="0071175C" w:rsidRDefault="00D1048C">
      <w:pPr>
        <w:spacing w:line="48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lastRenderedPageBreak/>
        <w:t xml:space="preserve">5.2 Conclusion </w:t>
      </w:r>
    </w:p>
    <w:p w:rsidR="0071175C" w:rsidRDefault="00D1048C" w:rsidP="00801E0C">
      <w:pPr>
        <w:spacing w:line="480" w:lineRule="auto"/>
        <w:ind w:firstLine="720"/>
        <w:jc w:val="both"/>
        <w:rPr>
          <w:rFonts w:ascii="Times New Roman" w:eastAsia="Calibri" w:hAnsi="Times New Roman"/>
          <w:sz w:val="24"/>
          <w:szCs w:val="24"/>
          <w:lang w:eastAsia="en-US"/>
        </w:rPr>
      </w:pPr>
      <w:r>
        <w:rPr>
          <w:rFonts w:ascii="Times New Roman" w:eastAsia="Calibri" w:hAnsi="Times New Roman"/>
          <w:sz w:val="24"/>
          <w:szCs w:val="24"/>
          <w:lang w:eastAsia="en-US"/>
        </w:rPr>
        <w:t>This study revealed that the selected cucurbit cucumber, watermelon and melon resemble one another in stem and leaf morphology but bear distinct difference in bract of flowers.</w:t>
      </w:r>
    </w:p>
    <w:p w:rsidR="0071175C" w:rsidRDefault="00D1048C">
      <w:pPr>
        <w:spacing w:line="480" w:lineRule="auto"/>
        <w:jc w:val="both"/>
        <w:rPr>
          <w:rFonts w:ascii="Times New Roman" w:eastAsia="Calibri" w:hAnsi="Times New Roman"/>
          <w:sz w:val="24"/>
          <w:szCs w:val="24"/>
          <w:lang w:eastAsia="en-US"/>
        </w:rPr>
      </w:pPr>
      <w:r>
        <w:rPr>
          <w:rFonts w:ascii="Times New Roman" w:eastAsia="Calibri" w:hAnsi="Times New Roman"/>
          <w:b/>
          <w:sz w:val="24"/>
          <w:szCs w:val="24"/>
          <w:lang w:eastAsia="en-US"/>
        </w:rPr>
        <w:t>5.3 Recommendations</w:t>
      </w:r>
    </w:p>
    <w:p w:rsidR="0071175C" w:rsidRDefault="00D1048C" w:rsidP="00801E0C">
      <w:pPr>
        <w:spacing w:line="480" w:lineRule="auto"/>
        <w:ind w:firstLine="36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Based on the findings of this research on the comparative </w:t>
      </w:r>
      <w:proofErr w:type="spellStart"/>
      <w:r>
        <w:rPr>
          <w:rFonts w:ascii="Times New Roman" w:eastAsia="Calibri" w:hAnsi="Times New Roman"/>
          <w:sz w:val="24"/>
          <w:szCs w:val="24"/>
          <w:lang w:eastAsia="en-US"/>
        </w:rPr>
        <w:t>morphophysiological</w:t>
      </w:r>
      <w:proofErr w:type="spellEnd"/>
      <w:r>
        <w:rPr>
          <w:rFonts w:ascii="Times New Roman" w:eastAsia="Calibri" w:hAnsi="Times New Roman"/>
          <w:sz w:val="24"/>
          <w:szCs w:val="24"/>
          <w:lang w:eastAsia="en-US"/>
        </w:rPr>
        <w:t xml:space="preserve"> features of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sativus</w:t>
      </w:r>
      <w:proofErr w:type="spellEnd"/>
      <w:r>
        <w:rPr>
          <w:rFonts w:ascii="Times New Roman" w:eastAsia="Calibri" w:hAnsi="Times New Roman"/>
          <w:sz w:val="24"/>
          <w:szCs w:val="24"/>
          <w:lang w:eastAsia="en-US"/>
        </w:rPr>
        <w:t xml:space="preserve"> (cucumber), </w:t>
      </w:r>
      <w:proofErr w:type="spellStart"/>
      <w:r>
        <w:rPr>
          <w:rFonts w:ascii="Times New Roman" w:eastAsia="Calibri" w:hAnsi="Times New Roman"/>
          <w:sz w:val="24"/>
          <w:szCs w:val="24"/>
          <w:lang w:eastAsia="en-US"/>
        </w:rPr>
        <w:t>Citrullus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lanatus</w:t>
      </w:r>
      <w:proofErr w:type="spellEnd"/>
      <w:r>
        <w:rPr>
          <w:rFonts w:ascii="Times New Roman" w:eastAsia="Calibri" w:hAnsi="Times New Roman"/>
          <w:sz w:val="24"/>
          <w:szCs w:val="24"/>
          <w:lang w:eastAsia="en-US"/>
        </w:rPr>
        <w:t xml:space="preserve"> (watermelon), and </w:t>
      </w:r>
      <w:proofErr w:type="spellStart"/>
      <w:r>
        <w:rPr>
          <w:rFonts w:ascii="Times New Roman" w:eastAsia="Calibri" w:hAnsi="Times New Roman"/>
          <w:sz w:val="24"/>
          <w:szCs w:val="24"/>
          <w:lang w:eastAsia="en-US"/>
        </w:rPr>
        <w:t>Cucumis</w:t>
      </w:r>
      <w:proofErr w:type="spellEnd"/>
      <w:r>
        <w:rPr>
          <w:rFonts w:ascii="Times New Roman" w:eastAsia="Calibri" w:hAnsi="Times New Roman"/>
          <w:sz w:val="24"/>
          <w:szCs w:val="24"/>
          <w:lang w:eastAsia="en-US"/>
        </w:rPr>
        <w:t xml:space="preserve"> </w:t>
      </w:r>
      <w:proofErr w:type="spellStart"/>
      <w:r>
        <w:rPr>
          <w:rFonts w:ascii="Times New Roman" w:eastAsia="Calibri" w:hAnsi="Times New Roman"/>
          <w:sz w:val="24"/>
          <w:szCs w:val="24"/>
          <w:lang w:eastAsia="en-US"/>
        </w:rPr>
        <w:t>melo</w:t>
      </w:r>
      <w:proofErr w:type="spellEnd"/>
      <w:r>
        <w:rPr>
          <w:rFonts w:ascii="Times New Roman" w:eastAsia="Calibri" w:hAnsi="Times New Roman"/>
          <w:sz w:val="24"/>
          <w:szCs w:val="24"/>
          <w:lang w:eastAsia="en-US"/>
        </w:rPr>
        <w:t xml:space="preserve"> (melon), the following recommendations are made:</w:t>
      </w:r>
    </w:p>
    <w:p w:rsidR="0071175C" w:rsidRDefault="00D1048C">
      <w:pPr>
        <w:pStyle w:val="ListParagraph"/>
        <w:numPr>
          <w:ilvl w:val="0"/>
          <w:numId w:val="3"/>
        </w:num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Further Research: Future studies should incorporate detailed anatomical and molecular analyses to complement morphological observations. This will help clarify genetic relationships and evolutionary differences among cucurbit species.</w:t>
      </w:r>
    </w:p>
    <w:p w:rsidR="0071175C" w:rsidRDefault="00D1048C">
      <w:pPr>
        <w:pStyle w:val="ListParagraph"/>
        <w:numPr>
          <w:ilvl w:val="0"/>
          <w:numId w:val="3"/>
        </w:num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Improved Breeding Programs: Plant breeders should focus on developing improved varieties of cucurbits that combine desirable traits such as disease resistance, high yield, better fruit quality, and tolerance to drought conditions.</w:t>
      </w:r>
    </w:p>
    <w:p w:rsidR="0071175C" w:rsidRDefault="00D1048C">
      <w:pPr>
        <w:pStyle w:val="ListParagraph"/>
        <w:numPr>
          <w:ilvl w:val="0"/>
          <w:numId w:val="3"/>
        </w:num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Conservation of Genetic Diversity: Local and wild cucurbit species should be conserved as they serve as valuable genetic resources for future crop improvement and breeding programs.</w:t>
      </w:r>
    </w:p>
    <w:p w:rsidR="0071175C" w:rsidRDefault="00D1048C">
      <w:pPr>
        <w:pStyle w:val="ListParagraph"/>
        <w:numPr>
          <w:ilvl w:val="0"/>
          <w:numId w:val="3"/>
        </w:numPr>
        <w:spacing w:line="48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lastRenderedPageBreak/>
        <w:t>Awareness and Extension Services: Agricultural extension officers should educate farmers on the economic importance of cucurbits and the potential benefits of cultivating diverse species for food, nutrition, and income generation.</w:t>
      </w:r>
    </w:p>
    <w:p w:rsidR="0071175C" w:rsidRDefault="0071175C">
      <w:pPr>
        <w:spacing w:after="0" w:line="240" w:lineRule="auto"/>
        <w:rPr>
          <w:rFonts w:ascii="Times New Roman" w:eastAsia="Calibri" w:hAnsi="Times New Roman"/>
          <w:sz w:val="24"/>
          <w:szCs w:val="24"/>
          <w:lang w:eastAsia="en-US"/>
        </w:rPr>
      </w:pPr>
    </w:p>
    <w:p w:rsidR="0071175C" w:rsidRDefault="0071175C">
      <w:pPr>
        <w:spacing w:after="0" w:line="240" w:lineRule="auto"/>
        <w:rPr>
          <w:rFonts w:ascii="Times New Roman" w:eastAsia="Calibri" w:hAnsi="Times New Roman"/>
          <w:sz w:val="24"/>
          <w:szCs w:val="24"/>
          <w:lang w:eastAsia="en-US"/>
        </w:rPr>
      </w:pPr>
    </w:p>
    <w:p w:rsidR="0071175C" w:rsidRDefault="0071175C">
      <w:pPr>
        <w:spacing w:after="0" w:line="240" w:lineRule="auto"/>
        <w:rPr>
          <w:rFonts w:ascii="Times New Roman" w:eastAsia="Calibri" w:hAnsi="Times New Roman"/>
          <w:sz w:val="24"/>
          <w:szCs w:val="24"/>
          <w:lang w:eastAsia="en-US"/>
        </w:rPr>
      </w:pPr>
    </w:p>
    <w:p w:rsidR="0071175C" w:rsidRDefault="0071175C">
      <w:pPr>
        <w:spacing w:after="0" w:line="240" w:lineRule="auto"/>
        <w:rPr>
          <w:rFonts w:ascii="Times New Roman" w:eastAsia="Calibri" w:hAnsi="Times New Roman"/>
          <w:sz w:val="24"/>
          <w:szCs w:val="24"/>
          <w:lang w:eastAsia="en-US"/>
        </w:rPr>
      </w:pPr>
    </w:p>
    <w:p w:rsidR="0071175C" w:rsidRDefault="0071175C">
      <w:pPr>
        <w:spacing w:after="0" w:line="240" w:lineRule="auto"/>
        <w:rPr>
          <w:rFonts w:ascii="Times New Roman" w:eastAsia="Calibri" w:hAnsi="Times New Roman"/>
          <w:sz w:val="24"/>
          <w:szCs w:val="24"/>
          <w:lang w:eastAsia="en-US"/>
        </w:rPr>
      </w:pPr>
    </w:p>
    <w:p w:rsidR="0071175C" w:rsidRDefault="0071175C">
      <w:pPr>
        <w:spacing w:after="0" w:line="240" w:lineRule="auto"/>
        <w:rPr>
          <w:rFonts w:ascii="Times New Roman" w:eastAsia="Calibri" w:hAnsi="Times New Roman"/>
          <w:sz w:val="24"/>
          <w:szCs w:val="24"/>
          <w:lang w:eastAsia="en-US"/>
        </w:rPr>
      </w:pPr>
    </w:p>
    <w:p w:rsidR="0071175C" w:rsidRDefault="0071175C">
      <w:pPr>
        <w:spacing w:after="0" w:line="240" w:lineRule="auto"/>
        <w:rPr>
          <w:rFonts w:ascii="Times New Roman" w:eastAsia="Calibri" w:hAnsi="Times New Roman"/>
          <w:sz w:val="24"/>
          <w:szCs w:val="24"/>
          <w:lang w:eastAsia="en-US"/>
        </w:rPr>
      </w:pPr>
    </w:p>
    <w:p w:rsidR="0071175C" w:rsidRDefault="0071175C">
      <w:pPr>
        <w:spacing w:after="0" w:line="240" w:lineRule="auto"/>
        <w:rPr>
          <w:rFonts w:ascii="Times New Roman" w:eastAsia="Calibri" w:hAnsi="Times New Roman"/>
          <w:sz w:val="24"/>
          <w:szCs w:val="24"/>
          <w:lang w:eastAsia="en-US"/>
        </w:rPr>
      </w:pPr>
    </w:p>
    <w:p w:rsidR="0071175C" w:rsidRDefault="0071175C">
      <w:pPr>
        <w:spacing w:after="0" w:line="240" w:lineRule="auto"/>
        <w:rPr>
          <w:rFonts w:ascii="Times New Roman" w:eastAsia="Calibri" w:hAnsi="Times New Roman"/>
          <w:sz w:val="24"/>
          <w:szCs w:val="24"/>
          <w:lang w:eastAsia="en-US"/>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71175C" w:rsidRDefault="0071175C">
      <w:pPr>
        <w:spacing w:after="0" w:line="240" w:lineRule="auto"/>
        <w:rPr>
          <w:rFonts w:ascii="Times New Roman" w:hAnsi="Times New Roman"/>
          <w:sz w:val="24"/>
          <w:szCs w:val="24"/>
        </w:rPr>
      </w:pPr>
    </w:p>
    <w:p w:rsidR="00801E0C" w:rsidRDefault="00801E0C">
      <w:pPr>
        <w:spacing w:after="0" w:line="240" w:lineRule="auto"/>
        <w:jc w:val="center"/>
        <w:rPr>
          <w:rFonts w:ascii="Times New Roman" w:hAnsi="Times New Roman"/>
          <w:b/>
          <w:sz w:val="24"/>
          <w:szCs w:val="24"/>
        </w:rPr>
      </w:pPr>
    </w:p>
    <w:p w:rsidR="00801E0C" w:rsidRDefault="00801E0C">
      <w:pPr>
        <w:spacing w:after="0" w:line="240" w:lineRule="auto"/>
        <w:jc w:val="center"/>
        <w:rPr>
          <w:rFonts w:ascii="Times New Roman" w:hAnsi="Times New Roman"/>
          <w:b/>
          <w:sz w:val="24"/>
          <w:szCs w:val="24"/>
        </w:rPr>
      </w:pPr>
    </w:p>
    <w:p w:rsidR="00801E0C" w:rsidRDefault="00801E0C">
      <w:pPr>
        <w:spacing w:after="0" w:line="240" w:lineRule="auto"/>
        <w:jc w:val="center"/>
        <w:rPr>
          <w:rFonts w:ascii="Times New Roman" w:hAnsi="Times New Roman"/>
          <w:b/>
          <w:sz w:val="24"/>
          <w:szCs w:val="24"/>
        </w:rPr>
      </w:pPr>
    </w:p>
    <w:p w:rsidR="00801E0C" w:rsidRDefault="00801E0C">
      <w:pPr>
        <w:spacing w:after="0" w:line="240" w:lineRule="auto"/>
        <w:jc w:val="center"/>
        <w:rPr>
          <w:rFonts w:ascii="Times New Roman" w:hAnsi="Times New Roman"/>
          <w:b/>
          <w:sz w:val="24"/>
          <w:szCs w:val="24"/>
        </w:rPr>
      </w:pPr>
    </w:p>
    <w:p w:rsidR="00801E0C" w:rsidRDefault="00801E0C">
      <w:pPr>
        <w:spacing w:after="0" w:line="240" w:lineRule="auto"/>
        <w:jc w:val="center"/>
        <w:rPr>
          <w:rFonts w:ascii="Times New Roman" w:hAnsi="Times New Roman"/>
          <w:b/>
          <w:sz w:val="24"/>
          <w:szCs w:val="24"/>
        </w:rPr>
      </w:pPr>
    </w:p>
    <w:p w:rsidR="00801E0C" w:rsidRDefault="00801E0C">
      <w:pPr>
        <w:spacing w:after="0" w:line="240" w:lineRule="auto"/>
        <w:jc w:val="center"/>
        <w:rPr>
          <w:rFonts w:ascii="Times New Roman" w:hAnsi="Times New Roman"/>
          <w:b/>
          <w:sz w:val="24"/>
          <w:szCs w:val="24"/>
        </w:rPr>
      </w:pPr>
    </w:p>
    <w:p w:rsidR="00801E0C" w:rsidRDefault="00801E0C">
      <w:pPr>
        <w:spacing w:after="0" w:line="240" w:lineRule="auto"/>
        <w:jc w:val="center"/>
        <w:rPr>
          <w:rFonts w:ascii="Times New Roman" w:hAnsi="Times New Roman"/>
          <w:b/>
          <w:sz w:val="24"/>
          <w:szCs w:val="24"/>
        </w:rPr>
      </w:pPr>
    </w:p>
    <w:p w:rsidR="00801E0C" w:rsidRDefault="00801E0C">
      <w:pPr>
        <w:spacing w:after="0" w:line="240" w:lineRule="auto"/>
        <w:jc w:val="center"/>
        <w:rPr>
          <w:rFonts w:ascii="Times New Roman" w:hAnsi="Times New Roman"/>
          <w:b/>
          <w:sz w:val="24"/>
          <w:szCs w:val="24"/>
        </w:rPr>
      </w:pPr>
    </w:p>
    <w:p w:rsidR="00801E0C" w:rsidRDefault="00801E0C">
      <w:pPr>
        <w:spacing w:after="0" w:line="240" w:lineRule="auto"/>
        <w:jc w:val="center"/>
        <w:rPr>
          <w:rFonts w:ascii="Times New Roman" w:hAnsi="Times New Roman"/>
          <w:b/>
          <w:sz w:val="24"/>
          <w:szCs w:val="24"/>
        </w:rPr>
      </w:pPr>
    </w:p>
    <w:p w:rsidR="00801E0C" w:rsidRDefault="00801E0C">
      <w:pPr>
        <w:spacing w:after="0" w:line="240" w:lineRule="auto"/>
        <w:jc w:val="center"/>
        <w:rPr>
          <w:rFonts w:ascii="Times New Roman" w:hAnsi="Times New Roman"/>
          <w:b/>
          <w:sz w:val="24"/>
          <w:szCs w:val="24"/>
        </w:rPr>
      </w:pPr>
    </w:p>
    <w:p w:rsidR="0071175C" w:rsidRDefault="00D1048C">
      <w:pPr>
        <w:spacing w:after="0" w:line="240" w:lineRule="auto"/>
        <w:jc w:val="center"/>
        <w:rPr>
          <w:rFonts w:ascii="Times New Roman" w:hAnsi="Times New Roman"/>
          <w:b/>
          <w:sz w:val="24"/>
          <w:szCs w:val="24"/>
        </w:rPr>
      </w:pPr>
      <w:r>
        <w:rPr>
          <w:rFonts w:ascii="Times New Roman" w:hAnsi="Times New Roman"/>
          <w:b/>
          <w:sz w:val="24"/>
          <w:szCs w:val="24"/>
        </w:rPr>
        <w:lastRenderedPageBreak/>
        <w:t>REFERENCES</w:t>
      </w:r>
    </w:p>
    <w:p w:rsidR="0071175C" w:rsidRDefault="0071175C">
      <w:pPr>
        <w:spacing w:after="0" w:line="240" w:lineRule="auto"/>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Abdullahi</w:t>
      </w:r>
      <w:proofErr w:type="spellEnd"/>
      <w:r>
        <w:rPr>
          <w:rFonts w:ascii="Times New Roman" w:hAnsi="Times New Roman"/>
          <w:sz w:val="24"/>
          <w:szCs w:val="24"/>
        </w:rPr>
        <w:t xml:space="preserve">, H., and Sani, M. (2018). Comparative study on morphological and agronomic traits of selected cucurbit species in northern Nigeria. </w:t>
      </w:r>
      <w:r w:rsidRPr="009B64FA">
        <w:rPr>
          <w:rFonts w:ascii="Times New Roman" w:hAnsi="Times New Roman"/>
          <w:i/>
          <w:sz w:val="24"/>
          <w:szCs w:val="24"/>
        </w:rPr>
        <w:t>African Journal of Botany Research,</w:t>
      </w:r>
      <w:r>
        <w:rPr>
          <w:rFonts w:ascii="Times New Roman" w:hAnsi="Times New Roman"/>
          <w:sz w:val="24"/>
          <w:szCs w:val="24"/>
        </w:rPr>
        <w:t xml:space="preserve"> 7(3), 112–120.</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Adeyemi</w:t>
      </w:r>
      <w:proofErr w:type="spellEnd"/>
      <w:r>
        <w:rPr>
          <w:rFonts w:ascii="Times New Roman" w:hAnsi="Times New Roman"/>
          <w:sz w:val="24"/>
          <w:szCs w:val="24"/>
        </w:rPr>
        <w:t xml:space="preserve">, F. T., and Musa, M. A. (2019). Seed morphology and germination </w:t>
      </w:r>
      <w:proofErr w:type="spellStart"/>
      <w:r>
        <w:rPr>
          <w:rFonts w:ascii="Times New Roman" w:hAnsi="Times New Roman"/>
          <w:sz w:val="24"/>
          <w:szCs w:val="24"/>
        </w:rPr>
        <w:t>behaviour</w:t>
      </w:r>
      <w:proofErr w:type="spellEnd"/>
      <w:r>
        <w:rPr>
          <w:rFonts w:ascii="Times New Roman" w:hAnsi="Times New Roman"/>
          <w:sz w:val="24"/>
          <w:szCs w:val="24"/>
        </w:rPr>
        <w:t xml:space="preserve"> of cucurbits under varying soil conditions. </w:t>
      </w:r>
      <w:r w:rsidRPr="009B64FA">
        <w:rPr>
          <w:rFonts w:ascii="Times New Roman" w:hAnsi="Times New Roman"/>
          <w:i/>
          <w:sz w:val="24"/>
          <w:szCs w:val="24"/>
        </w:rPr>
        <w:t>International Journal of Plant Science</w:t>
      </w:r>
      <w:r>
        <w:rPr>
          <w:rFonts w:ascii="Times New Roman" w:hAnsi="Times New Roman"/>
          <w:sz w:val="24"/>
          <w:szCs w:val="24"/>
        </w:rPr>
        <w:t>, 11(2), 76–85.</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Ahmed, A. A., Bello, M., and Umar, S. M. (2019). Influence of soil texture and temperature on the growth of cucurbitaceous plants. </w:t>
      </w:r>
      <w:r w:rsidRPr="009B64FA">
        <w:rPr>
          <w:rFonts w:ascii="Times New Roman" w:hAnsi="Times New Roman"/>
          <w:i/>
          <w:sz w:val="24"/>
          <w:szCs w:val="24"/>
        </w:rPr>
        <w:t>Nigerian Journal of Agricultural Research</w:t>
      </w:r>
      <w:r>
        <w:rPr>
          <w:rFonts w:ascii="Times New Roman" w:hAnsi="Times New Roman"/>
          <w:sz w:val="24"/>
          <w:szCs w:val="24"/>
        </w:rPr>
        <w:t>, 14(1), 23–32.</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Akinola</w:t>
      </w:r>
      <w:proofErr w:type="spellEnd"/>
      <w:r>
        <w:rPr>
          <w:rFonts w:ascii="Times New Roman" w:hAnsi="Times New Roman"/>
          <w:sz w:val="24"/>
          <w:szCs w:val="24"/>
        </w:rPr>
        <w:t xml:space="preserve">, O. R., and Yusuf, I. A. (2020). Morphological variation among cultivated cucurbits in southwestern Nigeria. </w:t>
      </w:r>
      <w:r w:rsidRPr="009B64FA">
        <w:rPr>
          <w:rFonts w:ascii="Times New Roman" w:hAnsi="Times New Roman"/>
          <w:i/>
          <w:sz w:val="24"/>
          <w:szCs w:val="24"/>
        </w:rPr>
        <w:t>Journal of Horticultural Science and Crop Research</w:t>
      </w:r>
      <w:r>
        <w:rPr>
          <w:rFonts w:ascii="Times New Roman" w:hAnsi="Times New Roman"/>
          <w:sz w:val="24"/>
          <w:szCs w:val="24"/>
        </w:rPr>
        <w:t>, 9(4), 44–53.</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Aliyu</w:t>
      </w:r>
      <w:proofErr w:type="spellEnd"/>
      <w:r>
        <w:rPr>
          <w:rFonts w:ascii="Times New Roman" w:hAnsi="Times New Roman"/>
          <w:sz w:val="24"/>
          <w:szCs w:val="24"/>
        </w:rPr>
        <w:t xml:space="preserve">, S., and </w:t>
      </w:r>
      <w:proofErr w:type="spellStart"/>
      <w:r>
        <w:rPr>
          <w:rFonts w:ascii="Times New Roman" w:hAnsi="Times New Roman"/>
          <w:sz w:val="24"/>
          <w:szCs w:val="24"/>
        </w:rPr>
        <w:t>Danladi</w:t>
      </w:r>
      <w:proofErr w:type="spellEnd"/>
      <w:r>
        <w:rPr>
          <w:rFonts w:ascii="Times New Roman" w:hAnsi="Times New Roman"/>
          <w:sz w:val="24"/>
          <w:szCs w:val="24"/>
        </w:rPr>
        <w:t>, M. (2018). Growth performance and yield of cucumber (</w:t>
      </w:r>
      <w:proofErr w:type="spellStart"/>
      <w:r>
        <w:rPr>
          <w:rFonts w:ascii="Times New Roman" w:hAnsi="Times New Roman"/>
          <w:sz w:val="24"/>
          <w:szCs w:val="24"/>
        </w:rPr>
        <w:t>Cucumis</w:t>
      </w:r>
      <w:proofErr w:type="spellEnd"/>
      <w:r>
        <w:rPr>
          <w:rFonts w:ascii="Times New Roman" w:hAnsi="Times New Roman"/>
          <w:sz w:val="24"/>
          <w:szCs w:val="24"/>
        </w:rPr>
        <w:t xml:space="preserve"> </w:t>
      </w:r>
      <w:proofErr w:type="spellStart"/>
      <w:r>
        <w:rPr>
          <w:rFonts w:ascii="Times New Roman" w:hAnsi="Times New Roman"/>
          <w:sz w:val="24"/>
          <w:szCs w:val="24"/>
        </w:rPr>
        <w:t>sativus</w:t>
      </w:r>
      <w:proofErr w:type="spellEnd"/>
      <w:r>
        <w:rPr>
          <w:rFonts w:ascii="Times New Roman" w:hAnsi="Times New Roman"/>
          <w:sz w:val="24"/>
          <w:szCs w:val="24"/>
        </w:rPr>
        <w:t xml:space="preserve">) under organic and inorganic fertilizers. </w:t>
      </w:r>
      <w:r w:rsidRPr="009B64FA">
        <w:rPr>
          <w:rFonts w:ascii="Times New Roman" w:hAnsi="Times New Roman"/>
          <w:i/>
          <w:sz w:val="24"/>
          <w:szCs w:val="24"/>
        </w:rPr>
        <w:t>Tropical Agriculture Journal</w:t>
      </w:r>
      <w:r>
        <w:rPr>
          <w:rFonts w:ascii="Times New Roman" w:hAnsi="Times New Roman"/>
          <w:sz w:val="24"/>
          <w:szCs w:val="24"/>
        </w:rPr>
        <w:t>, 95(2), 213–222.</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Anya, P. N., and </w:t>
      </w:r>
      <w:proofErr w:type="spellStart"/>
      <w:r>
        <w:rPr>
          <w:rFonts w:ascii="Times New Roman" w:hAnsi="Times New Roman"/>
          <w:sz w:val="24"/>
          <w:szCs w:val="24"/>
        </w:rPr>
        <w:t>Okorie</w:t>
      </w:r>
      <w:proofErr w:type="spellEnd"/>
      <w:r>
        <w:rPr>
          <w:rFonts w:ascii="Times New Roman" w:hAnsi="Times New Roman"/>
          <w:sz w:val="24"/>
          <w:szCs w:val="24"/>
        </w:rPr>
        <w:t xml:space="preserve">, C. J. (2017). Comparative anatomy of stems and leaves in selected members of </w:t>
      </w:r>
      <w:proofErr w:type="spellStart"/>
      <w:r>
        <w:rPr>
          <w:rFonts w:ascii="Times New Roman" w:hAnsi="Times New Roman"/>
          <w:sz w:val="24"/>
          <w:szCs w:val="24"/>
        </w:rPr>
        <w:t>Cucurbitaceae</w:t>
      </w:r>
      <w:proofErr w:type="spellEnd"/>
      <w:r>
        <w:rPr>
          <w:rFonts w:ascii="Times New Roman" w:hAnsi="Times New Roman"/>
          <w:sz w:val="24"/>
          <w:szCs w:val="24"/>
        </w:rPr>
        <w:t xml:space="preserve">. </w:t>
      </w:r>
      <w:r w:rsidRPr="009B64FA">
        <w:rPr>
          <w:rFonts w:ascii="Times New Roman" w:hAnsi="Times New Roman"/>
          <w:i/>
          <w:sz w:val="24"/>
          <w:szCs w:val="24"/>
        </w:rPr>
        <w:t xml:space="preserve">Plant </w:t>
      </w:r>
      <w:proofErr w:type="spellStart"/>
      <w:r w:rsidRPr="009B64FA">
        <w:rPr>
          <w:rFonts w:ascii="Times New Roman" w:hAnsi="Times New Roman"/>
          <w:i/>
          <w:sz w:val="24"/>
          <w:szCs w:val="24"/>
        </w:rPr>
        <w:t>Biosystem</w:t>
      </w:r>
      <w:proofErr w:type="spellEnd"/>
      <w:r w:rsidRPr="009B64FA">
        <w:rPr>
          <w:rFonts w:ascii="Times New Roman" w:hAnsi="Times New Roman"/>
          <w:i/>
          <w:sz w:val="24"/>
          <w:szCs w:val="24"/>
        </w:rPr>
        <w:t xml:space="preserve"> Studies,</w:t>
      </w:r>
      <w:r>
        <w:rPr>
          <w:rFonts w:ascii="Times New Roman" w:hAnsi="Times New Roman"/>
          <w:sz w:val="24"/>
          <w:szCs w:val="24"/>
        </w:rPr>
        <w:t xml:space="preserve"> 51(2), 145–154.</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Bello, A. M., and Ibrahim, H. U. (2020). Seed morphology and viability of watermelon (</w:t>
      </w:r>
      <w:proofErr w:type="spellStart"/>
      <w:r>
        <w:rPr>
          <w:rFonts w:ascii="Times New Roman" w:hAnsi="Times New Roman"/>
          <w:sz w:val="24"/>
          <w:szCs w:val="24"/>
        </w:rPr>
        <w:t>Citrullus</w:t>
      </w:r>
      <w:proofErr w:type="spellEnd"/>
      <w:r>
        <w:rPr>
          <w:rFonts w:ascii="Times New Roman" w:hAnsi="Times New Roman"/>
          <w:sz w:val="24"/>
          <w:szCs w:val="24"/>
        </w:rPr>
        <w:t xml:space="preserve"> </w:t>
      </w:r>
      <w:proofErr w:type="spellStart"/>
      <w:r>
        <w:rPr>
          <w:rFonts w:ascii="Times New Roman" w:hAnsi="Times New Roman"/>
          <w:sz w:val="24"/>
          <w:szCs w:val="24"/>
        </w:rPr>
        <w:t>lanatus</w:t>
      </w:r>
      <w:proofErr w:type="spellEnd"/>
      <w:r>
        <w:rPr>
          <w:rFonts w:ascii="Times New Roman" w:hAnsi="Times New Roman"/>
          <w:sz w:val="24"/>
          <w:szCs w:val="24"/>
        </w:rPr>
        <w:t xml:space="preserve">) landraces from northern Nigeria. </w:t>
      </w:r>
      <w:r w:rsidRPr="009B64FA">
        <w:rPr>
          <w:rFonts w:ascii="Times New Roman" w:hAnsi="Times New Roman"/>
          <w:i/>
          <w:sz w:val="24"/>
          <w:szCs w:val="24"/>
        </w:rPr>
        <w:t>African Journal of Seed Science and Technology,</w:t>
      </w:r>
      <w:r>
        <w:rPr>
          <w:rFonts w:ascii="Times New Roman" w:hAnsi="Times New Roman"/>
          <w:sz w:val="24"/>
          <w:szCs w:val="24"/>
        </w:rPr>
        <w:t xml:space="preserve"> 5(1), 17–26.</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Biswas, P. K., Rahman, S., and Hasan, M. (2019). Taxonomic and ecological aspects of </w:t>
      </w:r>
      <w:proofErr w:type="spellStart"/>
      <w:r>
        <w:rPr>
          <w:rFonts w:ascii="Times New Roman" w:hAnsi="Times New Roman"/>
          <w:sz w:val="24"/>
          <w:szCs w:val="24"/>
        </w:rPr>
        <w:t>Cucurbitaceae</w:t>
      </w:r>
      <w:proofErr w:type="spellEnd"/>
      <w:r>
        <w:rPr>
          <w:rFonts w:ascii="Times New Roman" w:hAnsi="Times New Roman"/>
          <w:sz w:val="24"/>
          <w:szCs w:val="24"/>
        </w:rPr>
        <w:t xml:space="preserve"> in South Asia</w:t>
      </w:r>
      <w:r w:rsidRPr="009B64FA">
        <w:rPr>
          <w:rFonts w:ascii="Times New Roman" w:hAnsi="Times New Roman"/>
          <w:i/>
          <w:sz w:val="24"/>
          <w:szCs w:val="24"/>
        </w:rPr>
        <w:t>. Journal of Plant Systematics</w:t>
      </w:r>
      <w:r>
        <w:rPr>
          <w:rFonts w:ascii="Times New Roman" w:hAnsi="Times New Roman"/>
          <w:sz w:val="24"/>
          <w:szCs w:val="24"/>
        </w:rPr>
        <w:t>, 11(3), 201–214.</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Chomicki</w:t>
      </w:r>
      <w:proofErr w:type="spellEnd"/>
      <w:r>
        <w:rPr>
          <w:rFonts w:ascii="Times New Roman" w:hAnsi="Times New Roman"/>
          <w:sz w:val="24"/>
          <w:szCs w:val="24"/>
        </w:rPr>
        <w:t xml:space="preserve">, G., and Renner, S. S. (2017). Evolutionary relationships and domestication patterns of </w:t>
      </w:r>
      <w:proofErr w:type="spellStart"/>
      <w:r>
        <w:rPr>
          <w:rFonts w:ascii="Times New Roman" w:hAnsi="Times New Roman"/>
          <w:sz w:val="24"/>
          <w:szCs w:val="24"/>
        </w:rPr>
        <w:t>Cucurbitaceae</w:t>
      </w:r>
      <w:proofErr w:type="spellEnd"/>
      <w:r>
        <w:rPr>
          <w:rFonts w:ascii="Times New Roman" w:hAnsi="Times New Roman"/>
          <w:sz w:val="24"/>
          <w:szCs w:val="24"/>
        </w:rPr>
        <w:t>. Plant Biology Letters, 23(2), 101–118.</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Chukwu</w:t>
      </w:r>
      <w:proofErr w:type="spellEnd"/>
      <w:r>
        <w:rPr>
          <w:rFonts w:ascii="Times New Roman" w:hAnsi="Times New Roman"/>
          <w:sz w:val="24"/>
          <w:szCs w:val="24"/>
        </w:rPr>
        <w:t xml:space="preserve">, C. C., and Ibrahim, D. (2021). Ecological adaptation and genetic variability in African cucurbits. </w:t>
      </w:r>
      <w:r w:rsidRPr="009B64FA">
        <w:rPr>
          <w:rFonts w:ascii="Times New Roman" w:hAnsi="Times New Roman"/>
          <w:i/>
          <w:sz w:val="24"/>
          <w:szCs w:val="24"/>
        </w:rPr>
        <w:t>West African Journal of Botany</w:t>
      </w:r>
      <w:r>
        <w:rPr>
          <w:rFonts w:ascii="Times New Roman" w:hAnsi="Times New Roman"/>
          <w:sz w:val="24"/>
          <w:szCs w:val="24"/>
        </w:rPr>
        <w:t>, 8(2), 67–76.</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Eze</w:t>
      </w:r>
      <w:proofErr w:type="spellEnd"/>
      <w:r>
        <w:rPr>
          <w:rFonts w:ascii="Times New Roman" w:hAnsi="Times New Roman"/>
          <w:sz w:val="24"/>
          <w:szCs w:val="24"/>
        </w:rPr>
        <w:t xml:space="preserve">, J. E., and </w:t>
      </w:r>
      <w:proofErr w:type="spellStart"/>
      <w:r>
        <w:rPr>
          <w:rFonts w:ascii="Times New Roman" w:hAnsi="Times New Roman"/>
          <w:sz w:val="24"/>
          <w:szCs w:val="24"/>
        </w:rPr>
        <w:t>Aliyu</w:t>
      </w:r>
      <w:proofErr w:type="spellEnd"/>
      <w:r>
        <w:rPr>
          <w:rFonts w:ascii="Times New Roman" w:hAnsi="Times New Roman"/>
          <w:sz w:val="24"/>
          <w:szCs w:val="24"/>
        </w:rPr>
        <w:t xml:space="preserve">, L. (2022). Effects of drought on vegetative and reproductive performance of selected cucurbit species. </w:t>
      </w:r>
      <w:r w:rsidRPr="009B64FA">
        <w:rPr>
          <w:rFonts w:ascii="Times New Roman" w:hAnsi="Times New Roman"/>
          <w:i/>
          <w:sz w:val="24"/>
          <w:szCs w:val="24"/>
        </w:rPr>
        <w:t>Journal of Plant Ecology and Physiology</w:t>
      </w:r>
      <w:r>
        <w:rPr>
          <w:rFonts w:ascii="Times New Roman" w:hAnsi="Times New Roman"/>
          <w:sz w:val="24"/>
          <w:szCs w:val="24"/>
        </w:rPr>
        <w:t>, 6(3), 88–97.</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Fasola</w:t>
      </w:r>
      <w:proofErr w:type="spellEnd"/>
      <w:r>
        <w:rPr>
          <w:rFonts w:ascii="Times New Roman" w:hAnsi="Times New Roman"/>
          <w:sz w:val="24"/>
          <w:szCs w:val="24"/>
        </w:rPr>
        <w:t xml:space="preserve">, T. R., and </w:t>
      </w:r>
      <w:proofErr w:type="spellStart"/>
      <w:r>
        <w:rPr>
          <w:rFonts w:ascii="Times New Roman" w:hAnsi="Times New Roman"/>
          <w:sz w:val="24"/>
          <w:szCs w:val="24"/>
        </w:rPr>
        <w:t>Ogunbiyi</w:t>
      </w:r>
      <w:proofErr w:type="spellEnd"/>
      <w:r>
        <w:rPr>
          <w:rFonts w:ascii="Times New Roman" w:hAnsi="Times New Roman"/>
          <w:sz w:val="24"/>
          <w:szCs w:val="24"/>
        </w:rPr>
        <w:t xml:space="preserve">, A. (2020). Morphological descriptors and taxonomic implications of cucurbits in Nigeria. </w:t>
      </w:r>
      <w:r w:rsidRPr="009B64FA">
        <w:rPr>
          <w:rFonts w:ascii="Times New Roman" w:hAnsi="Times New Roman"/>
          <w:i/>
          <w:sz w:val="24"/>
          <w:szCs w:val="24"/>
        </w:rPr>
        <w:t>Tropical Plant Research Journal</w:t>
      </w:r>
      <w:r>
        <w:rPr>
          <w:rFonts w:ascii="Times New Roman" w:hAnsi="Times New Roman"/>
          <w:sz w:val="24"/>
          <w:szCs w:val="24"/>
        </w:rPr>
        <w:t>, 12(1), 51–63.</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Hassan, M. A., and Udo, E. O. (2020). Pollination biology and floral morphology of cucurbit crops in semi-arid zones. </w:t>
      </w:r>
      <w:r w:rsidRPr="009B64FA">
        <w:rPr>
          <w:rFonts w:ascii="Times New Roman" w:hAnsi="Times New Roman"/>
          <w:i/>
          <w:sz w:val="24"/>
          <w:szCs w:val="24"/>
        </w:rPr>
        <w:t>Journal of Agricultural and Environmental Research</w:t>
      </w:r>
      <w:r>
        <w:rPr>
          <w:rFonts w:ascii="Times New Roman" w:hAnsi="Times New Roman"/>
          <w:sz w:val="24"/>
          <w:szCs w:val="24"/>
        </w:rPr>
        <w:t>, 13(4), 192–205.</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Ibrahim, M. A., and </w:t>
      </w:r>
      <w:proofErr w:type="spellStart"/>
      <w:r>
        <w:rPr>
          <w:rFonts w:ascii="Times New Roman" w:hAnsi="Times New Roman"/>
          <w:sz w:val="24"/>
          <w:szCs w:val="24"/>
        </w:rPr>
        <w:t>Sulaiman</w:t>
      </w:r>
      <w:proofErr w:type="spellEnd"/>
      <w:r>
        <w:rPr>
          <w:rFonts w:ascii="Times New Roman" w:hAnsi="Times New Roman"/>
          <w:sz w:val="24"/>
          <w:szCs w:val="24"/>
        </w:rPr>
        <w:t xml:space="preserve">, I. (2018). Comparative analysis of growth patterns of cucurbits under different watering regimes. </w:t>
      </w:r>
      <w:r w:rsidRPr="009B64FA">
        <w:rPr>
          <w:rFonts w:ascii="Times New Roman" w:hAnsi="Times New Roman"/>
          <w:i/>
          <w:sz w:val="24"/>
          <w:szCs w:val="24"/>
        </w:rPr>
        <w:t>African Journal of Agricultural Science</w:t>
      </w:r>
      <w:r>
        <w:rPr>
          <w:rFonts w:ascii="Times New Roman" w:hAnsi="Times New Roman"/>
          <w:sz w:val="24"/>
          <w:szCs w:val="24"/>
        </w:rPr>
        <w:t>, 5(2), 141–149.</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Jadhav</w:t>
      </w:r>
      <w:proofErr w:type="spellEnd"/>
      <w:r>
        <w:rPr>
          <w:rFonts w:ascii="Times New Roman" w:hAnsi="Times New Roman"/>
          <w:sz w:val="24"/>
          <w:szCs w:val="24"/>
        </w:rPr>
        <w:t xml:space="preserve">, S. R., and Patel, V. N. (2018). Phylogenetic divergence of </w:t>
      </w:r>
      <w:proofErr w:type="spellStart"/>
      <w:r>
        <w:rPr>
          <w:rFonts w:ascii="Times New Roman" w:hAnsi="Times New Roman"/>
          <w:sz w:val="24"/>
          <w:szCs w:val="24"/>
        </w:rPr>
        <w:t>Cucumis</w:t>
      </w:r>
      <w:proofErr w:type="spellEnd"/>
      <w:r>
        <w:rPr>
          <w:rFonts w:ascii="Times New Roman" w:hAnsi="Times New Roman"/>
          <w:sz w:val="24"/>
          <w:szCs w:val="24"/>
        </w:rPr>
        <w:t xml:space="preserve"> </w:t>
      </w:r>
      <w:proofErr w:type="spellStart"/>
      <w:r>
        <w:rPr>
          <w:rFonts w:ascii="Times New Roman" w:hAnsi="Times New Roman"/>
          <w:sz w:val="24"/>
          <w:szCs w:val="24"/>
        </w:rPr>
        <w:t>melo</w:t>
      </w:r>
      <w:proofErr w:type="spellEnd"/>
      <w:r>
        <w:rPr>
          <w:rFonts w:ascii="Times New Roman" w:hAnsi="Times New Roman"/>
          <w:sz w:val="24"/>
          <w:szCs w:val="24"/>
        </w:rPr>
        <w:t xml:space="preserve"> and </w:t>
      </w:r>
      <w:proofErr w:type="spellStart"/>
      <w:r>
        <w:rPr>
          <w:rFonts w:ascii="Times New Roman" w:hAnsi="Times New Roman"/>
          <w:sz w:val="24"/>
          <w:szCs w:val="24"/>
        </w:rPr>
        <w:t>Cucumis</w:t>
      </w:r>
      <w:proofErr w:type="spellEnd"/>
      <w:r>
        <w:rPr>
          <w:rFonts w:ascii="Times New Roman" w:hAnsi="Times New Roman"/>
          <w:sz w:val="24"/>
          <w:szCs w:val="24"/>
        </w:rPr>
        <w:t xml:space="preserve"> </w:t>
      </w:r>
      <w:proofErr w:type="spellStart"/>
      <w:r>
        <w:rPr>
          <w:rFonts w:ascii="Times New Roman" w:hAnsi="Times New Roman"/>
          <w:sz w:val="24"/>
          <w:szCs w:val="24"/>
        </w:rPr>
        <w:t>sativus</w:t>
      </w:r>
      <w:proofErr w:type="spellEnd"/>
      <w:r>
        <w:rPr>
          <w:rFonts w:ascii="Times New Roman" w:hAnsi="Times New Roman"/>
          <w:sz w:val="24"/>
          <w:szCs w:val="24"/>
        </w:rPr>
        <w:t xml:space="preserve">: A molecular perspective. </w:t>
      </w:r>
      <w:r w:rsidRPr="009B64FA">
        <w:rPr>
          <w:rFonts w:ascii="Times New Roman" w:hAnsi="Times New Roman"/>
          <w:i/>
          <w:sz w:val="24"/>
          <w:szCs w:val="24"/>
        </w:rPr>
        <w:t>International Journal of Plant Taxonomy and Evolution</w:t>
      </w:r>
      <w:r>
        <w:rPr>
          <w:rFonts w:ascii="Times New Roman" w:hAnsi="Times New Roman"/>
          <w:sz w:val="24"/>
          <w:szCs w:val="24"/>
        </w:rPr>
        <w:t>, 19(2), 66–78.</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Kehinde</w:t>
      </w:r>
      <w:proofErr w:type="spellEnd"/>
      <w:r>
        <w:rPr>
          <w:rFonts w:ascii="Times New Roman" w:hAnsi="Times New Roman"/>
          <w:sz w:val="24"/>
          <w:szCs w:val="24"/>
        </w:rPr>
        <w:t xml:space="preserve">, O. A., and </w:t>
      </w:r>
      <w:proofErr w:type="spellStart"/>
      <w:r>
        <w:rPr>
          <w:rFonts w:ascii="Times New Roman" w:hAnsi="Times New Roman"/>
          <w:sz w:val="24"/>
          <w:szCs w:val="24"/>
        </w:rPr>
        <w:t>Oyeleke</w:t>
      </w:r>
      <w:proofErr w:type="spellEnd"/>
      <w:r>
        <w:rPr>
          <w:rFonts w:ascii="Times New Roman" w:hAnsi="Times New Roman"/>
          <w:sz w:val="24"/>
          <w:szCs w:val="24"/>
        </w:rPr>
        <w:t xml:space="preserve">, R. A. (2019). Convergent evolution in floral structures of tropical cucurbits. </w:t>
      </w:r>
      <w:r w:rsidRPr="009B64FA">
        <w:rPr>
          <w:rFonts w:ascii="Times New Roman" w:hAnsi="Times New Roman"/>
          <w:i/>
          <w:sz w:val="24"/>
          <w:szCs w:val="24"/>
        </w:rPr>
        <w:t>Botanical Studies in Africa</w:t>
      </w:r>
      <w:r>
        <w:rPr>
          <w:rFonts w:ascii="Times New Roman" w:hAnsi="Times New Roman"/>
          <w:sz w:val="24"/>
          <w:szCs w:val="24"/>
        </w:rPr>
        <w:t>, 4(1), 32–43.</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Kumar, A., Singh, D., and </w:t>
      </w:r>
      <w:proofErr w:type="spellStart"/>
      <w:r>
        <w:rPr>
          <w:rFonts w:ascii="Times New Roman" w:hAnsi="Times New Roman"/>
          <w:sz w:val="24"/>
          <w:szCs w:val="24"/>
        </w:rPr>
        <w:t>Meena</w:t>
      </w:r>
      <w:proofErr w:type="spellEnd"/>
      <w:r>
        <w:rPr>
          <w:rFonts w:ascii="Times New Roman" w:hAnsi="Times New Roman"/>
          <w:sz w:val="24"/>
          <w:szCs w:val="24"/>
        </w:rPr>
        <w:t xml:space="preserve">, R. (2019). Morphological and genetic diversity in cucurbit species. </w:t>
      </w:r>
      <w:r w:rsidRPr="00FA450B">
        <w:rPr>
          <w:rFonts w:ascii="Times New Roman" w:hAnsi="Times New Roman"/>
          <w:i/>
          <w:sz w:val="24"/>
          <w:szCs w:val="24"/>
        </w:rPr>
        <w:t>Plant Genetic Resources Journal</w:t>
      </w:r>
      <w:r>
        <w:rPr>
          <w:rFonts w:ascii="Times New Roman" w:hAnsi="Times New Roman"/>
          <w:sz w:val="24"/>
          <w:szCs w:val="24"/>
        </w:rPr>
        <w:t>, 18(3), 215–223.</w:t>
      </w:r>
    </w:p>
    <w:p w:rsidR="0071175C" w:rsidRDefault="0071175C">
      <w:pPr>
        <w:spacing w:after="0" w:line="240" w:lineRule="auto"/>
        <w:ind w:left="720" w:hanging="720"/>
        <w:jc w:val="both"/>
        <w:rPr>
          <w:rFonts w:ascii="Times New Roman" w:hAnsi="Times New Roman"/>
          <w:sz w:val="24"/>
          <w:szCs w:val="24"/>
        </w:rPr>
      </w:pPr>
    </w:p>
    <w:p w:rsidR="0071175C" w:rsidRPr="00FA450B" w:rsidRDefault="00D1048C">
      <w:pPr>
        <w:spacing w:after="0" w:line="240" w:lineRule="auto"/>
        <w:ind w:left="720" w:hanging="720"/>
        <w:jc w:val="both"/>
        <w:rPr>
          <w:rFonts w:ascii="Times New Roman" w:hAnsi="Times New Roman"/>
          <w:i/>
          <w:sz w:val="24"/>
          <w:szCs w:val="24"/>
        </w:rPr>
      </w:pPr>
      <w:r>
        <w:rPr>
          <w:rFonts w:ascii="Times New Roman" w:hAnsi="Times New Roman"/>
          <w:sz w:val="24"/>
          <w:szCs w:val="24"/>
        </w:rPr>
        <w:t xml:space="preserve">Lin, J., and Zhao, T. (2018). Comparative morphology and molecular analysis of cucurbits in East Asia. </w:t>
      </w:r>
      <w:r w:rsidRPr="00FA450B">
        <w:rPr>
          <w:rFonts w:ascii="Times New Roman" w:hAnsi="Times New Roman"/>
          <w:i/>
          <w:sz w:val="24"/>
          <w:szCs w:val="24"/>
        </w:rPr>
        <w:t>Asian Journal of Botany and Ecology, 9(1), 24–36.</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Mensah, J. K., and Adebayo, P. A. (2021). Geographic distribution and diversity patterns of </w:t>
      </w:r>
      <w:proofErr w:type="spellStart"/>
      <w:r>
        <w:rPr>
          <w:rFonts w:ascii="Times New Roman" w:hAnsi="Times New Roman"/>
          <w:sz w:val="24"/>
          <w:szCs w:val="24"/>
        </w:rPr>
        <w:t>Cucurbitaceae</w:t>
      </w:r>
      <w:proofErr w:type="spellEnd"/>
      <w:r>
        <w:rPr>
          <w:rFonts w:ascii="Times New Roman" w:hAnsi="Times New Roman"/>
          <w:sz w:val="24"/>
          <w:szCs w:val="24"/>
        </w:rPr>
        <w:t xml:space="preserve"> in tropical ecosystems. </w:t>
      </w:r>
      <w:r w:rsidRPr="00FA450B">
        <w:rPr>
          <w:rFonts w:ascii="Times New Roman" w:hAnsi="Times New Roman"/>
          <w:i/>
          <w:sz w:val="24"/>
          <w:szCs w:val="24"/>
        </w:rPr>
        <w:t>African Journal of Ecology and Evolution</w:t>
      </w:r>
      <w:r>
        <w:rPr>
          <w:rFonts w:ascii="Times New Roman" w:hAnsi="Times New Roman"/>
          <w:sz w:val="24"/>
          <w:szCs w:val="24"/>
        </w:rPr>
        <w:t>, 17(2), 118–129.</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Nwachukwu</w:t>
      </w:r>
      <w:proofErr w:type="spellEnd"/>
      <w:r>
        <w:rPr>
          <w:rFonts w:ascii="Times New Roman" w:hAnsi="Times New Roman"/>
          <w:sz w:val="24"/>
          <w:szCs w:val="24"/>
        </w:rPr>
        <w:t xml:space="preserve">, C. U., and </w:t>
      </w:r>
      <w:proofErr w:type="spellStart"/>
      <w:r>
        <w:rPr>
          <w:rFonts w:ascii="Times New Roman" w:hAnsi="Times New Roman"/>
          <w:sz w:val="24"/>
          <w:szCs w:val="24"/>
        </w:rPr>
        <w:t>Edeoga</w:t>
      </w:r>
      <w:proofErr w:type="spellEnd"/>
      <w:r>
        <w:rPr>
          <w:rFonts w:ascii="Times New Roman" w:hAnsi="Times New Roman"/>
          <w:sz w:val="24"/>
          <w:szCs w:val="24"/>
        </w:rPr>
        <w:t xml:space="preserve">, H. O. (2019). Seed coat microstructure and taxonomic significance in </w:t>
      </w:r>
      <w:proofErr w:type="spellStart"/>
      <w:r>
        <w:rPr>
          <w:rFonts w:ascii="Times New Roman" w:hAnsi="Times New Roman"/>
          <w:sz w:val="24"/>
          <w:szCs w:val="24"/>
        </w:rPr>
        <w:t>Cucurbitaceae</w:t>
      </w:r>
      <w:proofErr w:type="spellEnd"/>
      <w:r w:rsidRPr="00FA450B">
        <w:rPr>
          <w:rFonts w:ascii="Times New Roman" w:hAnsi="Times New Roman"/>
          <w:i/>
          <w:sz w:val="24"/>
          <w:szCs w:val="24"/>
        </w:rPr>
        <w:t>. International Journal of Morphological Science</w:t>
      </w:r>
      <w:r>
        <w:rPr>
          <w:rFonts w:ascii="Times New Roman" w:hAnsi="Times New Roman"/>
          <w:sz w:val="24"/>
          <w:szCs w:val="24"/>
        </w:rPr>
        <w:t>, 10(3), 55–63.</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Okonkwo, I. C., and </w:t>
      </w:r>
      <w:proofErr w:type="spellStart"/>
      <w:r>
        <w:rPr>
          <w:rFonts w:ascii="Times New Roman" w:hAnsi="Times New Roman"/>
          <w:sz w:val="24"/>
          <w:szCs w:val="24"/>
        </w:rPr>
        <w:t>Abdulraheem</w:t>
      </w:r>
      <w:proofErr w:type="spellEnd"/>
      <w:r>
        <w:rPr>
          <w:rFonts w:ascii="Times New Roman" w:hAnsi="Times New Roman"/>
          <w:sz w:val="24"/>
          <w:szCs w:val="24"/>
        </w:rPr>
        <w:t xml:space="preserve">, A. (2021). Floral biology and reproductive system in cultivated cucurbits. </w:t>
      </w:r>
      <w:r w:rsidRPr="00FA450B">
        <w:rPr>
          <w:rFonts w:ascii="Times New Roman" w:hAnsi="Times New Roman"/>
          <w:i/>
          <w:sz w:val="24"/>
          <w:szCs w:val="24"/>
        </w:rPr>
        <w:t>Journal of Plant Reproductive Biology</w:t>
      </w:r>
      <w:r>
        <w:rPr>
          <w:rFonts w:ascii="Times New Roman" w:hAnsi="Times New Roman"/>
          <w:sz w:val="24"/>
          <w:szCs w:val="24"/>
        </w:rPr>
        <w:t>, 14(2), 89–99.</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Odeyemi</w:t>
      </w:r>
      <w:proofErr w:type="spellEnd"/>
      <w:r>
        <w:rPr>
          <w:rFonts w:ascii="Times New Roman" w:hAnsi="Times New Roman"/>
          <w:sz w:val="24"/>
          <w:szCs w:val="24"/>
        </w:rPr>
        <w:t xml:space="preserve">, A. A., and </w:t>
      </w:r>
      <w:proofErr w:type="spellStart"/>
      <w:r>
        <w:rPr>
          <w:rFonts w:ascii="Times New Roman" w:hAnsi="Times New Roman"/>
          <w:sz w:val="24"/>
          <w:szCs w:val="24"/>
        </w:rPr>
        <w:t>Adedoyin</w:t>
      </w:r>
      <w:proofErr w:type="spellEnd"/>
      <w:r>
        <w:rPr>
          <w:rFonts w:ascii="Times New Roman" w:hAnsi="Times New Roman"/>
          <w:sz w:val="24"/>
          <w:szCs w:val="24"/>
        </w:rPr>
        <w:t xml:space="preserve">, M. O. (2018). Distribution, diversity and ethnobotanical uses of cucurbit species in southwestern Nigeria. </w:t>
      </w:r>
      <w:r w:rsidRPr="00FA450B">
        <w:rPr>
          <w:rFonts w:ascii="Times New Roman" w:hAnsi="Times New Roman"/>
          <w:i/>
          <w:sz w:val="24"/>
          <w:szCs w:val="24"/>
        </w:rPr>
        <w:t>Nigerian Journal of Botany</w:t>
      </w:r>
      <w:r>
        <w:rPr>
          <w:rFonts w:ascii="Times New Roman" w:hAnsi="Times New Roman"/>
          <w:sz w:val="24"/>
          <w:szCs w:val="24"/>
        </w:rPr>
        <w:t>, 31(1), 12–25.</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lastRenderedPageBreak/>
        <w:t>Oyeleke</w:t>
      </w:r>
      <w:proofErr w:type="spellEnd"/>
      <w:r>
        <w:rPr>
          <w:rFonts w:ascii="Times New Roman" w:hAnsi="Times New Roman"/>
          <w:sz w:val="24"/>
          <w:szCs w:val="24"/>
        </w:rPr>
        <w:t xml:space="preserve">, R. A., and </w:t>
      </w:r>
      <w:proofErr w:type="spellStart"/>
      <w:r>
        <w:rPr>
          <w:rFonts w:ascii="Times New Roman" w:hAnsi="Times New Roman"/>
          <w:sz w:val="24"/>
          <w:szCs w:val="24"/>
        </w:rPr>
        <w:t>Adegoke</w:t>
      </w:r>
      <w:proofErr w:type="spellEnd"/>
      <w:r>
        <w:rPr>
          <w:rFonts w:ascii="Times New Roman" w:hAnsi="Times New Roman"/>
          <w:sz w:val="24"/>
          <w:szCs w:val="24"/>
        </w:rPr>
        <w:t xml:space="preserve">, O. B. (2021). Anatomical studies of roots and stems in selected cucurbits. </w:t>
      </w:r>
      <w:r w:rsidRPr="00FA450B">
        <w:rPr>
          <w:rFonts w:ascii="Times New Roman" w:hAnsi="Times New Roman"/>
          <w:i/>
          <w:sz w:val="24"/>
          <w:szCs w:val="24"/>
        </w:rPr>
        <w:t>West African Botanical Review</w:t>
      </w:r>
      <w:r>
        <w:rPr>
          <w:rFonts w:ascii="Times New Roman" w:hAnsi="Times New Roman"/>
          <w:sz w:val="24"/>
          <w:szCs w:val="24"/>
        </w:rPr>
        <w:t>, 9(1), 45–57.</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Rahman, M. R., and Hossain, M. K. (2020). Pollination mechanism and flower morphology in cucurbits: A comparative study. </w:t>
      </w:r>
      <w:r w:rsidRPr="00FA450B">
        <w:rPr>
          <w:rFonts w:ascii="Times New Roman" w:hAnsi="Times New Roman"/>
          <w:i/>
          <w:sz w:val="24"/>
          <w:szCs w:val="24"/>
        </w:rPr>
        <w:t>Bangladesh Journal of Plant Biology</w:t>
      </w:r>
      <w:r>
        <w:rPr>
          <w:rFonts w:ascii="Times New Roman" w:hAnsi="Times New Roman"/>
          <w:sz w:val="24"/>
          <w:szCs w:val="24"/>
        </w:rPr>
        <w:t>, 24(3), 92–103.</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Schaefer, H., and Renner, S. S. (2020). Phylogeny, origin, and diversification of the </w:t>
      </w:r>
      <w:proofErr w:type="spellStart"/>
      <w:r>
        <w:rPr>
          <w:rFonts w:ascii="Times New Roman" w:hAnsi="Times New Roman"/>
          <w:sz w:val="24"/>
          <w:szCs w:val="24"/>
        </w:rPr>
        <w:t>Cucurbitaceae</w:t>
      </w:r>
      <w:proofErr w:type="spellEnd"/>
      <w:r>
        <w:rPr>
          <w:rFonts w:ascii="Times New Roman" w:hAnsi="Times New Roman"/>
          <w:sz w:val="24"/>
          <w:szCs w:val="24"/>
        </w:rPr>
        <w:t xml:space="preserve">. </w:t>
      </w:r>
      <w:r w:rsidRPr="00FA450B">
        <w:rPr>
          <w:rFonts w:ascii="Times New Roman" w:hAnsi="Times New Roman"/>
          <w:i/>
          <w:sz w:val="24"/>
          <w:szCs w:val="24"/>
        </w:rPr>
        <w:t>Annals of Plant Science and Evolution</w:t>
      </w:r>
      <w:r>
        <w:rPr>
          <w:rFonts w:ascii="Times New Roman" w:hAnsi="Times New Roman"/>
          <w:sz w:val="24"/>
          <w:szCs w:val="24"/>
        </w:rPr>
        <w:t>, 27(1), 13–26.</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Singh, A., and Sarkar, P. (2020). Systematic classification and evolutionary relationships among cucurbits. </w:t>
      </w:r>
      <w:r w:rsidRPr="00FA450B">
        <w:rPr>
          <w:rFonts w:ascii="Times New Roman" w:hAnsi="Times New Roman"/>
          <w:i/>
          <w:sz w:val="24"/>
          <w:szCs w:val="24"/>
        </w:rPr>
        <w:t>Journal of Modern Botany</w:t>
      </w:r>
      <w:r>
        <w:rPr>
          <w:rFonts w:ascii="Times New Roman" w:hAnsi="Times New Roman"/>
          <w:sz w:val="24"/>
          <w:szCs w:val="24"/>
        </w:rPr>
        <w:t>, 13(2), 99–113.</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Singh, D. K., Yadav, A. K., and Kumar, R. (2019). Phytochemical diversity and leaf morphology of </w:t>
      </w:r>
      <w:proofErr w:type="spellStart"/>
      <w:r>
        <w:rPr>
          <w:rFonts w:ascii="Times New Roman" w:hAnsi="Times New Roman"/>
          <w:sz w:val="24"/>
          <w:szCs w:val="24"/>
        </w:rPr>
        <w:t>Momordica</w:t>
      </w:r>
      <w:proofErr w:type="spellEnd"/>
      <w:r>
        <w:rPr>
          <w:rFonts w:ascii="Times New Roman" w:hAnsi="Times New Roman"/>
          <w:sz w:val="24"/>
          <w:szCs w:val="24"/>
        </w:rPr>
        <w:t xml:space="preserve"> </w:t>
      </w:r>
      <w:proofErr w:type="spellStart"/>
      <w:r>
        <w:rPr>
          <w:rFonts w:ascii="Times New Roman" w:hAnsi="Times New Roman"/>
          <w:sz w:val="24"/>
          <w:szCs w:val="24"/>
        </w:rPr>
        <w:t>charantia</w:t>
      </w:r>
      <w:proofErr w:type="spellEnd"/>
      <w:r>
        <w:rPr>
          <w:rFonts w:ascii="Times New Roman" w:hAnsi="Times New Roman"/>
          <w:sz w:val="24"/>
          <w:szCs w:val="24"/>
        </w:rPr>
        <w:t xml:space="preserve"> and </w:t>
      </w:r>
      <w:proofErr w:type="spellStart"/>
      <w:r>
        <w:rPr>
          <w:rFonts w:ascii="Times New Roman" w:hAnsi="Times New Roman"/>
          <w:sz w:val="24"/>
          <w:szCs w:val="24"/>
        </w:rPr>
        <w:t>Cucurbita</w:t>
      </w:r>
      <w:proofErr w:type="spellEnd"/>
      <w:r>
        <w:rPr>
          <w:rFonts w:ascii="Times New Roman" w:hAnsi="Times New Roman"/>
          <w:sz w:val="24"/>
          <w:szCs w:val="24"/>
        </w:rPr>
        <w:t xml:space="preserve"> pepo. </w:t>
      </w:r>
      <w:r w:rsidRPr="00FA450B">
        <w:rPr>
          <w:rFonts w:ascii="Times New Roman" w:hAnsi="Times New Roman"/>
          <w:i/>
          <w:sz w:val="24"/>
          <w:szCs w:val="24"/>
        </w:rPr>
        <w:t>Journal of Medicinal Plants Research</w:t>
      </w:r>
      <w:r>
        <w:rPr>
          <w:rFonts w:ascii="Times New Roman" w:hAnsi="Times New Roman"/>
          <w:sz w:val="24"/>
          <w:szCs w:val="24"/>
        </w:rPr>
        <w:t>, 7(4), 210–221.</w:t>
      </w: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Tijani, B. A., and </w:t>
      </w:r>
      <w:proofErr w:type="spellStart"/>
      <w:r>
        <w:rPr>
          <w:rFonts w:ascii="Times New Roman" w:hAnsi="Times New Roman"/>
          <w:sz w:val="24"/>
          <w:szCs w:val="24"/>
        </w:rPr>
        <w:t>Lawal</w:t>
      </w:r>
      <w:proofErr w:type="spellEnd"/>
      <w:r>
        <w:rPr>
          <w:rFonts w:ascii="Times New Roman" w:hAnsi="Times New Roman"/>
          <w:sz w:val="24"/>
          <w:szCs w:val="24"/>
        </w:rPr>
        <w:t xml:space="preserve">, M. A. (2017). Vegetative growth and leaf structure variability in cucurbit species of the Sudan savanna. </w:t>
      </w:r>
      <w:r w:rsidRPr="00FA450B">
        <w:rPr>
          <w:rFonts w:ascii="Times New Roman" w:hAnsi="Times New Roman"/>
          <w:i/>
          <w:sz w:val="24"/>
          <w:szCs w:val="24"/>
        </w:rPr>
        <w:t>Plant Ecology of West Africa</w:t>
      </w:r>
      <w:r>
        <w:rPr>
          <w:rFonts w:ascii="Times New Roman" w:hAnsi="Times New Roman"/>
          <w:sz w:val="24"/>
          <w:szCs w:val="24"/>
        </w:rPr>
        <w:t>, 10(3), 67–78.</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Yadav, R. K., and Sharma, P. K. (2022). Influence of leaf morphology on photosynthetic efficiency in cucurbit crops. </w:t>
      </w:r>
      <w:r w:rsidRPr="00FA450B">
        <w:rPr>
          <w:rFonts w:ascii="Times New Roman" w:hAnsi="Times New Roman"/>
          <w:i/>
          <w:sz w:val="24"/>
          <w:szCs w:val="24"/>
        </w:rPr>
        <w:t>Journal of Plant Physiology and Ecology</w:t>
      </w:r>
      <w:r>
        <w:rPr>
          <w:rFonts w:ascii="Times New Roman" w:hAnsi="Times New Roman"/>
          <w:sz w:val="24"/>
          <w:szCs w:val="24"/>
        </w:rPr>
        <w:t>, 19(1), 33–41.</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proofErr w:type="spellStart"/>
      <w:r>
        <w:rPr>
          <w:rFonts w:ascii="Times New Roman" w:hAnsi="Times New Roman"/>
          <w:sz w:val="24"/>
          <w:szCs w:val="24"/>
        </w:rPr>
        <w:t>Yusuff</w:t>
      </w:r>
      <w:proofErr w:type="spellEnd"/>
      <w:r>
        <w:rPr>
          <w:rFonts w:ascii="Times New Roman" w:hAnsi="Times New Roman"/>
          <w:sz w:val="24"/>
          <w:szCs w:val="24"/>
        </w:rPr>
        <w:t xml:space="preserve">, R. A., and </w:t>
      </w:r>
      <w:proofErr w:type="spellStart"/>
      <w:r>
        <w:rPr>
          <w:rFonts w:ascii="Times New Roman" w:hAnsi="Times New Roman"/>
          <w:sz w:val="24"/>
          <w:szCs w:val="24"/>
        </w:rPr>
        <w:t>Akinlabi</w:t>
      </w:r>
      <w:proofErr w:type="spellEnd"/>
      <w:r>
        <w:rPr>
          <w:rFonts w:ascii="Times New Roman" w:hAnsi="Times New Roman"/>
          <w:sz w:val="24"/>
          <w:szCs w:val="24"/>
        </w:rPr>
        <w:t xml:space="preserve">, M. J. (2020). Wild cucurbits as genetic resources for crop improvement in sub-Saharan Africa. </w:t>
      </w:r>
      <w:r w:rsidRPr="00FA450B">
        <w:rPr>
          <w:rFonts w:ascii="Times New Roman" w:hAnsi="Times New Roman"/>
          <w:i/>
          <w:sz w:val="24"/>
          <w:szCs w:val="24"/>
        </w:rPr>
        <w:t>International Journal of Crop Science and Breeding</w:t>
      </w:r>
      <w:r>
        <w:rPr>
          <w:rFonts w:ascii="Times New Roman" w:hAnsi="Times New Roman"/>
          <w:sz w:val="24"/>
          <w:szCs w:val="24"/>
        </w:rPr>
        <w:t>, 8(2), 56–65.</w:t>
      </w:r>
    </w:p>
    <w:p w:rsidR="0071175C" w:rsidRDefault="0071175C">
      <w:pPr>
        <w:spacing w:after="0" w:line="240" w:lineRule="auto"/>
        <w:ind w:left="720" w:hanging="720"/>
        <w:jc w:val="both"/>
        <w:rPr>
          <w:rFonts w:ascii="Times New Roman" w:hAnsi="Times New Roman"/>
          <w:sz w:val="24"/>
          <w:szCs w:val="24"/>
        </w:rPr>
      </w:pPr>
    </w:p>
    <w:p w:rsidR="0071175C" w:rsidRDefault="00D1048C">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Zhao, Q., Liu, H., and Li, Z. (2020). Molecular characterization and taxonomic implications in </w:t>
      </w:r>
      <w:proofErr w:type="spellStart"/>
      <w:r>
        <w:rPr>
          <w:rFonts w:ascii="Times New Roman" w:hAnsi="Times New Roman"/>
          <w:sz w:val="24"/>
          <w:szCs w:val="24"/>
        </w:rPr>
        <w:t>Cucurbitaceae</w:t>
      </w:r>
      <w:proofErr w:type="spellEnd"/>
      <w:r>
        <w:rPr>
          <w:rFonts w:ascii="Times New Roman" w:hAnsi="Times New Roman"/>
          <w:sz w:val="24"/>
          <w:szCs w:val="24"/>
        </w:rPr>
        <w:t xml:space="preserve"> using chloroplast DNA markers. </w:t>
      </w:r>
      <w:r w:rsidRPr="00FA450B">
        <w:rPr>
          <w:rFonts w:ascii="Times New Roman" w:hAnsi="Times New Roman"/>
          <w:i/>
          <w:sz w:val="24"/>
          <w:szCs w:val="24"/>
        </w:rPr>
        <w:t>Plant Systematics and Evolution</w:t>
      </w:r>
      <w:r>
        <w:rPr>
          <w:rFonts w:ascii="Times New Roman" w:hAnsi="Times New Roman"/>
          <w:sz w:val="24"/>
          <w:szCs w:val="24"/>
        </w:rPr>
        <w:t>, 306(7), 104–115.</w:t>
      </w: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jc w:val="both"/>
        <w:rPr>
          <w:rFonts w:ascii="Times New Roman" w:eastAsia="Calibri" w:hAnsi="Times New Roman"/>
          <w:sz w:val="24"/>
          <w:szCs w:val="24"/>
          <w:lang w:eastAsia="en-US"/>
        </w:rPr>
      </w:pPr>
    </w:p>
    <w:p w:rsidR="0071175C" w:rsidRDefault="0071175C">
      <w:pPr>
        <w:spacing w:line="480" w:lineRule="auto"/>
        <w:jc w:val="both"/>
        <w:rPr>
          <w:rFonts w:ascii="Times New Roman" w:eastAsia="Calibri" w:hAnsi="Times New Roman"/>
          <w:b/>
          <w:sz w:val="24"/>
          <w:szCs w:val="24"/>
          <w:lang w:eastAsia="en-US"/>
        </w:rPr>
      </w:pPr>
    </w:p>
    <w:p w:rsidR="0071175C" w:rsidRDefault="0071175C">
      <w:pPr>
        <w:spacing w:line="480" w:lineRule="auto"/>
        <w:jc w:val="both"/>
        <w:rPr>
          <w:rFonts w:ascii="Times New Roman" w:hAnsi="Times New Roman"/>
          <w:sz w:val="24"/>
          <w:szCs w:val="24"/>
        </w:rPr>
      </w:pPr>
    </w:p>
    <w:sectPr w:rsidR="0071175C" w:rsidSect="00B96BE3">
      <w:pgSz w:w="12240" w:h="15840"/>
      <w:pgMar w:top="1440" w:right="1440" w:bottom="1440" w:left="1440" w:header="720" w:footer="2736"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0281" w:rsidRDefault="00C90281">
      <w:pPr>
        <w:spacing w:after="0" w:line="240" w:lineRule="auto"/>
      </w:pPr>
      <w:r>
        <w:separator/>
      </w:r>
    </w:p>
  </w:endnote>
  <w:endnote w:type="continuationSeparator" w:id="0">
    <w:p w:rsidR="00C90281" w:rsidRDefault="00C902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75C" w:rsidRDefault="00D1048C">
    <w:pPr>
      <w:pStyle w:val="Footer"/>
      <w:jc w:val="center"/>
    </w:pPr>
    <w:r>
      <w:fldChar w:fldCharType="begin"/>
    </w:r>
    <w:r>
      <w:instrText xml:space="preserve"> PAGE   \* MERGEFORMAT </w:instrText>
    </w:r>
    <w:r>
      <w:fldChar w:fldCharType="separate"/>
    </w:r>
    <w:r w:rsidR="009F2136">
      <w:rPr>
        <w:noProof/>
      </w:rPr>
      <w:t>38</w:t>
    </w:r>
    <w:r>
      <w:rPr>
        <w:noProof/>
      </w:rPr>
      <w:fldChar w:fldCharType="end"/>
    </w:r>
  </w:p>
  <w:p w:rsidR="0071175C" w:rsidRDefault="0071175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0281" w:rsidRDefault="00C90281">
      <w:pPr>
        <w:spacing w:after="0" w:line="240" w:lineRule="auto"/>
      </w:pPr>
      <w:r>
        <w:separator/>
      </w:r>
    </w:p>
  </w:footnote>
  <w:footnote w:type="continuationSeparator" w:id="0">
    <w:p w:rsidR="00C90281" w:rsidRDefault="00C9028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62548AA2"/>
    <w:lvl w:ilvl="0" w:tplc="A8FA20B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2"/>
    <w:multiLevelType w:val="multilevel"/>
    <w:tmpl w:val="FFFFFFFF"/>
    <w:lvl w:ilvl="0">
      <w:start w:val="1"/>
      <w:numFmt w:val="decimal"/>
      <w:lvlText w:val="%1.0"/>
      <w:lvlJc w:val="left"/>
      <w:pPr>
        <w:ind w:left="5499" w:hanging="3519"/>
      </w:pPr>
      <w:rPr>
        <w:rFonts w:hint="default"/>
      </w:rPr>
    </w:lvl>
    <w:lvl w:ilvl="1">
      <w:start w:val="1"/>
      <w:numFmt w:val="decimal"/>
      <w:lvlText w:val="%1.%2"/>
      <w:lvlJc w:val="left"/>
      <w:pPr>
        <w:ind w:left="6219" w:hanging="3519"/>
      </w:pPr>
      <w:rPr>
        <w:rFonts w:hint="default"/>
      </w:rPr>
    </w:lvl>
    <w:lvl w:ilvl="2">
      <w:start w:val="1"/>
      <w:numFmt w:val="decimal"/>
      <w:lvlText w:val="%1.%2.%3"/>
      <w:lvlJc w:val="left"/>
      <w:pPr>
        <w:ind w:left="6939" w:hanging="3519"/>
      </w:pPr>
      <w:rPr>
        <w:rFonts w:hint="default"/>
      </w:rPr>
    </w:lvl>
    <w:lvl w:ilvl="3">
      <w:start w:val="1"/>
      <w:numFmt w:val="decimal"/>
      <w:lvlText w:val="%1.%2.%3.%4"/>
      <w:lvlJc w:val="left"/>
      <w:pPr>
        <w:ind w:left="7659" w:hanging="3519"/>
      </w:pPr>
      <w:rPr>
        <w:rFonts w:hint="default"/>
      </w:rPr>
    </w:lvl>
    <w:lvl w:ilvl="4">
      <w:start w:val="1"/>
      <w:numFmt w:val="decimal"/>
      <w:lvlText w:val="%1.%2.%3.%4.%5"/>
      <w:lvlJc w:val="left"/>
      <w:pPr>
        <w:ind w:left="8379" w:hanging="3519"/>
      </w:pPr>
      <w:rPr>
        <w:rFonts w:hint="default"/>
      </w:rPr>
    </w:lvl>
    <w:lvl w:ilvl="5">
      <w:start w:val="1"/>
      <w:numFmt w:val="decimal"/>
      <w:lvlText w:val="%1.%2.%3.%4.%5.%6"/>
      <w:lvlJc w:val="left"/>
      <w:pPr>
        <w:ind w:left="9099" w:hanging="3519"/>
      </w:pPr>
      <w:rPr>
        <w:rFonts w:hint="default"/>
      </w:rPr>
    </w:lvl>
    <w:lvl w:ilvl="6">
      <w:start w:val="1"/>
      <w:numFmt w:val="decimal"/>
      <w:lvlText w:val="%1.%2.%3.%4.%5.%6.%7"/>
      <w:lvlJc w:val="left"/>
      <w:pPr>
        <w:ind w:left="9819" w:hanging="3519"/>
      </w:pPr>
      <w:rPr>
        <w:rFonts w:hint="default"/>
      </w:rPr>
    </w:lvl>
    <w:lvl w:ilvl="7">
      <w:start w:val="1"/>
      <w:numFmt w:val="decimal"/>
      <w:lvlText w:val="%1.%2.%3.%4.%5.%6.%7.%8"/>
      <w:lvlJc w:val="left"/>
      <w:pPr>
        <w:ind w:left="10539" w:hanging="3519"/>
      </w:pPr>
      <w:rPr>
        <w:rFonts w:hint="default"/>
      </w:rPr>
    </w:lvl>
    <w:lvl w:ilvl="8">
      <w:start w:val="1"/>
      <w:numFmt w:val="decimal"/>
      <w:lvlText w:val="%1.%2.%3.%4.%5.%6.%7.%8.%9"/>
      <w:lvlJc w:val="left"/>
      <w:pPr>
        <w:ind w:left="11259" w:hanging="3519"/>
      </w:pPr>
      <w:rPr>
        <w:rFonts w:hint="default"/>
      </w:rPr>
    </w:lvl>
  </w:abstractNum>
  <w:abstractNum w:abstractNumId="2">
    <w:nsid w:val="407641C1"/>
    <w:multiLevelType w:val="hybridMultilevel"/>
    <w:tmpl w:val="B0760C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oNotShadeFormData/>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75C"/>
    <w:rsid w:val="0015785F"/>
    <w:rsid w:val="001809F0"/>
    <w:rsid w:val="00203E6B"/>
    <w:rsid w:val="003C5C62"/>
    <w:rsid w:val="004F109E"/>
    <w:rsid w:val="004F7F79"/>
    <w:rsid w:val="0071175C"/>
    <w:rsid w:val="007605C7"/>
    <w:rsid w:val="00801E0C"/>
    <w:rsid w:val="008B3649"/>
    <w:rsid w:val="00937666"/>
    <w:rsid w:val="009B64FA"/>
    <w:rsid w:val="009F2136"/>
    <w:rsid w:val="00AB76FC"/>
    <w:rsid w:val="00B204E9"/>
    <w:rsid w:val="00B96BE3"/>
    <w:rsid w:val="00C90281"/>
    <w:rsid w:val="00CA3AE3"/>
    <w:rsid w:val="00CE4482"/>
    <w:rsid w:val="00D1048C"/>
    <w:rsid w:val="00E24AA0"/>
    <w:rsid w:val="00F74AB0"/>
    <w:rsid w:val="00F8086B"/>
    <w:rsid w:val="00FA450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zh-CN"/>
    </w:rPr>
  </w:style>
  <w:style w:type="paragraph" w:styleId="Heading1">
    <w:name w:val="heading 1"/>
    <w:basedOn w:val="Normal"/>
    <w:next w:val="Normal"/>
    <w:link w:val="Heading1Char"/>
    <w:uiPriority w:val="9"/>
    <w:qFormat/>
    <w:pPr>
      <w:keepNext/>
      <w:keepLines/>
      <w:spacing w:before="240" w:after="0" w:line="480" w:lineRule="auto"/>
      <w:outlineLvl w:val="0"/>
    </w:pPr>
    <w:rPr>
      <w:rFonts w:ascii="Times New Roman" w:hAnsi="Times New Roman"/>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680"/>
        <w:tab w:val="right" w:pos="9360"/>
      </w:tabs>
    </w:pPr>
  </w:style>
  <w:style w:type="character" w:customStyle="1" w:styleId="HeaderChar">
    <w:name w:val="Header Char"/>
    <w:link w:val="Header"/>
    <w:uiPriority w:val="99"/>
    <w:rPr>
      <w:sz w:val="22"/>
      <w:szCs w:val="22"/>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link w:val="Footer"/>
    <w:uiPriority w:val="99"/>
    <w:rPr>
      <w:sz w:val="22"/>
      <w:szCs w:val="22"/>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lang w:eastAsia="zh-CN"/>
    </w:rPr>
  </w:style>
  <w:style w:type="table" w:styleId="TableGrid">
    <w:name w:val="Table Grid"/>
    <w:basedOn w:val="TableNormal"/>
    <w:uiPriority w:val="59"/>
    <w:rPr>
      <w:rFonts w:eastAsia="Calibri" w:cs="SimSu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imes New Roman" w:hAnsi="Times New Roman"/>
      <w:b/>
      <w:sz w:val="24"/>
      <w:szCs w:val="32"/>
      <w:lang w:eastAsia="zh-CN"/>
    </w:rPr>
  </w:style>
  <w:style w:type="table" w:customStyle="1" w:styleId="TableGrid1">
    <w:name w:val="Table Grid1"/>
    <w:basedOn w:val="TableNormal"/>
    <w:next w:val="TableGrid"/>
    <w:uiPriority w:val="59"/>
    <w:rPr>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style>
  <w:style w:type="paragraph" w:styleId="ListParagraph">
    <w:name w:val="List Paragraph"/>
    <w:basedOn w:val="Normal"/>
    <w:uiPriority w:val="34"/>
    <w:qFormat/>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zh-CN"/>
    </w:rPr>
  </w:style>
  <w:style w:type="paragraph" w:styleId="Heading1">
    <w:name w:val="heading 1"/>
    <w:basedOn w:val="Normal"/>
    <w:next w:val="Normal"/>
    <w:link w:val="Heading1Char"/>
    <w:uiPriority w:val="9"/>
    <w:qFormat/>
    <w:pPr>
      <w:keepNext/>
      <w:keepLines/>
      <w:spacing w:before="240" w:after="0" w:line="480" w:lineRule="auto"/>
      <w:outlineLvl w:val="0"/>
    </w:pPr>
    <w:rPr>
      <w:rFonts w:ascii="Times New Roman" w:hAnsi="Times New Roman"/>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680"/>
        <w:tab w:val="right" w:pos="9360"/>
      </w:tabs>
    </w:pPr>
  </w:style>
  <w:style w:type="character" w:customStyle="1" w:styleId="HeaderChar">
    <w:name w:val="Header Char"/>
    <w:link w:val="Header"/>
    <w:uiPriority w:val="99"/>
    <w:rPr>
      <w:sz w:val="22"/>
      <w:szCs w:val="22"/>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link w:val="Footer"/>
    <w:uiPriority w:val="99"/>
    <w:rPr>
      <w:sz w:val="22"/>
      <w:szCs w:val="22"/>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lang w:eastAsia="zh-CN"/>
    </w:rPr>
  </w:style>
  <w:style w:type="table" w:styleId="TableGrid">
    <w:name w:val="Table Grid"/>
    <w:basedOn w:val="TableNormal"/>
    <w:uiPriority w:val="59"/>
    <w:rPr>
      <w:rFonts w:eastAsia="Calibri" w:cs="SimSu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imes New Roman" w:hAnsi="Times New Roman"/>
      <w:b/>
      <w:sz w:val="24"/>
      <w:szCs w:val="32"/>
      <w:lang w:eastAsia="zh-CN"/>
    </w:rPr>
  </w:style>
  <w:style w:type="table" w:customStyle="1" w:styleId="TableGrid1">
    <w:name w:val="Table Grid1"/>
    <w:basedOn w:val="TableNormal"/>
    <w:next w:val="TableGrid"/>
    <w:uiPriority w:val="59"/>
    <w:rPr>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50</Pages>
  <Words>9359</Words>
  <Characters>53347</Characters>
  <Application>Microsoft Office Word</Application>
  <DocSecurity>0</DocSecurity>
  <Lines>444</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SM-G970U</dc:creator>
  <cp:lastModifiedBy>USER</cp:lastModifiedBy>
  <cp:revision>5</cp:revision>
  <cp:lastPrinted>2025-11-25T15:10:00Z</cp:lastPrinted>
  <dcterms:created xsi:type="dcterms:W3CDTF">2025-11-25T13:35:00Z</dcterms:created>
  <dcterms:modified xsi:type="dcterms:W3CDTF">2025-11-25T15:11:00Z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ceafe09e90704dc19aa186f4b0fe141c</vt:lpwstr>
  </property>
</Properties>
</file>